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CED7E2" w14:textId="77777777" w:rsidR="00A30A23" w:rsidRPr="006D6D0D" w:rsidRDefault="00A30A23">
      <w:pPr>
        <w:jc w:val="center"/>
        <w:rPr>
          <w:rFonts w:ascii="Arial" w:hAnsi="Arial" w:cs="Arial"/>
          <w:b/>
          <w:lang w:val="fr-CA"/>
        </w:rPr>
      </w:pPr>
      <w:bookmarkStart w:id="0" w:name="_GoBack"/>
      <w:bookmarkEnd w:id="0"/>
      <w:r w:rsidRPr="006D6D0D">
        <w:rPr>
          <w:rFonts w:ascii="Arial" w:hAnsi="Arial" w:cs="Arial"/>
          <w:b/>
          <w:lang w:val="fr-CA"/>
        </w:rPr>
        <w:t>UN</w:t>
      </w:r>
      <w:r w:rsidR="0021304A" w:rsidRPr="006D6D0D">
        <w:rPr>
          <w:rFonts w:ascii="Arial" w:hAnsi="Arial" w:cs="Arial"/>
          <w:b/>
          <w:lang w:val="fr-CA"/>
        </w:rPr>
        <w:t xml:space="preserve"> </w:t>
      </w:r>
      <w:proofErr w:type="spellStart"/>
      <w:r w:rsidR="0021304A" w:rsidRPr="006D6D0D">
        <w:rPr>
          <w:rFonts w:ascii="Arial" w:hAnsi="Arial" w:cs="Arial"/>
          <w:b/>
          <w:lang w:val="fr-CA"/>
        </w:rPr>
        <w:t>Environment</w:t>
      </w:r>
      <w:proofErr w:type="spellEnd"/>
      <w:r w:rsidRPr="006D6D0D">
        <w:rPr>
          <w:rFonts w:ascii="Arial" w:hAnsi="Arial" w:cs="Arial"/>
          <w:b/>
          <w:lang w:val="fr-CA"/>
        </w:rPr>
        <w:t xml:space="preserve"> GEF PIR Fiscal </w:t>
      </w:r>
      <w:proofErr w:type="spellStart"/>
      <w:r w:rsidRPr="006D6D0D">
        <w:rPr>
          <w:rFonts w:ascii="Arial" w:hAnsi="Arial" w:cs="Arial"/>
          <w:b/>
          <w:lang w:val="fr-CA"/>
        </w:rPr>
        <w:t>Year</w:t>
      </w:r>
      <w:proofErr w:type="spellEnd"/>
      <w:r w:rsidRPr="006D6D0D">
        <w:rPr>
          <w:rFonts w:ascii="Arial" w:hAnsi="Arial" w:cs="Arial"/>
          <w:b/>
          <w:lang w:val="fr-CA"/>
        </w:rPr>
        <w:t xml:space="preserve"> </w:t>
      </w:r>
      <w:r w:rsidR="004F581C" w:rsidRPr="006D6D0D">
        <w:rPr>
          <w:rFonts w:ascii="Arial" w:hAnsi="Arial" w:cs="Arial"/>
          <w:b/>
          <w:lang w:val="fr-CA"/>
        </w:rPr>
        <w:t>20</w:t>
      </w:r>
      <w:r w:rsidR="00A57E64" w:rsidRPr="006D6D0D">
        <w:rPr>
          <w:rFonts w:ascii="Arial" w:hAnsi="Arial" w:cs="Arial"/>
          <w:b/>
          <w:lang w:val="fr-CA"/>
        </w:rPr>
        <w:t>19</w:t>
      </w:r>
    </w:p>
    <w:p w14:paraId="65CED7E3" w14:textId="77777777" w:rsidR="00A30A23" w:rsidRDefault="00A30A23" w:rsidP="00482E0A">
      <w:pPr>
        <w:numPr>
          <w:ilvl w:val="0"/>
          <w:numId w:val="19"/>
        </w:numPr>
        <w:jc w:val="center"/>
        <w:rPr>
          <w:rFonts w:ascii="Arial" w:hAnsi="Arial" w:cs="Arial"/>
          <w:b/>
          <w:sz w:val="22"/>
          <w:szCs w:val="22"/>
          <w:lang w:val="en-GB"/>
        </w:rPr>
      </w:pPr>
      <w:r w:rsidRPr="0021304A">
        <w:rPr>
          <w:rFonts w:ascii="Arial" w:hAnsi="Arial" w:cs="Arial"/>
          <w:lang w:val="en-GB"/>
        </w:rPr>
        <w:t xml:space="preserve">July </w:t>
      </w:r>
      <w:r w:rsidR="00341979">
        <w:rPr>
          <w:rFonts w:ascii="Arial" w:hAnsi="Arial" w:cs="Arial"/>
          <w:lang w:val="en-GB"/>
        </w:rPr>
        <w:t>20</w:t>
      </w:r>
      <w:r w:rsidR="00A57E64">
        <w:rPr>
          <w:rFonts w:ascii="Arial" w:hAnsi="Arial" w:cs="Arial"/>
          <w:lang w:val="en-GB"/>
        </w:rPr>
        <w:t>18</w:t>
      </w:r>
      <w:r w:rsidR="00A721AE" w:rsidRPr="0021304A">
        <w:rPr>
          <w:rFonts w:ascii="Arial" w:hAnsi="Arial" w:cs="Arial"/>
          <w:lang w:val="en-GB"/>
        </w:rPr>
        <w:t xml:space="preserve"> </w:t>
      </w:r>
      <w:r w:rsidRPr="0021304A">
        <w:rPr>
          <w:rFonts w:ascii="Arial" w:hAnsi="Arial" w:cs="Arial"/>
          <w:lang w:val="en-GB"/>
        </w:rPr>
        <w:t xml:space="preserve">to 30 June </w:t>
      </w:r>
      <w:r w:rsidR="00341979">
        <w:rPr>
          <w:rFonts w:ascii="Arial" w:hAnsi="Arial" w:cs="Arial"/>
          <w:lang w:val="en-GB"/>
        </w:rPr>
        <w:t>20</w:t>
      </w:r>
      <w:r w:rsidR="00A57E64">
        <w:rPr>
          <w:rFonts w:ascii="Arial" w:hAnsi="Arial" w:cs="Arial"/>
          <w:lang w:val="en-GB"/>
        </w:rPr>
        <w:t>19</w:t>
      </w:r>
      <w:r w:rsidRPr="0021304A">
        <w:rPr>
          <w:rFonts w:ascii="Arial" w:hAnsi="Arial" w:cs="Arial"/>
          <w:lang w:val="en-GB"/>
        </w:rPr>
        <w:t>)</w:t>
      </w:r>
      <w:r w:rsidR="00341979">
        <w:rPr>
          <w:rFonts w:ascii="Arial" w:hAnsi="Arial" w:cs="Arial"/>
          <w:lang w:val="en-GB"/>
        </w:rPr>
        <w:br/>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21304A" w:rsidRPr="000878D8" w14:paraId="65CED7E7" w14:textId="77777777" w:rsidTr="00DE0846">
        <w:trPr>
          <w:trHeight w:val="413"/>
        </w:trPr>
        <w:tc>
          <w:tcPr>
            <w:tcW w:w="1934" w:type="pct"/>
            <w:gridSpan w:val="3"/>
            <w:shd w:val="clear" w:color="auto" w:fill="auto"/>
          </w:tcPr>
          <w:p w14:paraId="65CED7E4" w14:textId="77777777" w:rsidR="0021304A" w:rsidRPr="000878D8" w:rsidRDefault="0021304A" w:rsidP="00482E0A">
            <w:pPr>
              <w:numPr>
                <w:ilvl w:val="0"/>
                <w:numId w:val="20"/>
              </w:numPr>
              <w:rPr>
                <w:rFonts w:ascii="Roboto" w:hAnsi="Roboto"/>
                <w:b/>
                <w:bCs/>
                <w:sz w:val="20"/>
                <w:szCs w:val="20"/>
              </w:rPr>
            </w:pPr>
            <w:r w:rsidRPr="00482E0A">
              <w:rPr>
                <w:rFonts w:ascii="Roboto" w:hAnsi="Roboto"/>
                <w:b/>
                <w:bCs/>
                <w:sz w:val="28"/>
                <w:szCs w:val="20"/>
              </w:rPr>
              <w:t>Identification</w:t>
            </w:r>
          </w:p>
        </w:tc>
        <w:tc>
          <w:tcPr>
            <w:tcW w:w="1297" w:type="pct"/>
            <w:shd w:val="clear" w:color="auto" w:fill="auto"/>
          </w:tcPr>
          <w:p w14:paraId="65CED7E5" w14:textId="587F901F" w:rsidR="0021304A" w:rsidRPr="005E7A05" w:rsidRDefault="0021304A" w:rsidP="0021304A">
            <w:pPr>
              <w:rPr>
                <w:rFonts w:ascii="Roboto" w:hAnsi="Roboto"/>
                <w:iCs/>
                <w:sz w:val="20"/>
                <w:szCs w:val="20"/>
                <w:highlight w:val="yellow"/>
              </w:rPr>
            </w:pPr>
            <w:r w:rsidRPr="005E7A05">
              <w:rPr>
                <w:rFonts w:ascii="Roboto" w:hAnsi="Roboto"/>
                <w:iCs/>
                <w:sz w:val="20"/>
                <w:szCs w:val="20"/>
              </w:rPr>
              <w:t xml:space="preserve">Insert GEF ID.:  </w:t>
            </w:r>
            <w:r w:rsidR="00BC1CE4" w:rsidRPr="005E7A05">
              <w:rPr>
                <w:rFonts w:ascii="Roboto" w:hAnsi="Roboto"/>
                <w:iCs/>
                <w:sz w:val="20"/>
                <w:szCs w:val="20"/>
              </w:rPr>
              <w:t>9</w:t>
            </w:r>
            <w:r w:rsidR="00C316D4">
              <w:rPr>
                <w:rFonts w:ascii="Roboto" w:hAnsi="Roboto"/>
                <w:iCs/>
                <w:sz w:val="20"/>
                <w:szCs w:val="20"/>
              </w:rPr>
              <w:t>696</w:t>
            </w:r>
            <w:r w:rsidRPr="005E7A05">
              <w:rPr>
                <w:rFonts w:ascii="Roboto" w:hAnsi="Roboto"/>
                <w:iCs/>
                <w:sz w:val="20"/>
                <w:szCs w:val="20"/>
              </w:rPr>
              <w:t xml:space="preserve">                                    </w:t>
            </w:r>
          </w:p>
        </w:tc>
        <w:tc>
          <w:tcPr>
            <w:tcW w:w="1769" w:type="pct"/>
            <w:gridSpan w:val="2"/>
            <w:shd w:val="clear" w:color="auto" w:fill="auto"/>
          </w:tcPr>
          <w:p w14:paraId="65CED7E6" w14:textId="46F42374" w:rsidR="0021304A" w:rsidRPr="005E7A05" w:rsidRDefault="0021304A" w:rsidP="0021304A">
            <w:pPr>
              <w:rPr>
                <w:rFonts w:ascii="Roboto" w:hAnsi="Roboto"/>
                <w:iCs/>
                <w:sz w:val="20"/>
                <w:szCs w:val="20"/>
                <w:highlight w:val="yellow"/>
              </w:rPr>
            </w:pPr>
            <w:r w:rsidRPr="005E7A05">
              <w:rPr>
                <w:rFonts w:ascii="Roboto" w:hAnsi="Roboto"/>
                <w:iCs/>
                <w:sz w:val="20"/>
                <w:szCs w:val="20"/>
              </w:rPr>
              <w:t>Insert Umoja no.:</w:t>
            </w:r>
            <w:r w:rsidR="00E130E2">
              <w:rPr>
                <w:rFonts w:ascii="Roboto" w:hAnsi="Roboto"/>
                <w:iCs/>
                <w:sz w:val="20"/>
                <w:szCs w:val="20"/>
              </w:rPr>
              <w:t xml:space="preserve"> </w:t>
            </w:r>
            <w:r w:rsidR="001371F9" w:rsidRPr="005E7A05">
              <w:rPr>
                <w:rFonts w:ascii="Roboto" w:hAnsi="Roboto"/>
                <w:iCs/>
                <w:sz w:val="20"/>
                <w:szCs w:val="20"/>
              </w:rPr>
              <w:t>S1-32GFL-000621 SB-008</w:t>
            </w:r>
            <w:r w:rsidR="009F5386" w:rsidRPr="005E7A05">
              <w:rPr>
                <w:rFonts w:ascii="Roboto" w:hAnsi="Roboto"/>
                <w:iCs/>
                <w:sz w:val="20"/>
                <w:szCs w:val="20"/>
              </w:rPr>
              <w:t>431</w:t>
            </w:r>
          </w:p>
        </w:tc>
      </w:tr>
      <w:tr w:rsidR="0021304A" w:rsidRPr="000878D8" w14:paraId="65CED7EA" w14:textId="77777777" w:rsidTr="00766D8E">
        <w:trPr>
          <w:trHeight w:val="413"/>
        </w:trPr>
        <w:tc>
          <w:tcPr>
            <w:tcW w:w="1934" w:type="pct"/>
            <w:gridSpan w:val="3"/>
            <w:tcBorders>
              <w:bottom w:val="single" w:sz="4" w:space="0" w:color="auto"/>
            </w:tcBorders>
            <w:shd w:val="clear" w:color="auto" w:fill="auto"/>
            <w:vAlign w:val="center"/>
          </w:tcPr>
          <w:p w14:paraId="65CED7E8" w14:textId="77777777" w:rsidR="0021304A" w:rsidRPr="00341979" w:rsidRDefault="0021304A" w:rsidP="0021304A">
            <w:pPr>
              <w:rPr>
                <w:rFonts w:ascii="Roboto" w:hAnsi="Roboto"/>
                <w:sz w:val="20"/>
                <w:szCs w:val="20"/>
              </w:rPr>
            </w:pPr>
            <w:bookmarkStart w:id="1" w:name="_Toc474299263"/>
            <w:bookmarkStart w:id="2" w:name="_Toc6129156"/>
            <w:r w:rsidRPr="00341979">
              <w:rPr>
                <w:rFonts w:ascii="Roboto" w:hAnsi="Roboto"/>
                <w:sz w:val="20"/>
                <w:szCs w:val="20"/>
              </w:rPr>
              <w:t>Project Number + Project Title</w:t>
            </w:r>
          </w:p>
        </w:tc>
        <w:tc>
          <w:tcPr>
            <w:tcW w:w="3066" w:type="pct"/>
            <w:gridSpan w:val="3"/>
            <w:shd w:val="clear" w:color="auto" w:fill="auto"/>
          </w:tcPr>
          <w:p w14:paraId="65CED7E9" w14:textId="77777777" w:rsidR="0021304A" w:rsidRPr="005E7A05" w:rsidRDefault="008E37CA" w:rsidP="0021304A">
            <w:pPr>
              <w:rPr>
                <w:rFonts w:ascii="Roboto" w:hAnsi="Roboto"/>
                <w:iCs/>
                <w:sz w:val="20"/>
                <w:szCs w:val="20"/>
              </w:rPr>
            </w:pPr>
            <w:r w:rsidRPr="005E7A05">
              <w:rPr>
                <w:rFonts w:ascii="Roboto" w:hAnsi="Roboto"/>
                <w:iCs/>
                <w:sz w:val="20"/>
                <w:szCs w:val="20"/>
                <w:lang w:val="en-GB"/>
              </w:rPr>
              <w:t>Enabling Transactions – Market Shift to Deforestation Free Beef, Palm Oil and Soy</w:t>
            </w:r>
            <w:r w:rsidRPr="005E7A05" w:rsidDel="008E37CA">
              <w:rPr>
                <w:rFonts w:ascii="Roboto" w:hAnsi="Roboto"/>
                <w:iCs/>
                <w:sz w:val="20"/>
                <w:szCs w:val="20"/>
              </w:rPr>
              <w:t xml:space="preserve"> </w:t>
            </w:r>
          </w:p>
        </w:tc>
      </w:tr>
      <w:tr w:rsidR="00DE0846" w:rsidRPr="000878D8" w14:paraId="65CED7EE"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65CED7EB" w14:textId="77777777" w:rsidR="00DE0846" w:rsidRPr="00341979" w:rsidRDefault="00DE0846" w:rsidP="0021304A">
            <w:pPr>
              <w:rPr>
                <w:rFonts w:ascii="Roboto" w:hAnsi="Roboto"/>
                <w:sz w:val="20"/>
                <w:szCs w:val="20"/>
              </w:rPr>
            </w:pPr>
            <w:r w:rsidRPr="00341979">
              <w:rPr>
                <w:rFonts w:ascii="Roboto" w:hAnsi="Roboto"/>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65CED7EC" w14:textId="77777777" w:rsidR="00DE0846" w:rsidRPr="00766D8E" w:rsidRDefault="00DE0846" w:rsidP="00766D8E">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tcBorders>
            <w:shd w:val="clear" w:color="auto" w:fill="auto"/>
          </w:tcPr>
          <w:p w14:paraId="65CED7ED" w14:textId="77777777" w:rsidR="00DE0846" w:rsidRPr="005E7A05" w:rsidRDefault="008E37CA" w:rsidP="0021304A">
            <w:pPr>
              <w:rPr>
                <w:rFonts w:ascii="Roboto" w:hAnsi="Roboto"/>
                <w:iCs/>
                <w:sz w:val="20"/>
                <w:szCs w:val="20"/>
              </w:rPr>
            </w:pPr>
            <w:r w:rsidRPr="005E7A05">
              <w:rPr>
                <w:rFonts w:ascii="Roboto" w:hAnsi="Roboto"/>
                <w:iCs/>
                <w:sz w:val="20"/>
                <w:szCs w:val="20"/>
              </w:rPr>
              <w:t>48</w:t>
            </w:r>
          </w:p>
        </w:tc>
      </w:tr>
      <w:tr w:rsidR="00DE0846" w:rsidRPr="000878D8" w14:paraId="65CED7F3"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65CED7EF" w14:textId="77777777" w:rsidR="00DE0846" w:rsidRPr="00341979" w:rsidRDefault="00DE0846" w:rsidP="0021304A">
            <w:pPr>
              <w:rPr>
                <w:rFonts w:ascii="Roboto" w:hAnsi="Roboto"/>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65CED7F0" w14:textId="77777777" w:rsidR="00DE0846" w:rsidRPr="00766D8E" w:rsidRDefault="00DE0846" w:rsidP="00766D8E">
            <w:pPr>
              <w:rPr>
                <w:rFonts w:ascii="Roboto" w:hAnsi="Roboto"/>
                <w:i/>
                <w:sz w:val="20"/>
                <w:szCs w:val="20"/>
              </w:rPr>
            </w:pPr>
            <w:r w:rsidRPr="00766D8E">
              <w:rPr>
                <w:rFonts w:ascii="Roboto" w:hAnsi="Roboto"/>
                <w:i/>
                <w:sz w:val="20"/>
                <w:szCs w:val="20"/>
              </w:rPr>
              <w:t>Extension(s)</w:t>
            </w:r>
          </w:p>
        </w:tc>
        <w:tc>
          <w:tcPr>
            <w:tcW w:w="1533" w:type="pct"/>
            <w:gridSpan w:val="2"/>
            <w:tcBorders>
              <w:left w:val="single" w:sz="4" w:space="0" w:color="auto"/>
            </w:tcBorders>
            <w:shd w:val="clear" w:color="auto" w:fill="auto"/>
          </w:tcPr>
          <w:p w14:paraId="65CED7F1" w14:textId="6FBB22BA" w:rsidR="00DE0846" w:rsidRPr="005E7A05" w:rsidRDefault="00DE0846" w:rsidP="0021304A">
            <w:pPr>
              <w:rPr>
                <w:rFonts w:ascii="Roboto" w:hAnsi="Roboto"/>
                <w:iCs/>
                <w:sz w:val="20"/>
                <w:szCs w:val="20"/>
                <w:highlight w:val="yellow"/>
              </w:rPr>
            </w:pPr>
          </w:p>
        </w:tc>
        <w:tc>
          <w:tcPr>
            <w:tcW w:w="1533" w:type="pct"/>
            <w:shd w:val="clear" w:color="auto" w:fill="auto"/>
          </w:tcPr>
          <w:p w14:paraId="65CED7F2" w14:textId="79302337" w:rsidR="00DE0846" w:rsidRPr="005E7A05" w:rsidRDefault="00DE0846" w:rsidP="0021304A">
            <w:pPr>
              <w:rPr>
                <w:rFonts w:ascii="Roboto" w:hAnsi="Roboto"/>
                <w:iCs/>
                <w:sz w:val="20"/>
                <w:szCs w:val="20"/>
                <w:highlight w:val="yellow"/>
              </w:rPr>
            </w:pPr>
          </w:p>
        </w:tc>
      </w:tr>
      <w:tr w:rsidR="0021304A" w:rsidRPr="000878D8" w14:paraId="65CED7F6" w14:textId="77777777" w:rsidTr="00766D8E">
        <w:trPr>
          <w:trHeight w:val="413"/>
        </w:trPr>
        <w:tc>
          <w:tcPr>
            <w:tcW w:w="1934" w:type="pct"/>
            <w:gridSpan w:val="3"/>
            <w:tcBorders>
              <w:top w:val="single" w:sz="4" w:space="0" w:color="auto"/>
            </w:tcBorders>
            <w:shd w:val="clear" w:color="auto" w:fill="auto"/>
            <w:vAlign w:val="center"/>
          </w:tcPr>
          <w:p w14:paraId="65CED7F4" w14:textId="77777777" w:rsidR="0021304A" w:rsidRPr="00341979" w:rsidRDefault="0021304A" w:rsidP="0021304A">
            <w:pPr>
              <w:rPr>
                <w:rFonts w:ascii="Roboto" w:hAnsi="Roboto"/>
                <w:sz w:val="20"/>
                <w:szCs w:val="20"/>
              </w:rPr>
            </w:pPr>
            <w:r w:rsidRPr="00341979">
              <w:rPr>
                <w:rFonts w:ascii="Roboto" w:hAnsi="Roboto"/>
                <w:sz w:val="20"/>
                <w:szCs w:val="20"/>
              </w:rPr>
              <w:t>Division</w:t>
            </w:r>
            <w:r w:rsidR="009E72F7">
              <w:rPr>
                <w:rFonts w:ascii="Roboto" w:hAnsi="Roboto"/>
                <w:sz w:val="20"/>
                <w:szCs w:val="20"/>
              </w:rPr>
              <w:t>(s)</w:t>
            </w:r>
            <w:r w:rsidRPr="00341979">
              <w:rPr>
                <w:rFonts w:ascii="Roboto" w:hAnsi="Roboto"/>
                <w:sz w:val="20"/>
                <w:szCs w:val="20"/>
              </w:rPr>
              <w:t xml:space="preserve"> Implementing the project</w:t>
            </w:r>
          </w:p>
        </w:tc>
        <w:tc>
          <w:tcPr>
            <w:tcW w:w="3066" w:type="pct"/>
            <w:gridSpan w:val="3"/>
            <w:shd w:val="clear" w:color="auto" w:fill="auto"/>
          </w:tcPr>
          <w:p w14:paraId="65CED7F5" w14:textId="43487316" w:rsidR="0021304A" w:rsidRPr="005E7A05" w:rsidRDefault="006D6D0D" w:rsidP="0021304A">
            <w:pPr>
              <w:rPr>
                <w:rFonts w:ascii="Roboto" w:hAnsi="Roboto"/>
                <w:iCs/>
                <w:sz w:val="20"/>
                <w:szCs w:val="20"/>
                <w:highlight w:val="yellow"/>
              </w:rPr>
            </w:pPr>
            <w:r w:rsidRPr="005E7A05">
              <w:rPr>
                <w:rFonts w:ascii="Roboto" w:hAnsi="Roboto"/>
                <w:iCs/>
                <w:sz w:val="20"/>
                <w:szCs w:val="20"/>
                <w:lang w:val="en-GB"/>
              </w:rPr>
              <w:t>GEF Biodiversity and Land Degradation Unit, Ecosystems Division</w:t>
            </w:r>
          </w:p>
        </w:tc>
      </w:tr>
      <w:tr w:rsidR="0021304A" w:rsidRPr="000878D8" w14:paraId="65CED7F9" w14:textId="77777777" w:rsidTr="00DE0846">
        <w:trPr>
          <w:trHeight w:val="413"/>
        </w:trPr>
        <w:tc>
          <w:tcPr>
            <w:tcW w:w="1934" w:type="pct"/>
            <w:gridSpan w:val="3"/>
            <w:shd w:val="clear" w:color="auto" w:fill="auto"/>
            <w:vAlign w:val="center"/>
          </w:tcPr>
          <w:p w14:paraId="65CED7F7" w14:textId="77777777" w:rsidR="0021304A" w:rsidRPr="00341979" w:rsidRDefault="0021304A" w:rsidP="0021304A">
            <w:pPr>
              <w:rPr>
                <w:rFonts w:ascii="Roboto" w:hAnsi="Roboto"/>
                <w:sz w:val="20"/>
                <w:szCs w:val="20"/>
              </w:rPr>
            </w:pPr>
            <w:r w:rsidRPr="00341979">
              <w:rPr>
                <w:rFonts w:ascii="Roboto" w:hAnsi="Roboto"/>
                <w:sz w:val="20"/>
                <w:szCs w:val="20"/>
              </w:rPr>
              <w:t xml:space="preserve">Name of co-implementing Agency </w:t>
            </w:r>
          </w:p>
        </w:tc>
        <w:tc>
          <w:tcPr>
            <w:tcW w:w="3066" w:type="pct"/>
            <w:gridSpan w:val="3"/>
            <w:shd w:val="clear" w:color="auto" w:fill="auto"/>
          </w:tcPr>
          <w:p w14:paraId="65CED7F8" w14:textId="77777777" w:rsidR="00482E0A" w:rsidRPr="005E7A05" w:rsidRDefault="008E37CA" w:rsidP="0021304A">
            <w:pPr>
              <w:rPr>
                <w:rFonts w:ascii="Roboto" w:hAnsi="Roboto"/>
                <w:iCs/>
                <w:sz w:val="20"/>
                <w:szCs w:val="20"/>
              </w:rPr>
            </w:pPr>
            <w:r w:rsidRPr="005E7A05">
              <w:rPr>
                <w:rFonts w:ascii="Roboto" w:hAnsi="Roboto"/>
                <w:iCs/>
                <w:sz w:val="20"/>
                <w:szCs w:val="20"/>
              </w:rPr>
              <w:t>UNEP</w:t>
            </w:r>
          </w:p>
        </w:tc>
      </w:tr>
      <w:tr w:rsidR="0021304A" w:rsidRPr="000878D8" w14:paraId="65CED7FC" w14:textId="77777777" w:rsidTr="00DE0846">
        <w:trPr>
          <w:trHeight w:val="413"/>
        </w:trPr>
        <w:tc>
          <w:tcPr>
            <w:tcW w:w="1934" w:type="pct"/>
            <w:gridSpan w:val="3"/>
            <w:shd w:val="clear" w:color="auto" w:fill="auto"/>
            <w:vAlign w:val="center"/>
          </w:tcPr>
          <w:p w14:paraId="65CED7FA" w14:textId="77777777" w:rsidR="0021304A" w:rsidRPr="00341979" w:rsidRDefault="0021304A" w:rsidP="0021304A">
            <w:pPr>
              <w:rPr>
                <w:rFonts w:ascii="Roboto" w:hAnsi="Roboto"/>
                <w:sz w:val="20"/>
                <w:szCs w:val="20"/>
              </w:rPr>
            </w:pPr>
            <w:r w:rsidRPr="00341979">
              <w:rPr>
                <w:rFonts w:ascii="Roboto" w:hAnsi="Roboto"/>
                <w:sz w:val="20"/>
                <w:szCs w:val="20"/>
              </w:rPr>
              <w:t>Executing Agency</w:t>
            </w:r>
            <w:r w:rsidR="009E72F7">
              <w:rPr>
                <w:rFonts w:ascii="Roboto" w:hAnsi="Roboto"/>
                <w:sz w:val="20"/>
                <w:szCs w:val="20"/>
              </w:rPr>
              <w:t>(</w:t>
            </w:r>
            <w:proofErr w:type="spellStart"/>
            <w:r w:rsidR="009E72F7">
              <w:rPr>
                <w:rFonts w:ascii="Roboto" w:hAnsi="Roboto"/>
                <w:sz w:val="20"/>
                <w:szCs w:val="20"/>
              </w:rPr>
              <w:t>ies</w:t>
            </w:r>
            <w:proofErr w:type="spellEnd"/>
            <w:r w:rsidR="009E72F7">
              <w:rPr>
                <w:rFonts w:ascii="Roboto" w:hAnsi="Roboto"/>
                <w:sz w:val="20"/>
                <w:szCs w:val="20"/>
              </w:rPr>
              <w:t>)</w:t>
            </w:r>
          </w:p>
        </w:tc>
        <w:tc>
          <w:tcPr>
            <w:tcW w:w="3066" w:type="pct"/>
            <w:gridSpan w:val="3"/>
            <w:shd w:val="clear" w:color="auto" w:fill="auto"/>
          </w:tcPr>
          <w:p w14:paraId="65CED7FB" w14:textId="77777777" w:rsidR="0021304A" w:rsidRPr="005E7A05" w:rsidRDefault="008E37CA" w:rsidP="0021304A">
            <w:pPr>
              <w:rPr>
                <w:rFonts w:ascii="Roboto" w:hAnsi="Roboto"/>
                <w:iCs/>
                <w:sz w:val="20"/>
                <w:szCs w:val="20"/>
              </w:rPr>
            </w:pPr>
            <w:r w:rsidRPr="005E7A05">
              <w:rPr>
                <w:rFonts w:ascii="Roboto" w:hAnsi="Roboto"/>
                <w:iCs/>
                <w:sz w:val="20"/>
                <w:szCs w:val="20"/>
              </w:rPr>
              <w:t xml:space="preserve">UNEP Finance Initiative </w:t>
            </w:r>
          </w:p>
        </w:tc>
      </w:tr>
      <w:tr w:rsidR="0021304A" w:rsidRPr="000878D8" w14:paraId="65CED800" w14:textId="77777777" w:rsidTr="00DE0846">
        <w:trPr>
          <w:trHeight w:val="413"/>
        </w:trPr>
        <w:tc>
          <w:tcPr>
            <w:tcW w:w="1934" w:type="pct"/>
            <w:gridSpan w:val="3"/>
            <w:vMerge w:val="restart"/>
            <w:shd w:val="clear" w:color="auto" w:fill="auto"/>
          </w:tcPr>
          <w:p w14:paraId="65CED7FD" w14:textId="77777777" w:rsidR="00DE0846" w:rsidRDefault="00DE0846" w:rsidP="0021304A">
            <w:pPr>
              <w:rPr>
                <w:rFonts w:ascii="Roboto" w:hAnsi="Roboto"/>
                <w:sz w:val="20"/>
                <w:szCs w:val="20"/>
              </w:rPr>
            </w:pPr>
          </w:p>
          <w:p w14:paraId="65CED7FE" w14:textId="77777777" w:rsidR="0021304A" w:rsidRPr="003266D0" w:rsidRDefault="0021304A" w:rsidP="0021304A">
            <w:pPr>
              <w:rPr>
                <w:rFonts w:ascii="Roboto" w:hAnsi="Roboto"/>
                <w:sz w:val="20"/>
                <w:szCs w:val="20"/>
              </w:rPr>
            </w:pPr>
            <w:r w:rsidRPr="003266D0">
              <w:rPr>
                <w:rFonts w:ascii="Roboto" w:hAnsi="Roboto"/>
                <w:sz w:val="20"/>
                <w:szCs w:val="20"/>
              </w:rPr>
              <w:t>Name</w:t>
            </w:r>
            <w:r w:rsidR="00C94BEE">
              <w:rPr>
                <w:rFonts w:ascii="Roboto" w:hAnsi="Roboto"/>
                <w:sz w:val="20"/>
                <w:szCs w:val="20"/>
              </w:rPr>
              <w:t>s</w:t>
            </w:r>
            <w:r w:rsidRPr="003266D0">
              <w:rPr>
                <w:rFonts w:ascii="Roboto" w:hAnsi="Roboto"/>
                <w:sz w:val="20"/>
                <w:szCs w:val="20"/>
              </w:rPr>
              <w:t xml:space="preserve"> of </w:t>
            </w:r>
            <w:r w:rsidR="00C94BEE">
              <w:rPr>
                <w:rFonts w:ascii="Roboto" w:hAnsi="Roboto"/>
                <w:sz w:val="20"/>
                <w:szCs w:val="20"/>
              </w:rPr>
              <w:t xml:space="preserve">Other </w:t>
            </w:r>
            <w:r w:rsidRPr="003266D0">
              <w:rPr>
                <w:rFonts w:ascii="Roboto" w:hAnsi="Roboto"/>
                <w:sz w:val="20"/>
                <w:szCs w:val="20"/>
              </w:rPr>
              <w:t>Project Partners</w:t>
            </w:r>
          </w:p>
        </w:tc>
        <w:tc>
          <w:tcPr>
            <w:tcW w:w="3066" w:type="pct"/>
            <w:gridSpan w:val="3"/>
            <w:shd w:val="clear" w:color="auto" w:fill="auto"/>
          </w:tcPr>
          <w:p w14:paraId="65CED7FF" w14:textId="77777777" w:rsidR="0021304A" w:rsidRPr="005E7A05" w:rsidRDefault="008E37CA" w:rsidP="008E37CA">
            <w:pPr>
              <w:rPr>
                <w:rFonts w:ascii="Roboto" w:hAnsi="Roboto"/>
                <w:iCs/>
                <w:sz w:val="20"/>
                <w:szCs w:val="20"/>
              </w:rPr>
            </w:pPr>
            <w:r w:rsidRPr="005E7A05">
              <w:rPr>
                <w:rFonts w:ascii="Roboto" w:hAnsi="Roboto"/>
                <w:iCs/>
                <w:sz w:val="20"/>
                <w:szCs w:val="20"/>
              </w:rPr>
              <w:t xml:space="preserve">IFC, UNDP, WWF USA, WWF Indonesia and Conservation International </w:t>
            </w:r>
          </w:p>
        </w:tc>
      </w:tr>
      <w:tr w:rsidR="0021304A" w:rsidRPr="000878D8" w14:paraId="65CED803" w14:textId="77777777" w:rsidTr="00DE0846">
        <w:trPr>
          <w:trHeight w:val="413"/>
        </w:trPr>
        <w:tc>
          <w:tcPr>
            <w:tcW w:w="1934" w:type="pct"/>
            <w:gridSpan w:val="3"/>
            <w:vMerge/>
            <w:shd w:val="clear" w:color="auto" w:fill="auto"/>
          </w:tcPr>
          <w:p w14:paraId="65CED801" w14:textId="77777777" w:rsidR="0021304A" w:rsidRPr="003266D0" w:rsidRDefault="0021304A" w:rsidP="0021304A">
            <w:pPr>
              <w:rPr>
                <w:rFonts w:ascii="Roboto" w:hAnsi="Roboto"/>
                <w:sz w:val="20"/>
                <w:szCs w:val="20"/>
              </w:rPr>
            </w:pPr>
          </w:p>
        </w:tc>
        <w:tc>
          <w:tcPr>
            <w:tcW w:w="3066" w:type="pct"/>
            <w:gridSpan w:val="3"/>
            <w:shd w:val="clear" w:color="auto" w:fill="auto"/>
          </w:tcPr>
          <w:p w14:paraId="65CED802" w14:textId="77777777" w:rsidR="0021304A" w:rsidRPr="005E7A05" w:rsidRDefault="0021304A" w:rsidP="0021304A">
            <w:pPr>
              <w:rPr>
                <w:rFonts w:ascii="Roboto" w:hAnsi="Roboto"/>
                <w:iCs/>
                <w:sz w:val="20"/>
                <w:szCs w:val="20"/>
              </w:rPr>
            </w:pPr>
          </w:p>
        </w:tc>
      </w:tr>
      <w:tr w:rsidR="0021304A" w:rsidRPr="000878D8" w14:paraId="65CED806" w14:textId="77777777" w:rsidTr="00DE0846">
        <w:trPr>
          <w:trHeight w:val="350"/>
        </w:trPr>
        <w:tc>
          <w:tcPr>
            <w:tcW w:w="1934" w:type="pct"/>
            <w:gridSpan w:val="3"/>
            <w:shd w:val="clear" w:color="auto" w:fill="auto"/>
            <w:vAlign w:val="center"/>
          </w:tcPr>
          <w:p w14:paraId="65CED804" w14:textId="77777777" w:rsidR="0021304A" w:rsidRPr="003266D0" w:rsidRDefault="0021304A" w:rsidP="0021304A">
            <w:pPr>
              <w:rPr>
                <w:rFonts w:ascii="Roboto" w:hAnsi="Roboto"/>
                <w:bCs/>
                <w:sz w:val="20"/>
                <w:szCs w:val="20"/>
              </w:rPr>
            </w:pPr>
            <w:r w:rsidRPr="003266D0">
              <w:rPr>
                <w:rFonts w:ascii="Roboto" w:hAnsi="Roboto"/>
                <w:bCs/>
                <w:sz w:val="20"/>
                <w:szCs w:val="20"/>
              </w:rPr>
              <w:t>Project Type</w:t>
            </w:r>
          </w:p>
        </w:tc>
        <w:tc>
          <w:tcPr>
            <w:tcW w:w="3066" w:type="pct"/>
            <w:gridSpan w:val="3"/>
            <w:shd w:val="clear" w:color="auto" w:fill="auto"/>
          </w:tcPr>
          <w:p w14:paraId="65CED805" w14:textId="486F554D" w:rsidR="0021304A" w:rsidRPr="005E7A05" w:rsidRDefault="008331DF" w:rsidP="008A7E99">
            <w:pPr>
              <w:rPr>
                <w:rFonts w:ascii="Roboto" w:hAnsi="Roboto"/>
                <w:iCs/>
                <w:sz w:val="20"/>
                <w:szCs w:val="20"/>
              </w:rPr>
            </w:pPr>
            <w:r w:rsidRPr="005E7A05">
              <w:rPr>
                <w:rFonts w:ascii="Roboto" w:hAnsi="Roboto"/>
                <w:iCs/>
                <w:sz w:val="20"/>
                <w:szCs w:val="20"/>
              </w:rPr>
              <w:t>FSP (</w:t>
            </w:r>
            <w:r w:rsidR="0021304A" w:rsidRPr="005E7A05">
              <w:rPr>
                <w:rFonts w:ascii="Roboto" w:hAnsi="Roboto"/>
                <w:iCs/>
                <w:sz w:val="20"/>
                <w:szCs w:val="20"/>
              </w:rPr>
              <w:t>Child Project</w:t>
            </w:r>
            <w:r w:rsidRPr="005E7A05">
              <w:rPr>
                <w:rFonts w:ascii="Roboto" w:hAnsi="Roboto"/>
                <w:iCs/>
                <w:sz w:val="20"/>
                <w:szCs w:val="20"/>
              </w:rPr>
              <w:t>)</w:t>
            </w:r>
            <w:r w:rsidR="00766D8E" w:rsidRPr="005E7A05">
              <w:rPr>
                <w:rFonts w:ascii="Roboto" w:hAnsi="Roboto"/>
                <w:iCs/>
                <w:sz w:val="20"/>
                <w:szCs w:val="20"/>
              </w:rPr>
              <w:t xml:space="preserve"> </w:t>
            </w:r>
          </w:p>
        </w:tc>
      </w:tr>
      <w:tr w:rsidR="0021304A" w:rsidRPr="000878D8" w14:paraId="65CED809" w14:textId="77777777" w:rsidTr="00DE0846">
        <w:trPr>
          <w:trHeight w:val="350"/>
        </w:trPr>
        <w:tc>
          <w:tcPr>
            <w:tcW w:w="1934" w:type="pct"/>
            <w:gridSpan w:val="3"/>
            <w:shd w:val="clear" w:color="auto" w:fill="auto"/>
            <w:vAlign w:val="center"/>
          </w:tcPr>
          <w:p w14:paraId="65CED807" w14:textId="77777777" w:rsidR="0021304A" w:rsidRPr="003266D0" w:rsidRDefault="0021304A" w:rsidP="0021304A">
            <w:pPr>
              <w:rPr>
                <w:rFonts w:ascii="Roboto" w:hAnsi="Roboto"/>
                <w:bCs/>
                <w:sz w:val="20"/>
                <w:szCs w:val="20"/>
              </w:rPr>
            </w:pPr>
            <w:r w:rsidRPr="003266D0">
              <w:rPr>
                <w:rFonts w:ascii="Roboto" w:hAnsi="Roboto"/>
                <w:bCs/>
                <w:sz w:val="20"/>
                <w:szCs w:val="20"/>
              </w:rPr>
              <w:t>Project Scope</w:t>
            </w:r>
          </w:p>
        </w:tc>
        <w:tc>
          <w:tcPr>
            <w:tcW w:w="3066" w:type="pct"/>
            <w:gridSpan w:val="3"/>
            <w:shd w:val="clear" w:color="auto" w:fill="auto"/>
          </w:tcPr>
          <w:p w14:paraId="65CED808" w14:textId="77777777" w:rsidR="0021304A" w:rsidRPr="005E7A05" w:rsidRDefault="0021304A" w:rsidP="008E37CA">
            <w:pPr>
              <w:rPr>
                <w:rFonts w:ascii="Roboto" w:hAnsi="Roboto"/>
                <w:iCs/>
                <w:sz w:val="20"/>
                <w:szCs w:val="20"/>
              </w:rPr>
            </w:pPr>
            <w:r w:rsidRPr="005E7A05">
              <w:rPr>
                <w:rFonts w:ascii="Roboto" w:hAnsi="Roboto"/>
                <w:iCs/>
                <w:sz w:val="20"/>
                <w:szCs w:val="20"/>
              </w:rPr>
              <w:t>Global; National</w:t>
            </w:r>
            <w:r w:rsidR="00341979" w:rsidRPr="005E7A05">
              <w:rPr>
                <w:rFonts w:ascii="Roboto" w:hAnsi="Roboto"/>
                <w:iCs/>
                <w:sz w:val="20"/>
                <w:szCs w:val="20"/>
              </w:rPr>
              <w:t xml:space="preserve"> </w:t>
            </w:r>
          </w:p>
        </w:tc>
      </w:tr>
      <w:tr w:rsidR="0021304A" w:rsidRPr="000878D8" w14:paraId="65CED80C" w14:textId="77777777" w:rsidTr="00DE0846">
        <w:trPr>
          <w:trHeight w:val="260"/>
        </w:trPr>
        <w:tc>
          <w:tcPr>
            <w:tcW w:w="1934" w:type="pct"/>
            <w:gridSpan w:val="3"/>
            <w:shd w:val="clear" w:color="auto" w:fill="auto"/>
            <w:vAlign w:val="center"/>
          </w:tcPr>
          <w:p w14:paraId="65CED80A" w14:textId="77777777" w:rsidR="0021304A" w:rsidRPr="003266D0" w:rsidRDefault="0021304A" w:rsidP="0021304A">
            <w:pPr>
              <w:rPr>
                <w:rFonts w:ascii="Roboto" w:hAnsi="Roboto"/>
                <w:sz w:val="20"/>
                <w:szCs w:val="20"/>
              </w:rPr>
            </w:pPr>
            <w:r w:rsidRPr="003266D0">
              <w:rPr>
                <w:rFonts w:ascii="Roboto" w:hAnsi="Roboto"/>
                <w:sz w:val="20"/>
                <w:szCs w:val="20"/>
              </w:rPr>
              <w:t>Region</w:t>
            </w:r>
            <w:r w:rsidRPr="003266D0">
              <w:rPr>
                <w:rFonts w:ascii="Roboto" w:hAnsi="Roboto"/>
                <w:i/>
                <w:iCs/>
                <w:sz w:val="20"/>
                <w:szCs w:val="20"/>
              </w:rPr>
              <w:t xml:space="preserve"> (delete as appropriate)</w:t>
            </w:r>
          </w:p>
        </w:tc>
        <w:tc>
          <w:tcPr>
            <w:tcW w:w="3066" w:type="pct"/>
            <w:gridSpan w:val="3"/>
            <w:shd w:val="clear" w:color="auto" w:fill="auto"/>
          </w:tcPr>
          <w:p w14:paraId="65CED80B" w14:textId="74542D69" w:rsidR="0021304A" w:rsidRPr="005E7A05" w:rsidRDefault="0021304A" w:rsidP="008E37CA">
            <w:pPr>
              <w:rPr>
                <w:rFonts w:ascii="Roboto" w:hAnsi="Roboto"/>
                <w:iCs/>
                <w:sz w:val="20"/>
                <w:szCs w:val="20"/>
              </w:rPr>
            </w:pPr>
            <w:r w:rsidRPr="005E7A05">
              <w:rPr>
                <w:rFonts w:ascii="Roboto" w:hAnsi="Roboto"/>
                <w:iCs/>
                <w:sz w:val="20"/>
                <w:szCs w:val="20"/>
              </w:rPr>
              <w:t xml:space="preserve">Africa, Asia Pacific, Latin America, </w:t>
            </w:r>
          </w:p>
        </w:tc>
      </w:tr>
      <w:tr w:rsidR="0021304A" w:rsidRPr="000878D8" w14:paraId="65CED80F" w14:textId="77777777" w:rsidTr="00DE0846">
        <w:trPr>
          <w:trHeight w:val="260"/>
        </w:trPr>
        <w:tc>
          <w:tcPr>
            <w:tcW w:w="1934" w:type="pct"/>
            <w:gridSpan w:val="3"/>
            <w:shd w:val="clear" w:color="auto" w:fill="auto"/>
            <w:vAlign w:val="center"/>
          </w:tcPr>
          <w:p w14:paraId="65CED80D" w14:textId="77777777" w:rsidR="0021304A" w:rsidRPr="003266D0" w:rsidRDefault="0021304A" w:rsidP="0021304A">
            <w:pPr>
              <w:rPr>
                <w:rFonts w:ascii="Roboto" w:hAnsi="Roboto"/>
                <w:sz w:val="20"/>
                <w:szCs w:val="20"/>
              </w:rPr>
            </w:pPr>
            <w:r w:rsidRPr="003266D0">
              <w:rPr>
                <w:rFonts w:ascii="Roboto" w:hAnsi="Roboto"/>
                <w:sz w:val="20"/>
                <w:szCs w:val="20"/>
              </w:rPr>
              <w:t>Names of Beneficiary Countries</w:t>
            </w:r>
          </w:p>
        </w:tc>
        <w:tc>
          <w:tcPr>
            <w:tcW w:w="3066" w:type="pct"/>
            <w:gridSpan w:val="3"/>
            <w:shd w:val="clear" w:color="auto" w:fill="auto"/>
          </w:tcPr>
          <w:p w14:paraId="65CED80E" w14:textId="77777777" w:rsidR="0021304A" w:rsidRPr="005E7A05" w:rsidRDefault="008E37CA" w:rsidP="0021304A">
            <w:pPr>
              <w:rPr>
                <w:rFonts w:ascii="Roboto" w:hAnsi="Roboto"/>
                <w:iCs/>
                <w:sz w:val="20"/>
                <w:szCs w:val="20"/>
              </w:rPr>
            </w:pPr>
            <w:r w:rsidRPr="005E7A05">
              <w:rPr>
                <w:rFonts w:ascii="Roboto" w:hAnsi="Roboto"/>
                <w:iCs/>
                <w:sz w:val="20"/>
                <w:szCs w:val="20"/>
              </w:rPr>
              <w:t>Indonesia, Liberia, Paraguay and Brazil</w:t>
            </w:r>
          </w:p>
        </w:tc>
      </w:tr>
      <w:tr w:rsidR="0021304A" w:rsidRPr="000878D8" w14:paraId="65CED812" w14:textId="77777777" w:rsidTr="00DE0846">
        <w:trPr>
          <w:trHeight w:val="413"/>
        </w:trPr>
        <w:tc>
          <w:tcPr>
            <w:tcW w:w="1934" w:type="pct"/>
            <w:gridSpan w:val="3"/>
            <w:shd w:val="clear" w:color="auto" w:fill="auto"/>
            <w:vAlign w:val="center"/>
          </w:tcPr>
          <w:p w14:paraId="65CED810" w14:textId="77777777" w:rsidR="0021304A" w:rsidRPr="00107430" w:rsidRDefault="0021304A" w:rsidP="0021304A">
            <w:pPr>
              <w:rPr>
                <w:rFonts w:ascii="Roboto" w:hAnsi="Roboto"/>
                <w:bCs/>
                <w:sz w:val="20"/>
                <w:szCs w:val="20"/>
              </w:rPr>
            </w:pPr>
            <w:r w:rsidRPr="00107430">
              <w:rPr>
                <w:rFonts w:ascii="Roboto" w:hAnsi="Roboto"/>
                <w:bCs/>
                <w:sz w:val="20"/>
                <w:szCs w:val="20"/>
              </w:rPr>
              <w:t>Programme of Work</w:t>
            </w:r>
          </w:p>
        </w:tc>
        <w:tc>
          <w:tcPr>
            <w:tcW w:w="3066" w:type="pct"/>
            <w:gridSpan w:val="3"/>
            <w:shd w:val="clear" w:color="auto" w:fill="auto"/>
          </w:tcPr>
          <w:p w14:paraId="65CED811" w14:textId="239A91AB" w:rsidR="0021304A" w:rsidRPr="005E7A05" w:rsidRDefault="008A17C7" w:rsidP="0021304A">
            <w:pPr>
              <w:rPr>
                <w:rFonts w:ascii="Roboto" w:hAnsi="Roboto"/>
                <w:iCs/>
                <w:sz w:val="20"/>
                <w:szCs w:val="20"/>
              </w:rPr>
            </w:pPr>
            <w:r w:rsidRPr="005E7A05">
              <w:rPr>
                <w:rFonts w:ascii="Roboto" w:hAnsi="Roboto"/>
                <w:iCs/>
                <w:sz w:val="20"/>
                <w:szCs w:val="20"/>
              </w:rPr>
              <w:t>This project contributes to the Prog</w:t>
            </w:r>
            <w:r w:rsidR="00A37682" w:rsidRPr="005E7A05">
              <w:rPr>
                <w:rFonts w:ascii="Roboto" w:hAnsi="Roboto"/>
                <w:iCs/>
                <w:sz w:val="20"/>
                <w:szCs w:val="20"/>
              </w:rPr>
              <w:t xml:space="preserve">ramme of work for the biennium 2018-2019, more specifically to </w:t>
            </w:r>
            <w:proofErr w:type="spellStart"/>
            <w:r w:rsidR="00A37682" w:rsidRPr="005E7A05">
              <w:rPr>
                <w:rFonts w:ascii="Roboto" w:hAnsi="Roboto"/>
                <w:iCs/>
                <w:sz w:val="20"/>
                <w:szCs w:val="20"/>
              </w:rPr>
              <w:t>subprogramme</w:t>
            </w:r>
            <w:proofErr w:type="spellEnd"/>
            <w:r w:rsidR="00FA1B89" w:rsidRPr="005E7A05">
              <w:rPr>
                <w:rFonts w:ascii="Roboto" w:hAnsi="Roboto"/>
                <w:iCs/>
                <w:sz w:val="20"/>
                <w:szCs w:val="20"/>
              </w:rPr>
              <w:t xml:space="preserve"> 1 on climate change </w:t>
            </w:r>
            <w:r w:rsidR="00867286" w:rsidRPr="005E7A05">
              <w:rPr>
                <w:rFonts w:ascii="Roboto" w:hAnsi="Roboto"/>
                <w:iCs/>
                <w:sz w:val="20"/>
                <w:szCs w:val="20"/>
              </w:rPr>
              <w:t>(accomplishment</w:t>
            </w:r>
            <w:r w:rsidR="00832884" w:rsidRPr="005E7A05">
              <w:rPr>
                <w:rFonts w:ascii="Roboto" w:hAnsi="Roboto"/>
                <w:iCs/>
                <w:sz w:val="20"/>
                <w:szCs w:val="20"/>
              </w:rPr>
              <w:t>s</w:t>
            </w:r>
            <w:r w:rsidR="00867286" w:rsidRPr="005E7A05">
              <w:rPr>
                <w:rFonts w:ascii="Roboto" w:hAnsi="Roboto"/>
                <w:iCs/>
                <w:sz w:val="20"/>
                <w:szCs w:val="20"/>
              </w:rPr>
              <w:t xml:space="preserve"> </w:t>
            </w:r>
            <w:r w:rsidR="00832884" w:rsidRPr="005E7A05">
              <w:rPr>
                <w:rFonts w:ascii="Roboto" w:hAnsi="Roboto"/>
                <w:iCs/>
                <w:sz w:val="20"/>
                <w:szCs w:val="20"/>
              </w:rPr>
              <w:t>b and c</w:t>
            </w:r>
            <w:r w:rsidR="00867286" w:rsidRPr="005E7A05">
              <w:rPr>
                <w:rFonts w:ascii="Roboto" w:hAnsi="Roboto"/>
                <w:iCs/>
                <w:sz w:val="20"/>
                <w:szCs w:val="20"/>
              </w:rPr>
              <w:t xml:space="preserve">) </w:t>
            </w:r>
            <w:r w:rsidR="00FA1B89" w:rsidRPr="005E7A05">
              <w:rPr>
                <w:rFonts w:ascii="Roboto" w:hAnsi="Roboto"/>
                <w:iCs/>
                <w:sz w:val="20"/>
                <w:szCs w:val="20"/>
              </w:rPr>
              <w:t xml:space="preserve">and </w:t>
            </w:r>
            <w:proofErr w:type="spellStart"/>
            <w:r w:rsidR="00832884" w:rsidRPr="005E7A05">
              <w:rPr>
                <w:rFonts w:ascii="Roboto" w:hAnsi="Roboto"/>
                <w:iCs/>
                <w:sz w:val="20"/>
                <w:szCs w:val="20"/>
              </w:rPr>
              <w:t>subprogramme</w:t>
            </w:r>
            <w:proofErr w:type="spellEnd"/>
            <w:r w:rsidR="00832884" w:rsidRPr="005E7A05">
              <w:rPr>
                <w:rFonts w:ascii="Roboto" w:hAnsi="Roboto"/>
                <w:iCs/>
                <w:sz w:val="20"/>
                <w:szCs w:val="20"/>
              </w:rPr>
              <w:t xml:space="preserve"> 3 on healthy and productive ecosystems (</w:t>
            </w:r>
            <w:r w:rsidR="000136EB" w:rsidRPr="005E7A05">
              <w:rPr>
                <w:rFonts w:ascii="Roboto" w:hAnsi="Roboto"/>
                <w:iCs/>
                <w:sz w:val="20"/>
                <w:szCs w:val="20"/>
              </w:rPr>
              <w:t>acc</w:t>
            </w:r>
            <w:r w:rsidR="00B43F32" w:rsidRPr="005E7A05">
              <w:rPr>
                <w:rFonts w:ascii="Roboto" w:hAnsi="Roboto"/>
                <w:iCs/>
                <w:sz w:val="20"/>
                <w:szCs w:val="20"/>
              </w:rPr>
              <w:t xml:space="preserve">omplishment </w:t>
            </w:r>
            <w:r w:rsidR="00AF2AE4" w:rsidRPr="005E7A05">
              <w:rPr>
                <w:rFonts w:ascii="Roboto" w:hAnsi="Roboto"/>
                <w:iCs/>
                <w:sz w:val="20"/>
                <w:szCs w:val="20"/>
              </w:rPr>
              <w:t>b</w:t>
            </w:r>
            <w:r w:rsidR="00832884" w:rsidRPr="005E7A05">
              <w:rPr>
                <w:rFonts w:ascii="Roboto" w:hAnsi="Roboto"/>
                <w:iCs/>
                <w:sz w:val="20"/>
                <w:szCs w:val="20"/>
              </w:rPr>
              <w:t>)</w:t>
            </w:r>
          </w:p>
        </w:tc>
      </w:tr>
      <w:tr w:rsidR="00341979" w:rsidRPr="000878D8" w14:paraId="65CED815" w14:textId="77777777" w:rsidTr="00DE0846">
        <w:trPr>
          <w:trHeight w:val="413"/>
        </w:trPr>
        <w:tc>
          <w:tcPr>
            <w:tcW w:w="1934" w:type="pct"/>
            <w:gridSpan w:val="3"/>
            <w:shd w:val="clear" w:color="auto" w:fill="auto"/>
            <w:vAlign w:val="center"/>
          </w:tcPr>
          <w:p w14:paraId="65CED813" w14:textId="77777777" w:rsidR="00341979" w:rsidRPr="003266D0" w:rsidRDefault="00341979" w:rsidP="00341979">
            <w:pPr>
              <w:rPr>
                <w:rFonts w:ascii="Roboto" w:hAnsi="Roboto"/>
                <w:sz w:val="20"/>
                <w:szCs w:val="20"/>
              </w:rPr>
            </w:pPr>
            <w:r w:rsidRPr="003266D0">
              <w:rPr>
                <w:rFonts w:ascii="Roboto" w:hAnsi="Roboto"/>
                <w:sz w:val="20"/>
                <w:szCs w:val="20"/>
              </w:rPr>
              <w:t>GEF Focal Area</w:t>
            </w:r>
            <w:r w:rsidR="009E72F7">
              <w:rPr>
                <w:rFonts w:ascii="Roboto" w:hAnsi="Roboto"/>
                <w:sz w:val="20"/>
                <w:szCs w:val="20"/>
              </w:rPr>
              <w:t>(s)</w:t>
            </w:r>
          </w:p>
        </w:tc>
        <w:tc>
          <w:tcPr>
            <w:tcW w:w="3066" w:type="pct"/>
            <w:gridSpan w:val="3"/>
            <w:shd w:val="clear" w:color="auto" w:fill="auto"/>
          </w:tcPr>
          <w:p w14:paraId="65CED814" w14:textId="4AD24AA2" w:rsidR="00341979" w:rsidRPr="005E7A05" w:rsidRDefault="00D73826" w:rsidP="00341979">
            <w:pPr>
              <w:rPr>
                <w:rFonts w:ascii="Roboto" w:hAnsi="Roboto"/>
                <w:iCs/>
                <w:sz w:val="20"/>
                <w:szCs w:val="20"/>
              </w:rPr>
            </w:pPr>
            <w:r w:rsidRPr="005E7A05">
              <w:rPr>
                <w:rFonts w:ascii="Roboto" w:hAnsi="Roboto"/>
                <w:iCs/>
                <w:sz w:val="20"/>
                <w:szCs w:val="20"/>
              </w:rPr>
              <w:t>This is an IAP Program</w:t>
            </w:r>
            <w:r w:rsidR="008331DF" w:rsidRPr="005E7A05">
              <w:rPr>
                <w:rFonts w:ascii="Roboto" w:hAnsi="Roboto"/>
                <w:iCs/>
                <w:sz w:val="20"/>
                <w:szCs w:val="20"/>
              </w:rPr>
              <w:t xml:space="preserve"> child project</w:t>
            </w:r>
            <w:r w:rsidRPr="005E7A05">
              <w:rPr>
                <w:rFonts w:ascii="Roboto" w:hAnsi="Roboto"/>
                <w:iCs/>
                <w:sz w:val="20"/>
                <w:szCs w:val="20"/>
              </w:rPr>
              <w:t xml:space="preserve"> that intersect multiple focal areas across the landscape (climate change, biodiversity and </w:t>
            </w:r>
            <w:r w:rsidR="005E7A05" w:rsidRPr="005E7A05">
              <w:rPr>
                <w:rFonts w:ascii="Roboto" w:hAnsi="Roboto"/>
                <w:iCs/>
                <w:sz w:val="20"/>
                <w:szCs w:val="20"/>
              </w:rPr>
              <w:t>l</w:t>
            </w:r>
            <w:r w:rsidRPr="005E7A05">
              <w:rPr>
                <w:rFonts w:ascii="Roboto" w:hAnsi="Roboto"/>
                <w:iCs/>
                <w:sz w:val="20"/>
                <w:szCs w:val="20"/>
              </w:rPr>
              <w:t xml:space="preserve">and </w:t>
            </w:r>
            <w:r w:rsidR="005E7A05" w:rsidRPr="005E7A05">
              <w:rPr>
                <w:rFonts w:ascii="Roboto" w:hAnsi="Roboto"/>
                <w:iCs/>
                <w:sz w:val="20"/>
                <w:szCs w:val="20"/>
              </w:rPr>
              <w:t>d</w:t>
            </w:r>
            <w:r w:rsidRPr="005E7A05">
              <w:rPr>
                <w:rFonts w:ascii="Roboto" w:hAnsi="Roboto"/>
                <w:iCs/>
                <w:sz w:val="20"/>
                <w:szCs w:val="20"/>
              </w:rPr>
              <w:t>egradation)</w:t>
            </w:r>
          </w:p>
        </w:tc>
      </w:tr>
      <w:tr w:rsidR="00341979" w:rsidRPr="000878D8" w14:paraId="65CED819" w14:textId="77777777" w:rsidTr="00DE0846">
        <w:trPr>
          <w:trHeight w:val="413"/>
        </w:trPr>
        <w:tc>
          <w:tcPr>
            <w:tcW w:w="1934" w:type="pct"/>
            <w:gridSpan w:val="3"/>
            <w:shd w:val="clear" w:color="auto" w:fill="auto"/>
            <w:vAlign w:val="center"/>
          </w:tcPr>
          <w:p w14:paraId="65CED816" w14:textId="77777777" w:rsidR="00341979" w:rsidRPr="003266D0" w:rsidRDefault="00341979" w:rsidP="0021304A">
            <w:pPr>
              <w:rPr>
                <w:rFonts w:ascii="Roboto" w:hAnsi="Roboto"/>
                <w:sz w:val="20"/>
                <w:szCs w:val="20"/>
              </w:rPr>
            </w:pPr>
            <w:r w:rsidRPr="003266D0">
              <w:rPr>
                <w:rFonts w:ascii="Roboto" w:hAnsi="Roboto"/>
                <w:sz w:val="20"/>
                <w:szCs w:val="20"/>
              </w:rPr>
              <w:t xml:space="preserve">UNDAF linkages </w:t>
            </w:r>
          </w:p>
        </w:tc>
        <w:tc>
          <w:tcPr>
            <w:tcW w:w="3066" w:type="pct"/>
            <w:gridSpan w:val="3"/>
            <w:shd w:val="clear" w:color="auto" w:fill="auto"/>
          </w:tcPr>
          <w:p w14:paraId="09D480CA" w14:textId="495A4D38" w:rsidR="0026566D" w:rsidRPr="005E7A05" w:rsidRDefault="0026566D" w:rsidP="0026566D">
            <w:pPr>
              <w:ind w:left="1210" w:hanging="1210"/>
              <w:rPr>
                <w:rFonts w:ascii="Roboto" w:hAnsi="Roboto"/>
                <w:iCs/>
                <w:sz w:val="20"/>
                <w:szCs w:val="20"/>
              </w:rPr>
            </w:pPr>
            <w:r w:rsidRPr="005E7A05">
              <w:rPr>
                <w:rFonts w:ascii="Roboto" w:hAnsi="Roboto"/>
                <w:iCs/>
                <w:sz w:val="20"/>
                <w:szCs w:val="20"/>
              </w:rPr>
              <w:t>Indonesia       Priority Area 3: Environmental sustainability and enhanced resilience to shocks</w:t>
            </w:r>
            <w:r w:rsidRPr="005E7A05">
              <w:rPr>
                <w:rFonts w:ascii="Roboto" w:hAnsi="Roboto"/>
                <w:iCs/>
                <w:sz w:val="20"/>
                <w:szCs w:val="20"/>
              </w:rPr>
              <w:br/>
              <w:t>Outcome: By 2020, Indonesia is sustainably managing its natural resources, on land and at sea, with an increased resilience to the effects of climate change, disasters and other shocks.</w:t>
            </w:r>
          </w:p>
          <w:p w14:paraId="385D6B86" w14:textId="2CEC6DA1" w:rsidR="0026566D" w:rsidRPr="005E7A05" w:rsidRDefault="0026566D" w:rsidP="0026566D">
            <w:pPr>
              <w:ind w:left="1210" w:hanging="1210"/>
              <w:rPr>
                <w:rFonts w:ascii="Roboto" w:hAnsi="Roboto"/>
                <w:iCs/>
                <w:sz w:val="20"/>
                <w:szCs w:val="20"/>
              </w:rPr>
            </w:pPr>
            <w:r w:rsidRPr="005E7A05">
              <w:rPr>
                <w:rFonts w:ascii="Roboto" w:hAnsi="Roboto"/>
                <w:iCs/>
                <w:sz w:val="20"/>
                <w:szCs w:val="20"/>
              </w:rPr>
              <w:t>Paraguay       Priority Area 3: Advancing nature protection, reducing environmental degradation and strengthening disaster risk management</w:t>
            </w:r>
          </w:p>
          <w:p w14:paraId="72F2B89C" w14:textId="64A87063" w:rsidR="0026566D" w:rsidRPr="005E7A05" w:rsidRDefault="0026566D" w:rsidP="0026566D">
            <w:pPr>
              <w:ind w:left="1210" w:hanging="1210"/>
              <w:rPr>
                <w:rFonts w:ascii="Roboto" w:hAnsi="Roboto"/>
                <w:iCs/>
                <w:sz w:val="20"/>
                <w:szCs w:val="20"/>
              </w:rPr>
            </w:pPr>
            <w:r w:rsidRPr="005E7A05">
              <w:rPr>
                <w:rFonts w:ascii="Roboto" w:hAnsi="Roboto"/>
                <w:iCs/>
                <w:sz w:val="20"/>
                <w:szCs w:val="20"/>
              </w:rPr>
              <w:t>                         Outcome 3.2: Significant advances in reducing deforestation and desertification, through better conservation practices and sustainable use of biodiversity, as well as climate change mitigation and adaptation</w:t>
            </w:r>
          </w:p>
          <w:p w14:paraId="64A13D11" w14:textId="05368B9D" w:rsidR="0026566D" w:rsidRPr="005E7A05" w:rsidRDefault="0026566D" w:rsidP="0026566D">
            <w:pPr>
              <w:ind w:left="1210" w:hanging="1210"/>
              <w:rPr>
                <w:iCs/>
              </w:rPr>
            </w:pPr>
            <w:r w:rsidRPr="005E7A05">
              <w:rPr>
                <w:rFonts w:ascii="Roboto" w:hAnsi="Roboto"/>
                <w:iCs/>
                <w:sz w:val="20"/>
                <w:szCs w:val="20"/>
              </w:rPr>
              <w:t>Brazil              Priority Area 2: Sustainable management of natural resources for current and future generations</w:t>
            </w:r>
            <w:r w:rsidRPr="005E7A05">
              <w:rPr>
                <w:rFonts w:ascii="Roboto" w:hAnsi="Roboto"/>
                <w:iCs/>
                <w:sz w:val="20"/>
                <w:szCs w:val="20"/>
              </w:rPr>
              <w:br/>
              <w:t xml:space="preserve">Outcome 2: Participatory governance models for sustainable and effective management of natural resources and </w:t>
            </w:r>
            <w:r w:rsidRPr="005E7A05">
              <w:rPr>
                <w:rFonts w:ascii="Roboto" w:hAnsi="Roboto"/>
                <w:iCs/>
                <w:sz w:val="20"/>
                <w:szCs w:val="20"/>
              </w:rPr>
              <w:lastRenderedPageBreak/>
              <w:t>ecosystem services, seeking integrated, resilient and inclusive territories</w:t>
            </w:r>
          </w:p>
          <w:p w14:paraId="65CED818" w14:textId="0DDBDE84" w:rsidR="00341979" w:rsidRPr="005E7A05" w:rsidRDefault="00341979" w:rsidP="003C540A">
            <w:pPr>
              <w:rPr>
                <w:rFonts w:ascii="Roboto" w:hAnsi="Roboto"/>
                <w:iCs/>
                <w:sz w:val="20"/>
                <w:szCs w:val="20"/>
              </w:rPr>
            </w:pPr>
          </w:p>
        </w:tc>
      </w:tr>
      <w:tr w:rsidR="00341979" w:rsidRPr="000878D8" w14:paraId="65CED81F" w14:textId="77777777" w:rsidTr="00DE0846">
        <w:trPr>
          <w:trHeight w:val="413"/>
        </w:trPr>
        <w:tc>
          <w:tcPr>
            <w:tcW w:w="1934" w:type="pct"/>
            <w:gridSpan w:val="3"/>
            <w:shd w:val="clear" w:color="auto" w:fill="auto"/>
            <w:vAlign w:val="center"/>
          </w:tcPr>
          <w:p w14:paraId="65CED81A" w14:textId="77777777" w:rsidR="00341979" w:rsidRPr="003266D0" w:rsidRDefault="00341979" w:rsidP="0021304A">
            <w:pPr>
              <w:rPr>
                <w:rFonts w:ascii="Roboto" w:hAnsi="Roboto"/>
                <w:sz w:val="20"/>
                <w:szCs w:val="20"/>
              </w:rPr>
            </w:pPr>
            <w:r w:rsidRPr="003266D0">
              <w:rPr>
                <w:rFonts w:ascii="Roboto" w:hAnsi="Roboto"/>
                <w:sz w:val="20"/>
                <w:szCs w:val="20"/>
              </w:rPr>
              <w:lastRenderedPageBreak/>
              <w:t>Link to relevant SDG target(s) and SDG indicator(s)</w:t>
            </w:r>
          </w:p>
        </w:tc>
        <w:tc>
          <w:tcPr>
            <w:tcW w:w="3066" w:type="pct"/>
            <w:gridSpan w:val="3"/>
            <w:shd w:val="clear" w:color="auto" w:fill="auto"/>
          </w:tcPr>
          <w:p w14:paraId="65CED81B" w14:textId="1F00E725" w:rsidR="003C540A" w:rsidRPr="005E7A05" w:rsidRDefault="003C540A" w:rsidP="00606CFD">
            <w:pPr>
              <w:rPr>
                <w:rFonts w:ascii="Roboto" w:hAnsi="Roboto"/>
                <w:iCs/>
                <w:sz w:val="20"/>
                <w:szCs w:val="20"/>
                <w:lang w:val="en-CA"/>
              </w:rPr>
            </w:pPr>
            <w:r w:rsidRPr="005E7A05">
              <w:rPr>
                <w:rFonts w:ascii="Roboto" w:hAnsi="Roboto"/>
                <w:iCs/>
                <w:sz w:val="20"/>
                <w:szCs w:val="20"/>
                <w:lang w:val="en-CA"/>
              </w:rPr>
              <w:t>SDG Goals</w:t>
            </w:r>
            <w:r w:rsidR="0026566D" w:rsidRPr="005E7A05">
              <w:rPr>
                <w:rFonts w:ascii="Roboto" w:hAnsi="Roboto"/>
                <w:iCs/>
                <w:sz w:val="20"/>
                <w:szCs w:val="20"/>
                <w:lang w:val="en-CA"/>
              </w:rPr>
              <w:t xml:space="preserve"> 2, </w:t>
            </w:r>
            <w:r w:rsidR="00957F4C">
              <w:rPr>
                <w:rFonts w:ascii="Roboto" w:hAnsi="Roboto"/>
                <w:iCs/>
                <w:sz w:val="20"/>
                <w:szCs w:val="20"/>
                <w:lang w:val="en-CA"/>
              </w:rPr>
              <w:t xml:space="preserve">5, </w:t>
            </w:r>
            <w:r w:rsidR="00F30C36">
              <w:rPr>
                <w:rFonts w:ascii="Roboto" w:hAnsi="Roboto"/>
                <w:iCs/>
                <w:sz w:val="20"/>
                <w:szCs w:val="20"/>
                <w:lang w:val="en-CA"/>
              </w:rPr>
              <w:t xml:space="preserve">11, </w:t>
            </w:r>
            <w:r w:rsidRPr="005E7A05">
              <w:rPr>
                <w:rFonts w:ascii="Roboto" w:hAnsi="Roboto"/>
                <w:iCs/>
                <w:sz w:val="20"/>
                <w:szCs w:val="20"/>
                <w:lang w:val="en-CA"/>
              </w:rPr>
              <w:t>12</w:t>
            </w:r>
            <w:r w:rsidR="0026566D" w:rsidRPr="005E7A05">
              <w:rPr>
                <w:rFonts w:ascii="Roboto" w:hAnsi="Roboto"/>
                <w:iCs/>
                <w:sz w:val="20"/>
                <w:szCs w:val="20"/>
                <w:lang w:val="en-CA"/>
              </w:rPr>
              <w:t>, 15</w:t>
            </w:r>
            <w:r w:rsidRPr="005E7A05">
              <w:rPr>
                <w:rFonts w:ascii="Roboto" w:hAnsi="Roboto"/>
                <w:iCs/>
                <w:sz w:val="20"/>
                <w:szCs w:val="20"/>
                <w:lang w:val="en-CA"/>
              </w:rPr>
              <w:t xml:space="preserve"> and 17</w:t>
            </w:r>
          </w:p>
          <w:p w14:paraId="65CED81C" w14:textId="00B02D4B" w:rsidR="003C540A" w:rsidRDefault="003C540A" w:rsidP="00606CFD">
            <w:pPr>
              <w:rPr>
                <w:rFonts w:ascii="Roboto" w:hAnsi="Roboto"/>
                <w:iCs/>
                <w:sz w:val="20"/>
                <w:szCs w:val="20"/>
                <w:lang w:val="en-CA"/>
              </w:rPr>
            </w:pPr>
            <w:r w:rsidRPr="005E7A05">
              <w:rPr>
                <w:rFonts w:ascii="Roboto" w:hAnsi="Roboto"/>
                <w:iCs/>
                <w:sz w:val="20"/>
                <w:szCs w:val="20"/>
                <w:lang w:val="en-CA"/>
              </w:rPr>
              <w:t>2.4.1 Proportion of agricultural area under productive and sustainable agriculture</w:t>
            </w:r>
          </w:p>
          <w:p w14:paraId="25DE808C" w14:textId="2ACF0CC5" w:rsidR="00F30C36" w:rsidRDefault="00F30C36" w:rsidP="00606CFD">
            <w:pPr>
              <w:rPr>
                <w:rFonts w:ascii="Roboto" w:hAnsi="Roboto"/>
                <w:iCs/>
                <w:sz w:val="20"/>
                <w:szCs w:val="20"/>
                <w:lang w:val="en-CA"/>
              </w:rPr>
            </w:pPr>
            <w:r>
              <w:rPr>
                <w:rFonts w:ascii="Roboto" w:hAnsi="Roboto"/>
                <w:iCs/>
                <w:sz w:val="20"/>
                <w:szCs w:val="20"/>
                <w:lang w:val="en-CA"/>
              </w:rPr>
              <w:t xml:space="preserve">5.a.1(a) </w:t>
            </w:r>
            <w:r w:rsidR="00F72456" w:rsidRPr="00F72456">
              <w:rPr>
                <w:rFonts w:ascii="Roboto" w:hAnsi="Roboto"/>
                <w:iCs/>
                <w:sz w:val="20"/>
                <w:szCs w:val="20"/>
                <w:lang w:val="en-CA"/>
              </w:rPr>
              <w:t>Proportion of total agricultural population with ownership or secure rights over agricultural land, by sex; and (b) share of women among owners or rights-bearers of agricultural land, by type of tenure</w:t>
            </w:r>
          </w:p>
          <w:p w14:paraId="6429ABE5" w14:textId="351747EC" w:rsidR="00F72456" w:rsidRPr="005E7A05" w:rsidRDefault="00F72456" w:rsidP="00606CFD">
            <w:pPr>
              <w:rPr>
                <w:rFonts w:ascii="Roboto" w:hAnsi="Roboto"/>
                <w:iCs/>
                <w:sz w:val="20"/>
                <w:szCs w:val="20"/>
                <w:lang w:val="en-CA"/>
              </w:rPr>
            </w:pPr>
            <w:r w:rsidRPr="00F72456">
              <w:rPr>
                <w:rFonts w:ascii="Roboto" w:hAnsi="Roboto"/>
                <w:iCs/>
                <w:sz w:val="20"/>
                <w:szCs w:val="20"/>
                <w:lang w:val="en-CA"/>
              </w:rPr>
              <w:t>11.3.1 Ratio of land consumption rate to population growth rate</w:t>
            </w:r>
          </w:p>
          <w:p w14:paraId="7BB370DF" w14:textId="77777777" w:rsidR="00F72456" w:rsidRDefault="0026566D" w:rsidP="00606CFD">
            <w:pPr>
              <w:rPr>
                <w:rFonts w:ascii="Roboto" w:hAnsi="Roboto"/>
                <w:iCs/>
                <w:sz w:val="20"/>
                <w:szCs w:val="20"/>
                <w:lang w:val="en-CA"/>
              </w:rPr>
            </w:pPr>
            <w:r w:rsidRPr="005E7A05">
              <w:rPr>
                <w:rFonts w:ascii="Roboto" w:hAnsi="Roboto"/>
                <w:iCs/>
                <w:sz w:val="20"/>
                <w:szCs w:val="20"/>
                <w:lang w:val="en-CA"/>
              </w:rPr>
              <w:t xml:space="preserve">12.1.1 Number of countries with sustainable consumption and production (SCP) national action plans or SCP </w:t>
            </w:r>
          </w:p>
          <w:p w14:paraId="409FC4D5" w14:textId="73F0A1D7" w:rsidR="0026566D" w:rsidRDefault="0026566D" w:rsidP="00606CFD">
            <w:pPr>
              <w:rPr>
                <w:rFonts w:ascii="Roboto" w:hAnsi="Roboto"/>
                <w:iCs/>
                <w:sz w:val="20"/>
                <w:szCs w:val="20"/>
                <w:lang w:val="en-CA"/>
              </w:rPr>
            </w:pPr>
            <w:r w:rsidRPr="005E7A05">
              <w:rPr>
                <w:rFonts w:ascii="Roboto" w:hAnsi="Roboto"/>
                <w:iCs/>
                <w:sz w:val="20"/>
                <w:szCs w:val="20"/>
                <w:lang w:val="en-CA"/>
              </w:rPr>
              <w:t>mainstreamed as a priority or target into national policies</w:t>
            </w:r>
          </w:p>
          <w:p w14:paraId="717DAFC3" w14:textId="15390D88" w:rsidR="00FE2043" w:rsidRDefault="00FE2043" w:rsidP="00606CFD">
            <w:pPr>
              <w:rPr>
                <w:rFonts w:ascii="Roboto" w:hAnsi="Roboto"/>
                <w:iCs/>
                <w:sz w:val="20"/>
                <w:szCs w:val="20"/>
                <w:lang w:val="en-CA"/>
              </w:rPr>
            </w:pPr>
            <w:r w:rsidRPr="00FE2043">
              <w:rPr>
                <w:rFonts w:ascii="Roboto" w:hAnsi="Roboto"/>
                <w:iCs/>
                <w:sz w:val="20"/>
                <w:szCs w:val="20"/>
                <w:lang w:val="en-CA"/>
              </w:rPr>
              <w:t>15.1.1 Forest area as a proportion of total land area</w:t>
            </w:r>
          </w:p>
          <w:p w14:paraId="48C8CC02" w14:textId="0EA54A0F" w:rsidR="00FE2043" w:rsidRDefault="00FE2043" w:rsidP="00606CFD">
            <w:pPr>
              <w:rPr>
                <w:rFonts w:ascii="Roboto" w:hAnsi="Roboto"/>
                <w:iCs/>
                <w:sz w:val="20"/>
                <w:szCs w:val="20"/>
                <w:lang w:val="en-CA"/>
              </w:rPr>
            </w:pPr>
            <w:r w:rsidRPr="00FE2043">
              <w:rPr>
                <w:rFonts w:ascii="Roboto" w:hAnsi="Roboto"/>
                <w:iCs/>
                <w:sz w:val="20"/>
                <w:szCs w:val="20"/>
                <w:lang w:val="en-CA"/>
              </w:rPr>
              <w:t>15.1.2 Proportion of important sites for terrestrial and freshwater biodiversity that are covered by protected areas, by ecosystem type</w:t>
            </w:r>
          </w:p>
          <w:p w14:paraId="48FAA1BC" w14:textId="1B08315A" w:rsidR="00FE2043" w:rsidRPr="005E7A05" w:rsidRDefault="00FE2043">
            <w:pPr>
              <w:rPr>
                <w:rFonts w:ascii="Roboto" w:hAnsi="Roboto"/>
                <w:iCs/>
                <w:sz w:val="20"/>
                <w:szCs w:val="20"/>
                <w:lang w:val="en-CA"/>
              </w:rPr>
            </w:pPr>
            <w:r w:rsidRPr="00FE2043">
              <w:rPr>
                <w:rFonts w:ascii="Roboto" w:hAnsi="Roboto"/>
                <w:iCs/>
                <w:sz w:val="20"/>
                <w:szCs w:val="20"/>
                <w:lang w:val="en-CA"/>
              </w:rPr>
              <w:t>15.2.1 Progress towards sustainable forest management</w:t>
            </w:r>
          </w:p>
          <w:p w14:paraId="67D6107A" w14:textId="47F4A526" w:rsidR="00FE2043" w:rsidRPr="005E7A05" w:rsidRDefault="00273083" w:rsidP="00606CFD">
            <w:pPr>
              <w:rPr>
                <w:rFonts w:ascii="Roboto" w:hAnsi="Roboto"/>
                <w:iCs/>
                <w:sz w:val="20"/>
                <w:szCs w:val="20"/>
                <w:lang w:val="en-CA"/>
              </w:rPr>
            </w:pPr>
            <w:r w:rsidRPr="00273083">
              <w:rPr>
                <w:rFonts w:ascii="Roboto" w:hAnsi="Roboto"/>
                <w:iCs/>
                <w:sz w:val="20"/>
                <w:szCs w:val="20"/>
                <w:lang w:val="en-CA"/>
              </w:rPr>
              <w:t>15.3.1 Proportion of land that is degraded over total land area</w:t>
            </w:r>
          </w:p>
          <w:p w14:paraId="65CED81E" w14:textId="2ECD9278" w:rsidR="00341979" w:rsidRPr="00E130E2" w:rsidRDefault="0026566D" w:rsidP="0021304A">
            <w:pPr>
              <w:rPr>
                <w:rFonts w:ascii="Roboto" w:hAnsi="Roboto"/>
                <w:iCs/>
                <w:sz w:val="20"/>
                <w:szCs w:val="20"/>
                <w:lang w:val="en-CA"/>
              </w:rPr>
            </w:pPr>
            <w:r w:rsidRPr="005E7A05">
              <w:rPr>
                <w:rFonts w:ascii="Roboto" w:hAnsi="Roboto"/>
                <w:iCs/>
                <w:sz w:val="20"/>
                <w:szCs w:val="20"/>
                <w:lang w:val="en-CA"/>
              </w:rPr>
              <w:t xml:space="preserve">17.14.1 Number of countries with mechanisms in place to enhance policy coherence of sustainable development </w:t>
            </w:r>
          </w:p>
        </w:tc>
      </w:tr>
      <w:tr w:rsidR="00341979" w:rsidRPr="000878D8" w14:paraId="65CED822" w14:textId="77777777" w:rsidTr="00DE0846">
        <w:trPr>
          <w:trHeight w:val="413"/>
        </w:trPr>
        <w:tc>
          <w:tcPr>
            <w:tcW w:w="1934" w:type="pct"/>
            <w:gridSpan w:val="3"/>
            <w:shd w:val="clear" w:color="auto" w:fill="auto"/>
            <w:vAlign w:val="center"/>
          </w:tcPr>
          <w:p w14:paraId="65CED820" w14:textId="77777777" w:rsidR="00341979" w:rsidRPr="00E464EF" w:rsidRDefault="00341979" w:rsidP="0021304A">
            <w:pPr>
              <w:rPr>
                <w:rFonts w:ascii="Roboto" w:hAnsi="Roboto"/>
                <w:sz w:val="20"/>
                <w:szCs w:val="20"/>
              </w:rPr>
            </w:pPr>
            <w:r w:rsidRPr="00E464EF">
              <w:rPr>
                <w:rFonts w:ascii="Roboto" w:hAnsi="Roboto"/>
                <w:sz w:val="20"/>
                <w:szCs w:val="20"/>
              </w:rPr>
              <w:t>GEF financing amount</w:t>
            </w:r>
          </w:p>
        </w:tc>
        <w:tc>
          <w:tcPr>
            <w:tcW w:w="3066" w:type="pct"/>
            <w:gridSpan w:val="3"/>
            <w:shd w:val="clear" w:color="auto" w:fill="auto"/>
          </w:tcPr>
          <w:p w14:paraId="65CED821" w14:textId="77E3154D" w:rsidR="00341979" w:rsidRPr="005E7A05" w:rsidRDefault="00826BB0" w:rsidP="00765219">
            <w:pPr>
              <w:rPr>
                <w:rFonts w:ascii="Roboto" w:hAnsi="Roboto"/>
                <w:iCs/>
                <w:sz w:val="20"/>
                <w:szCs w:val="20"/>
              </w:rPr>
            </w:pPr>
            <w:r w:rsidRPr="005E7A05">
              <w:rPr>
                <w:rFonts w:ascii="Roboto" w:hAnsi="Roboto"/>
                <w:iCs/>
                <w:sz w:val="20"/>
                <w:szCs w:val="20"/>
              </w:rPr>
              <w:t>USD 2,125,457</w:t>
            </w:r>
          </w:p>
        </w:tc>
      </w:tr>
      <w:tr w:rsidR="00341979" w:rsidRPr="000878D8" w14:paraId="65CED825" w14:textId="77777777" w:rsidTr="00DE0846">
        <w:trPr>
          <w:trHeight w:val="413"/>
        </w:trPr>
        <w:tc>
          <w:tcPr>
            <w:tcW w:w="1934" w:type="pct"/>
            <w:gridSpan w:val="3"/>
            <w:shd w:val="clear" w:color="auto" w:fill="auto"/>
            <w:vAlign w:val="center"/>
          </w:tcPr>
          <w:p w14:paraId="65CED823" w14:textId="77777777" w:rsidR="00341979" w:rsidRPr="00E464EF" w:rsidRDefault="00341979" w:rsidP="0021304A">
            <w:pPr>
              <w:rPr>
                <w:rFonts w:ascii="Roboto" w:hAnsi="Roboto"/>
                <w:sz w:val="20"/>
                <w:szCs w:val="20"/>
              </w:rPr>
            </w:pPr>
            <w:r w:rsidRPr="00E464EF">
              <w:rPr>
                <w:rFonts w:ascii="Roboto" w:hAnsi="Roboto"/>
                <w:sz w:val="20"/>
                <w:szCs w:val="20"/>
              </w:rPr>
              <w:t>Co-financing amount</w:t>
            </w:r>
          </w:p>
        </w:tc>
        <w:tc>
          <w:tcPr>
            <w:tcW w:w="3066" w:type="pct"/>
            <w:gridSpan w:val="3"/>
            <w:shd w:val="clear" w:color="auto" w:fill="auto"/>
          </w:tcPr>
          <w:p w14:paraId="65CED824" w14:textId="1482ED0D" w:rsidR="00341979" w:rsidRPr="005E7A05" w:rsidRDefault="005E4809" w:rsidP="0021304A">
            <w:pPr>
              <w:rPr>
                <w:rFonts w:ascii="Roboto" w:hAnsi="Roboto"/>
                <w:iCs/>
                <w:sz w:val="20"/>
                <w:szCs w:val="20"/>
              </w:rPr>
            </w:pPr>
            <w:r w:rsidRPr="005E7A05">
              <w:rPr>
                <w:rFonts w:ascii="Roboto" w:hAnsi="Roboto"/>
                <w:iCs/>
                <w:sz w:val="20"/>
                <w:szCs w:val="20"/>
              </w:rPr>
              <w:t xml:space="preserve">USD </w:t>
            </w:r>
            <w:r w:rsidR="0012024F" w:rsidRPr="005E7A05">
              <w:rPr>
                <w:rFonts w:ascii="Roboto" w:hAnsi="Roboto"/>
                <w:iCs/>
                <w:sz w:val="20"/>
                <w:szCs w:val="20"/>
              </w:rPr>
              <w:t>3,778,4</w:t>
            </w:r>
            <w:r w:rsidR="00764707" w:rsidRPr="005E7A05">
              <w:rPr>
                <w:rFonts w:ascii="Roboto" w:hAnsi="Roboto"/>
                <w:iCs/>
                <w:sz w:val="20"/>
                <w:szCs w:val="20"/>
              </w:rPr>
              <w:t>19</w:t>
            </w:r>
          </w:p>
        </w:tc>
      </w:tr>
      <w:tr w:rsidR="00341979" w:rsidRPr="000878D8" w14:paraId="65CED828" w14:textId="77777777" w:rsidTr="00DE0846">
        <w:trPr>
          <w:trHeight w:val="413"/>
        </w:trPr>
        <w:tc>
          <w:tcPr>
            <w:tcW w:w="1934" w:type="pct"/>
            <w:gridSpan w:val="3"/>
            <w:shd w:val="clear" w:color="auto" w:fill="auto"/>
            <w:vAlign w:val="center"/>
          </w:tcPr>
          <w:p w14:paraId="65CED826" w14:textId="77777777" w:rsidR="00341979" w:rsidRPr="00E130E2" w:rsidRDefault="00341979" w:rsidP="0021304A">
            <w:pPr>
              <w:rPr>
                <w:rFonts w:ascii="Roboto" w:hAnsi="Roboto"/>
                <w:sz w:val="20"/>
                <w:szCs w:val="20"/>
              </w:rPr>
            </w:pPr>
            <w:r w:rsidRPr="00E130E2">
              <w:rPr>
                <w:rFonts w:ascii="Roboto" w:hAnsi="Roboto"/>
                <w:sz w:val="20"/>
                <w:szCs w:val="20"/>
              </w:rPr>
              <w:t>Date</w:t>
            </w:r>
            <w:r w:rsidR="00047BD7" w:rsidRPr="00E130E2">
              <w:rPr>
                <w:rFonts w:ascii="Roboto" w:hAnsi="Roboto"/>
                <w:sz w:val="20"/>
                <w:szCs w:val="20"/>
              </w:rPr>
              <w:t xml:space="preserve"> of CEO Endorsement</w:t>
            </w:r>
          </w:p>
        </w:tc>
        <w:tc>
          <w:tcPr>
            <w:tcW w:w="3066" w:type="pct"/>
            <w:gridSpan w:val="3"/>
            <w:shd w:val="clear" w:color="auto" w:fill="auto"/>
          </w:tcPr>
          <w:p w14:paraId="65CED827" w14:textId="36F76959" w:rsidR="00341979" w:rsidRPr="005E7A05" w:rsidRDefault="00590F32" w:rsidP="0021304A">
            <w:pPr>
              <w:rPr>
                <w:rFonts w:ascii="Roboto" w:hAnsi="Roboto"/>
                <w:iCs/>
                <w:sz w:val="20"/>
                <w:szCs w:val="20"/>
              </w:rPr>
            </w:pPr>
            <w:r w:rsidRPr="005E7A05">
              <w:rPr>
                <w:rFonts w:ascii="Roboto" w:hAnsi="Roboto"/>
                <w:iCs/>
                <w:sz w:val="20"/>
                <w:szCs w:val="20"/>
              </w:rPr>
              <w:t>4 April, 2017</w:t>
            </w:r>
          </w:p>
        </w:tc>
      </w:tr>
      <w:tr w:rsidR="003032A7" w:rsidRPr="000878D8" w14:paraId="65CED82B" w14:textId="77777777" w:rsidTr="00DE0846">
        <w:trPr>
          <w:trHeight w:val="413"/>
        </w:trPr>
        <w:tc>
          <w:tcPr>
            <w:tcW w:w="1934" w:type="pct"/>
            <w:gridSpan w:val="3"/>
            <w:shd w:val="clear" w:color="auto" w:fill="auto"/>
            <w:vAlign w:val="center"/>
          </w:tcPr>
          <w:p w14:paraId="65CED829" w14:textId="77777777" w:rsidR="003032A7" w:rsidRPr="00E130E2" w:rsidRDefault="003032A7" w:rsidP="003032A7">
            <w:pPr>
              <w:rPr>
                <w:rFonts w:ascii="Roboto" w:hAnsi="Roboto"/>
                <w:sz w:val="20"/>
                <w:szCs w:val="20"/>
              </w:rPr>
            </w:pPr>
            <w:r w:rsidRPr="00E130E2">
              <w:rPr>
                <w:rFonts w:ascii="Roboto" w:hAnsi="Roboto"/>
                <w:sz w:val="20"/>
                <w:szCs w:val="20"/>
              </w:rPr>
              <w:t>Start of Implementation</w:t>
            </w:r>
          </w:p>
        </w:tc>
        <w:tc>
          <w:tcPr>
            <w:tcW w:w="3066" w:type="pct"/>
            <w:gridSpan w:val="3"/>
            <w:shd w:val="clear" w:color="auto" w:fill="auto"/>
          </w:tcPr>
          <w:p w14:paraId="65CED82A" w14:textId="7FE1BA9E" w:rsidR="003032A7" w:rsidRPr="005E7A05" w:rsidRDefault="00A30AFB" w:rsidP="003032A7">
            <w:pPr>
              <w:rPr>
                <w:rFonts w:ascii="Roboto" w:hAnsi="Roboto"/>
                <w:iCs/>
                <w:sz w:val="20"/>
                <w:szCs w:val="20"/>
              </w:rPr>
            </w:pPr>
            <w:r w:rsidRPr="005E7A05">
              <w:rPr>
                <w:rFonts w:ascii="Roboto" w:hAnsi="Roboto"/>
                <w:iCs/>
                <w:sz w:val="20"/>
                <w:szCs w:val="20"/>
              </w:rPr>
              <w:t>8 Feb 2018</w:t>
            </w:r>
          </w:p>
        </w:tc>
      </w:tr>
      <w:tr w:rsidR="00203312" w:rsidRPr="000878D8" w14:paraId="65CED82E" w14:textId="77777777" w:rsidTr="00DE0846">
        <w:trPr>
          <w:trHeight w:val="413"/>
        </w:trPr>
        <w:tc>
          <w:tcPr>
            <w:tcW w:w="1934" w:type="pct"/>
            <w:gridSpan w:val="3"/>
            <w:shd w:val="clear" w:color="auto" w:fill="auto"/>
            <w:vAlign w:val="center"/>
          </w:tcPr>
          <w:p w14:paraId="65CED82C" w14:textId="77777777" w:rsidR="00203312" w:rsidRPr="00E130E2" w:rsidRDefault="00203312" w:rsidP="00203312">
            <w:pPr>
              <w:rPr>
                <w:rFonts w:ascii="Roboto" w:hAnsi="Roboto"/>
                <w:sz w:val="20"/>
                <w:szCs w:val="20"/>
              </w:rPr>
            </w:pPr>
            <w:r w:rsidRPr="00E130E2">
              <w:rPr>
                <w:rFonts w:ascii="Roboto" w:hAnsi="Roboto"/>
                <w:sz w:val="20"/>
                <w:szCs w:val="20"/>
              </w:rPr>
              <w:t>Date of first disbursement</w:t>
            </w:r>
          </w:p>
        </w:tc>
        <w:tc>
          <w:tcPr>
            <w:tcW w:w="3066" w:type="pct"/>
            <w:gridSpan w:val="3"/>
            <w:shd w:val="clear" w:color="auto" w:fill="auto"/>
          </w:tcPr>
          <w:p w14:paraId="65CED82D" w14:textId="2844D652" w:rsidR="00203312" w:rsidRPr="00B76B81" w:rsidRDefault="00B76B81" w:rsidP="00203312">
            <w:pPr>
              <w:rPr>
                <w:rFonts w:ascii="Roboto" w:hAnsi="Roboto"/>
                <w:iCs/>
                <w:sz w:val="20"/>
                <w:szCs w:val="20"/>
              </w:rPr>
            </w:pPr>
            <w:r w:rsidRPr="00B76B81">
              <w:rPr>
                <w:rFonts w:ascii="Roboto" w:hAnsi="Roboto"/>
                <w:iCs/>
                <w:sz w:val="20"/>
                <w:szCs w:val="20"/>
              </w:rPr>
              <w:t>23 Feb 2018</w:t>
            </w:r>
          </w:p>
        </w:tc>
      </w:tr>
      <w:tr w:rsidR="00203312" w:rsidRPr="000878D8" w14:paraId="65CED831" w14:textId="77777777" w:rsidTr="00DE0846">
        <w:trPr>
          <w:trHeight w:val="413"/>
        </w:trPr>
        <w:tc>
          <w:tcPr>
            <w:tcW w:w="1934" w:type="pct"/>
            <w:gridSpan w:val="3"/>
            <w:shd w:val="clear" w:color="auto" w:fill="auto"/>
            <w:vAlign w:val="center"/>
          </w:tcPr>
          <w:p w14:paraId="65CED82F" w14:textId="77777777" w:rsidR="00203312" w:rsidRPr="00E130E2" w:rsidRDefault="00203312" w:rsidP="00203312">
            <w:pPr>
              <w:rPr>
                <w:rFonts w:ascii="Roboto" w:hAnsi="Roboto"/>
                <w:sz w:val="20"/>
                <w:szCs w:val="20"/>
              </w:rPr>
            </w:pPr>
            <w:r w:rsidRPr="00E130E2">
              <w:rPr>
                <w:rFonts w:ascii="Roboto" w:hAnsi="Roboto"/>
                <w:sz w:val="20"/>
                <w:szCs w:val="20"/>
              </w:rPr>
              <w:t>Total disbursement as of 30 June</w:t>
            </w:r>
          </w:p>
        </w:tc>
        <w:tc>
          <w:tcPr>
            <w:tcW w:w="3066" w:type="pct"/>
            <w:gridSpan w:val="3"/>
            <w:shd w:val="clear" w:color="auto" w:fill="auto"/>
          </w:tcPr>
          <w:p w14:paraId="65CED830" w14:textId="2C6D7CE6" w:rsidR="00203312" w:rsidRPr="005E7A05" w:rsidRDefault="002F1BC9" w:rsidP="00203312">
            <w:pPr>
              <w:rPr>
                <w:rFonts w:ascii="Roboto" w:hAnsi="Roboto"/>
                <w:iCs/>
                <w:sz w:val="20"/>
                <w:szCs w:val="20"/>
              </w:rPr>
            </w:pPr>
            <w:r w:rsidRPr="005E7A05">
              <w:rPr>
                <w:rFonts w:ascii="Roboto" w:hAnsi="Roboto"/>
                <w:iCs/>
                <w:sz w:val="20"/>
                <w:szCs w:val="20"/>
              </w:rPr>
              <w:t>USD 721,166</w:t>
            </w:r>
          </w:p>
        </w:tc>
      </w:tr>
      <w:tr w:rsidR="00203312" w:rsidRPr="000878D8" w14:paraId="65CED834" w14:textId="77777777" w:rsidTr="00DE0846">
        <w:trPr>
          <w:trHeight w:val="413"/>
        </w:trPr>
        <w:tc>
          <w:tcPr>
            <w:tcW w:w="1934" w:type="pct"/>
            <w:gridSpan w:val="3"/>
            <w:shd w:val="clear" w:color="auto" w:fill="auto"/>
            <w:vAlign w:val="center"/>
          </w:tcPr>
          <w:p w14:paraId="65CED832" w14:textId="77777777" w:rsidR="00203312" w:rsidRPr="00E130E2" w:rsidRDefault="00203312" w:rsidP="00203312">
            <w:pPr>
              <w:rPr>
                <w:rFonts w:ascii="Roboto" w:hAnsi="Roboto"/>
                <w:sz w:val="20"/>
                <w:szCs w:val="20"/>
              </w:rPr>
            </w:pPr>
            <w:r w:rsidRPr="00E130E2">
              <w:rPr>
                <w:rFonts w:ascii="Roboto" w:hAnsi="Roboto"/>
                <w:sz w:val="20"/>
                <w:szCs w:val="20"/>
              </w:rPr>
              <w:t>Total expenditure as of 30 June</w:t>
            </w:r>
          </w:p>
        </w:tc>
        <w:tc>
          <w:tcPr>
            <w:tcW w:w="3066" w:type="pct"/>
            <w:gridSpan w:val="3"/>
            <w:shd w:val="clear" w:color="auto" w:fill="auto"/>
          </w:tcPr>
          <w:p w14:paraId="65CED833" w14:textId="7F5D57D8" w:rsidR="00203312" w:rsidRPr="005E7A05" w:rsidRDefault="001941F3" w:rsidP="00203312">
            <w:pPr>
              <w:rPr>
                <w:rFonts w:ascii="Roboto" w:hAnsi="Roboto"/>
                <w:iCs/>
                <w:sz w:val="20"/>
                <w:szCs w:val="20"/>
              </w:rPr>
            </w:pPr>
            <w:r w:rsidRPr="005E7A05">
              <w:rPr>
                <w:rFonts w:ascii="Roboto" w:hAnsi="Roboto"/>
                <w:iCs/>
                <w:sz w:val="20"/>
                <w:szCs w:val="20"/>
              </w:rPr>
              <w:t>USD 509,180</w:t>
            </w:r>
          </w:p>
        </w:tc>
      </w:tr>
      <w:tr w:rsidR="00203312" w:rsidRPr="000878D8" w14:paraId="65CED837" w14:textId="77777777" w:rsidTr="00DE0846">
        <w:trPr>
          <w:trHeight w:val="413"/>
        </w:trPr>
        <w:tc>
          <w:tcPr>
            <w:tcW w:w="1934" w:type="pct"/>
            <w:gridSpan w:val="3"/>
            <w:shd w:val="clear" w:color="auto" w:fill="auto"/>
            <w:vAlign w:val="center"/>
          </w:tcPr>
          <w:p w14:paraId="65CED835" w14:textId="77777777" w:rsidR="00203312" w:rsidRPr="00E130E2" w:rsidRDefault="00203312" w:rsidP="00203312">
            <w:pPr>
              <w:rPr>
                <w:rFonts w:ascii="Roboto" w:hAnsi="Roboto"/>
                <w:sz w:val="20"/>
                <w:szCs w:val="20"/>
              </w:rPr>
            </w:pPr>
            <w:r w:rsidRPr="00E130E2">
              <w:rPr>
                <w:rFonts w:ascii="Roboto" w:hAnsi="Roboto"/>
                <w:sz w:val="20"/>
                <w:szCs w:val="20"/>
              </w:rPr>
              <w:t>Expected Mid-Term Date</w:t>
            </w:r>
          </w:p>
        </w:tc>
        <w:tc>
          <w:tcPr>
            <w:tcW w:w="3066" w:type="pct"/>
            <w:gridSpan w:val="3"/>
            <w:shd w:val="clear" w:color="auto" w:fill="auto"/>
          </w:tcPr>
          <w:p w14:paraId="65CED836" w14:textId="3B0006EF" w:rsidR="00203312" w:rsidRPr="005E7A05" w:rsidRDefault="001065E5" w:rsidP="00203312">
            <w:pPr>
              <w:rPr>
                <w:rFonts w:ascii="Roboto" w:hAnsi="Roboto"/>
                <w:iCs/>
                <w:sz w:val="20"/>
                <w:szCs w:val="20"/>
              </w:rPr>
            </w:pPr>
            <w:r w:rsidRPr="005E7A05">
              <w:rPr>
                <w:rFonts w:ascii="Roboto" w:hAnsi="Roboto"/>
                <w:iCs/>
                <w:sz w:val="20"/>
                <w:szCs w:val="20"/>
              </w:rPr>
              <w:t>December 2019</w:t>
            </w:r>
          </w:p>
        </w:tc>
      </w:tr>
      <w:tr w:rsidR="00203312" w:rsidRPr="000878D8" w14:paraId="65CED83B"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65CED838" w14:textId="77777777" w:rsidR="00203312" w:rsidRPr="00E130E2" w:rsidRDefault="00203312" w:rsidP="00203312">
            <w:pPr>
              <w:rPr>
                <w:rFonts w:ascii="Roboto" w:hAnsi="Roboto"/>
                <w:sz w:val="20"/>
                <w:szCs w:val="20"/>
              </w:rPr>
            </w:pPr>
            <w:r w:rsidRPr="00E130E2">
              <w:rPr>
                <w:rFonts w:ascii="Roboto" w:hAnsi="Roboto"/>
                <w:sz w:val="20"/>
                <w:szCs w:val="20"/>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65CED839" w14:textId="77777777" w:rsidR="00203312" w:rsidRPr="00E130E2" w:rsidRDefault="00203312" w:rsidP="00203312">
            <w:pPr>
              <w:rPr>
                <w:rFonts w:ascii="Roboto" w:hAnsi="Roboto"/>
                <w:i/>
                <w:sz w:val="20"/>
                <w:szCs w:val="20"/>
              </w:rPr>
            </w:pPr>
            <w:r w:rsidRPr="00E130E2">
              <w:rPr>
                <w:rFonts w:ascii="Roboto" w:hAnsi="Roboto"/>
                <w:i/>
                <w:sz w:val="20"/>
                <w:szCs w:val="20"/>
              </w:rPr>
              <w:t>Planned</w:t>
            </w:r>
          </w:p>
        </w:tc>
        <w:tc>
          <w:tcPr>
            <w:tcW w:w="3066" w:type="pct"/>
            <w:gridSpan w:val="3"/>
            <w:tcBorders>
              <w:left w:val="single" w:sz="4" w:space="0" w:color="auto"/>
              <w:bottom w:val="single" w:sz="4" w:space="0" w:color="auto"/>
            </w:tcBorders>
            <w:shd w:val="clear" w:color="auto" w:fill="auto"/>
          </w:tcPr>
          <w:p w14:paraId="65CED83A" w14:textId="0B16D645" w:rsidR="00203312" w:rsidRPr="005E7A05" w:rsidRDefault="00942ED1" w:rsidP="00203312">
            <w:pPr>
              <w:rPr>
                <w:rFonts w:ascii="Roboto" w:hAnsi="Roboto"/>
                <w:iCs/>
                <w:sz w:val="20"/>
                <w:szCs w:val="20"/>
              </w:rPr>
            </w:pPr>
            <w:r w:rsidRPr="005E7A05">
              <w:rPr>
                <w:rFonts w:ascii="Roboto" w:hAnsi="Roboto"/>
                <w:iCs/>
                <w:sz w:val="20"/>
                <w:szCs w:val="20"/>
              </w:rPr>
              <w:t>30 Sept 2022</w:t>
            </w:r>
          </w:p>
        </w:tc>
      </w:tr>
      <w:tr w:rsidR="00203312" w:rsidRPr="000878D8" w14:paraId="65CED83F"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65CED83C" w14:textId="77777777" w:rsidR="00203312" w:rsidRPr="00AC5C9A" w:rsidRDefault="00203312" w:rsidP="00203312">
            <w:pPr>
              <w:rPr>
                <w:rFonts w:ascii="Roboto" w:hAnsi="Roboto"/>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65CED83D" w14:textId="77777777" w:rsidR="00203312" w:rsidRPr="00AC5C9A" w:rsidRDefault="00203312" w:rsidP="00203312">
            <w:pPr>
              <w:rPr>
                <w:rFonts w:ascii="Roboto" w:hAnsi="Roboto"/>
                <w:i/>
                <w:sz w:val="20"/>
                <w:szCs w:val="20"/>
              </w:rPr>
            </w:pPr>
            <w:r w:rsidRPr="00AC5C9A">
              <w:rPr>
                <w:rFonts w:ascii="Roboto" w:hAnsi="Roboto"/>
                <w:i/>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65CED83E" w14:textId="18C2EFDA" w:rsidR="00203312" w:rsidRPr="005E7A05" w:rsidRDefault="00203312" w:rsidP="00203312">
            <w:pPr>
              <w:rPr>
                <w:rFonts w:ascii="Roboto" w:hAnsi="Roboto"/>
                <w:iCs/>
                <w:sz w:val="20"/>
                <w:szCs w:val="20"/>
              </w:rPr>
            </w:pPr>
          </w:p>
        </w:tc>
      </w:tr>
      <w:tr w:rsidR="00203312" w:rsidRPr="000878D8" w14:paraId="65CED842" w14:textId="77777777" w:rsidTr="007A5E6C">
        <w:trPr>
          <w:trHeight w:val="413"/>
        </w:trPr>
        <w:tc>
          <w:tcPr>
            <w:tcW w:w="1934" w:type="pct"/>
            <w:gridSpan w:val="3"/>
            <w:tcBorders>
              <w:top w:val="single" w:sz="4" w:space="0" w:color="auto"/>
            </w:tcBorders>
            <w:shd w:val="clear" w:color="auto" w:fill="auto"/>
            <w:vAlign w:val="center"/>
          </w:tcPr>
          <w:p w14:paraId="65CED840" w14:textId="77777777" w:rsidR="00203312" w:rsidRPr="00E130E2" w:rsidRDefault="00203312" w:rsidP="00203312">
            <w:pPr>
              <w:rPr>
                <w:rFonts w:ascii="Roboto" w:hAnsi="Roboto"/>
                <w:sz w:val="20"/>
                <w:szCs w:val="20"/>
              </w:rPr>
            </w:pPr>
            <w:r w:rsidRPr="00E130E2">
              <w:rPr>
                <w:rFonts w:ascii="Roboto" w:hAnsi="Roboto"/>
                <w:sz w:val="20"/>
                <w:szCs w:val="20"/>
              </w:rPr>
              <w:t>Expected Terminal Evaluation Date</w:t>
            </w:r>
          </w:p>
        </w:tc>
        <w:tc>
          <w:tcPr>
            <w:tcW w:w="3066" w:type="pct"/>
            <w:gridSpan w:val="3"/>
            <w:tcBorders>
              <w:top w:val="single" w:sz="4" w:space="0" w:color="auto"/>
            </w:tcBorders>
            <w:shd w:val="clear" w:color="auto" w:fill="auto"/>
          </w:tcPr>
          <w:p w14:paraId="65CED841" w14:textId="09784070" w:rsidR="00203312" w:rsidRPr="005E7A05" w:rsidRDefault="00733037" w:rsidP="00203312">
            <w:pPr>
              <w:rPr>
                <w:rFonts w:ascii="Roboto" w:hAnsi="Roboto"/>
                <w:iCs/>
                <w:sz w:val="20"/>
                <w:szCs w:val="20"/>
              </w:rPr>
            </w:pPr>
            <w:r w:rsidRPr="005E7A05">
              <w:rPr>
                <w:rFonts w:ascii="Roboto" w:hAnsi="Roboto"/>
                <w:iCs/>
                <w:sz w:val="20"/>
                <w:szCs w:val="20"/>
              </w:rPr>
              <w:t>December 2021</w:t>
            </w:r>
          </w:p>
        </w:tc>
      </w:tr>
      <w:tr w:rsidR="00A327EC" w:rsidRPr="000878D8" w14:paraId="65CED845" w14:textId="77777777" w:rsidTr="007A5E6C">
        <w:trPr>
          <w:trHeight w:val="413"/>
        </w:trPr>
        <w:tc>
          <w:tcPr>
            <w:tcW w:w="1934" w:type="pct"/>
            <w:gridSpan w:val="3"/>
            <w:tcBorders>
              <w:top w:val="single" w:sz="4" w:space="0" w:color="auto"/>
            </w:tcBorders>
            <w:shd w:val="clear" w:color="auto" w:fill="auto"/>
            <w:vAlign w:val="center"/>
          </w:tcPr>
          <w:p w14:paraId="65CED843" w14:textId="77777777" w:rsidR="00A327EC" w:rsidRPr="00E130E2" w:rsidRDefault="00A327EC" w:rsidP="00A327EC">
            <w:pPr>
              <w:rPr>
                <w:rFonts w:ascii="Roboto" w:hAnsi="Roboto"/>
                <w:sz w:val="20"/>
                <w:szCs w:val="20"/>
              </w:rPr>
            </w:pPr>
            <w:r w:rsidRPr="00E130E2">
              <w:rPr>
                <w:rFonts w:ascii="Roboto" w:hAnsi="Roboto"/>
                <w:sz w:val="20"/>
                <w:szCs w:val="20"/>
              </w:rPr>
              <w:t>Expected Financial Closure Date</w:t>
            </w:r>
          </w:p>
        </w:tc>
        <w:tc>
          <w:tcPr>
            <w:tcW w:w="3066" w:type="pct"/>
            <w:gridSpan w:val="3"/>
            <w:tcBorders>
              <w:top w:val="single" w:sz="4" w:space="0" w:color="auto"/>
            </w:tcBorders>
            <w:shd w:val="clear" w:color="auto" w:fill="auto"/>
          </w:tcPr>
          <w:p w14:paraId="65CED844" w14:textId="654CABAD" w:rsidR="00A327EC" w:rsidRPr="005E7A05" w:rsidRDefault="00A327EC" w:rsidP="00A327EC">
            <w:pPr>
              <w:rPr>
                <w:rFonts w:ascii="Roboto" w:hAnsi="Roboto"/>
                <w:iCs/>
                <w:sz w:val="20"/>
                <w:szCs w:val="20"/>
              </w:rPr>
            </w:pPr>
            <w:r w:rsidRPr="005E7A05">
              <w:rPr>
                <w:rFonts w:ascii="Roboto" w:hAnsi="Roboto"/>
                <w:iCs/>
                <w:sz w:val="20"/>
                <w:szCs w:val="20"/>
              </w:rPr>
              <w:t>June 2022</w:t>
            </w:r>
          </w:p>
        </w:tc>
      </w:tr>
      <w:bookmarkEnd w:id="1"/>
      <w:bookmarkEnd w:id="2"/>
    </w:tbl>
    <w:p w14:paraId="65CED846" w14:textId="77777777" w:rsidR="009B465A" w:rsidRDefault="009B465A" w:rsidP="009B465A">
      <w:pPr>
        <w:ind w:left="360"/>
        <w:rPr>
          <w:rFonts w:ascii="Arial" w:hAnsi="Arial" w:cs="Arial"/>
          <w:b/>
          <w:sz w:val="22"/>
          <w:szCs w:val="22"/>
          <w:lang w:val="en-GB"/>
        </w:rPr>
      </w:pPr>
    </w:p>
    <w:p w14:paraId="65CED847" w14:textId="77777777" w:rsidR="009B465A" w:rsidRDefault="009B465A" w:rsidP="009B465A">
      <w:pPr>
        <w:ind w:left="360"/>
        <w:rPr>
          <w:rFonts w:ascii="Arial" w:hAnsi="Arial" w:cs="Arial"/>
          <w:b/>
          <w:sz w:val="22"/>
          <w:szCs w:val="22"/>
          <w:lang w:val="en-GB"/>
        </w:rPr>
      </w:pPr>
    </w:p>
    <w:p w14:paraId="65CED848" w14:textId="77777777" w:rsidR="00CD2DFC" w:rsidRDefault="00C94BEE" w:rsidP="00482E0A">
      <w:pPr>
        <w:numPr>
          <w:ilvl w:val="0"/>
          <w:numId w:val="20"/>
        </w:numPr>
        <w:rPr>
          <w:rFonts w:ascii="Arial" w:hAnsi="Arial" w:cs="Arial"/>
          <w:b/>
          <w:sz w:val="22"/>
          <w:szCs w:val="22"/>
          <w:lang w:val="en-GB"/>
        </w:rPr>
      </w:pPr>
      <w:r>
        <w:rPr>
          <w:rFonts w:ascii="Arial" w:hAnsi="Arial" w:cs="Arial"/>
          <w:b/>
          <w:sz w:val="22"/>
          <w:szCs w:val="22"/>
          <w:lang w:val="en-GB"/>
        </w:rPr>
        <w:t xml:space="preserve">OVERVIEW OF </w:t>
      </w:r>
      <w:r w:rsidR="00CD2DFC">
        <w:rPr>
          <w:rFonts w:ascii="Arial" w:hAnsi="Arial" w:cs="Arial"/>
          <w:b/>
          <w:sz w:val="22"/>
          <w:szCs w:val="22"/>
          <w:lang w:val="en-GB"/>
        </w:rPr>
        <w:t xml:space="preserve">PROJECT </w:t>
      </w:r>
      <w:r>
        <w:rPr>
          <w:rFonts w:ascii="Arial" w:hAnsi="Arial" w:cs="Arial"/>
          <w:b/>
          <w:sz w:val="22"/>
          <w:szCs w:val="22"/>
          <w:lang w:val="en-GB"/>
        </w:rPr>
        <w:t>STATUS</w:t>
      </w:r>
    </w:p>
    <w:p w14:paraId="65CED849" w14:textId="77777777" w:rsidR="00ED259E" w:rsidRDefault="00ED259E" w:rsidP="00ED259E">
      <w:pPr>
        <w:rPr>
          <w:rFonts w:ascii="Arial" w:hAnsi="Arial" w:cs="Arial"/>
          <w:b/>
          <w:sz w:val="22"/>
          <w:szCs w:val="22"/>
        </w:rPr>
      </w:pPr>
    </w:p>
    <w:p w14:paraId="65CED84A" w14:textId="77777777" w:rsidR="009B465A" w:rsidRPr="009B465A" w:rsidRDefault="009B465A" w:rsidP="00ED259E">
      <w:pPr>
        <w:rPr>
          <w:rFonts w:ascii="Arial" w:hAnsi="Arial" w:cs="Arial"/>
          <w:bCs/>
          <w:i/>
          <w:iCs/>
          <w:color w:val="0432FF"/>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289"/>
      </w:tblGrid>
      <w:tr w:rsidR="00ED259E" w:rsidRPr="00E32596" w14:paraId="65CED84D" w14:textId="77777777" w:rsidTr="006165AC">
        <w:tc>
          <w:tcPr>
            <w:tcW w:w="4678" w:type="dxa"/>
            <w:shd w:val="clear" w:color="auto" w:fill="D9D9D9"/>
          </w:tcPr>
          <w:p w14:paraId="65CED84B" w14:textId="795A43F6" w:rsidR="00ED259E" w:rsidRPr="00E130E2" w:rsidRDefault="00ED259E" w:rsidP="006165AC">
            <w:pPr>
              <w:rPr>
                <w:rFonts w:ascii="Arial" w:hAnsi="Arial" w:cs="Arial"/>
                <w:b/>
                <w:sz w:val="22"/>
                <w:szCs w:val="20"/>
                <w:highlight w:val="yellow"/>
              </w:rPr>
            </w:pPr>
            <w:r w:rsidRPr="005E7A05">
              <w:rPr>
                <w:rFonts w:ascii="-webkit-standard" w:hAnsi="-webkit-standard"/>
                <w:b/>
                <w:sz w:val="22"/>
                <w:szCs w:val="20"/>
              </w:rPr>
              <w:t xml:space="preserve">UN Environment </w:t>
            </w:r>
            <w:proofErr w:type="spellStart"/>
            <w:r w:rsidRPr="005E7A05">
              <w:rPr>
                <w:rFonts w:ascii="-webkit-standard" w:hAnsi="-webkit-standard"/>
                <w:b/>
                <w:sz w:val="22"/>
                <w:szCs w:val="20"/>
              </w:rPr>
              <w:t>Subprogramme</w:t>
            </w:r>
            <w:proofErr w:type="spellEnd"/>
            <w:r w:rsidRPr="005E7A05">
              <w:rPr>
                <w:rFonts w:ascii="-webkit-standard" w:hAnsi="-webkit-standard"/>
                <w:b/>
                <w:sz w:val="22"/>
                <w:szCs w:val="20"/>
              </w:rPr>
              <w:t xml:space="preserve">(s) </w:t>
            </w:r>
            <w:r w:rsidRPr="005E7A05">
              <w:rPr>
                <w:rFonts w:ascii="-webkit-standard" w:hAnsi="-webkit-standard"/>
                <w:b/>
                <w:sz w:val="22"/>
                <w:szCs w:val="20"/>
              </w:rPr>
              <w:br/>
            </w:r>
            <w:r w:rsidR="001A5B70" w:rsidRPr="005E7A05">
              <w:rPr>
                <w:rFonts w:ascii="Roboto" w:hAnsi="Roboto"/>
                <w:sz w:val="20"/>
                <w:szCs w:val="20"/>
              </w:rPr>
              <w:t xml:space="preserve">This project contributes to the Programme of work for the biennium 2018-2019, more specifically to </w:t>
            </w:r>
            <w:proofErr w:type="spellStart"/>
            <w:r w:rsidR="001A5B70" w:rsidRPr="005E7A05">
              <w:rPr>
                <w:rFonts w:ascii="Roboto" w:hAnsi="Roboto"/>
                <w:sz w:val="20"/>
                <w:szCs w:val="20"/>
              </w:rPr>
              <w:t>Subprogramme</w:t>
            </w:r>
            <w:proofErr w:type="spellEnd"/>
            <w:r w:rsidR="001A5B70" w:rsidRPr="005E7A05">
              <w:rPr>
                <w:rFonts w:ascii="Roboto" w:hAnsi="Roboto"/>
                <w:sz w:val="20"/>
                <w:szCs w:val="20"/>
              </w:rPr>
              <w:t xml:space="preserve"> 1 on </w:t>
            </w:r>
            <w:r w:rsidR="002505FF" w:rsidRPr="005E7A05">
              <w:rPr>
                <w:rFonts w:ascii="Roboto" w:hAnsi="Roboto"/>
                <w:sz w:val="20"/>
                <w:szCs w:val="20"/>
              </w:rPr>
              <w:t>C</w:t>
            </w:r>
            <w:r w:rsidR="001A5B70" w:rsidRPr="005E7A05">
              <w:rPr>
                <w:rFonts w:ascii="Roboto" w:hAnsi="Roboto"/>
                <w:sz w:val="20"/>
                <w:szCs w:val="20"/>
              </w:rPr>
              <w:t xml:space="preserve">limate </w:t>
            </w:r>
            <w:r w:rsidR="002505FF" w:rsidRPr="005E7A05">
              <w:rPr>
                <w:rFonts w:ascii="Roboto" w:hAnsi="Roboto"/>
                <w:sz w:val="20"/>
                <w:szCs w:val="20"/>
              </w:rPr>
              <w:lastRenderedPageBreak/>
              <w:t>C</w:t>
            </w:r>
            <w:r w:rsidR="001A5B70" w:rsidRPr="005E7A05">
              <w:rPr>
                <w:rFonts w:ascii="Roboto" w:hAnsi="Roboto"/>
                <w:sz w:val="20"/>
                <w:szCs w:val="20"/>
              </w:rPr>
              <w:t xml:space="preserve">hange and </w:t>
            </w:r>
            <w:proofErr w:type="spellStart"/>
            <w:r w:rsidR="001A5B70" w:rsidRPr="005E7A05">
              <w:rPr>
                <w:rFonts w:ascii="Roboto" w:hAnsi="Roboto"/>
                <w:sz w:val="20"/>
                <w:szCs w:val="20"/>
              </w:rPr>
              <w:t>Subprogramme</w:t>
            </w:r>
            <w:proofErr w:type="spellEnd"/>
            <w:r w:rsidR="001A5B70" w:rsidRPr="005E7A05">
              <w:rPr>
                <w:rFonts w:ascii="Roboto" w:hAnsi="Roboto"/>
                <w:sz w:val="20"/>
                <w:szCs w:val="20"/>
              </w:rPr>
              <w:t xml:space="preserve"> 3 on </w:t>
            </w:r>
            <w:r w:rsidR="002505FF" w:rsidRPr="005E7A05">
              <w:rPr>
                <w:rFonts w:ascii="Roboto" w:hAnsi="Roboto"/>
                <w:sz w:val="20"/>
                <w:szCs w:val="20"/>
              </w:rPr>
              <w:t>Healthy and Productive Ecosystems</w:t>
            </w:r>
          </w:p>
        </w:tc>
        <w:tc>
          <w:tcPr>
            <w:tcW w:w="4392" w:type="dxa"/>
            <w:shd w:val="clear" w:color="auto" w:fill="auto"/>
          </w:tcPr>
          <w:p w14:paraId="0313FAAF" w14:textId="4523DA21" w:rsidR="00ED259E" w:rsidRPr="00E130E2" w:rsidRDefault="00970DC2" w:rsidP="006165AC">
            <w:pPr>
              <w:rPr>
                <w:rFonts w:ascii="Roboto" w:hAnsi="Roboto"/>
                <w:sz w:val="20"/>
                <w:szCs w:val="20"/>
              </w:rPr>
            </w:pPr>
            <w:r w:rsidRPr="005E7A05">
              <w:rPr>
                <w:rFonts w:ascii="-webkit-standard" w:hAnsi="-webkit-standard"/>
                <w:b/>
                <w:sz w:val="22"/>
                <w:szCs w:val="20"/>
              </w:rPr>
              <w:lastRenderedPageBreak/>
              <w:t xml:space="preserve">Specify </w:t>
            </w:r>
            <w:r w:rsidR="004B6962" w:rsidRPr="005E7A05">
              <w:rPr>
                <w:rFonts w:ascii="-webkit-standard" w:hAnsi="-webkit-standard"/>
                <w:b/>
                <w:sz w:val="22"/>
                <w:szCs w:val="20"/>
              </w:rPr>
              <w:t xml:space="preserve">the </w:t>
            </w:r>
            <w:r w:rsidRPr="005E7A05">
              <w:rPr>
                <w:rFonts w:ascii="-webkit-standard" w:hAnsi="-webkit-standard"/>
                <w:b/>
                <w:sz w:val="22"/>
                <w:szCs w:val="20"/>
              </w:rPr>
              <w:t xml:space="preserve">relevant </w:t>
            </w:r>
            <w:r w:rsidR="00ED259E" w:rsidRPr="005E7A05">
              <w:rPr>
                <w:rFonts w:ascii="-webkit-standard" w:hAnsi="-webkit-standard"/>
                <w:b/>
                <w:sz w:val="22"/>
                <w:szCs w:val="20"/>
              </w:rPr>
              <w:t>Expected Accomplishment</w:t>
            </w:r>
            <w:r w:rsidR="004B6962" w:rsidRPr="005E7A05">
              <w:rPr>
                <w:rFonts w:ascii="-webkit-standard" w:hAnsi="-webkit-standard"/>
                <w:b/>
                <w:sz w:val="22"/>
                <w:szCs w:val="20"/>
              </w:rPr>
              <w:t>(s)</w:t>
            </w:r>
            <w:r w:rsidR="00ED259E" w:rsidRPr="005E7A05">
              <w:rPr>
                <w:rFonts w:ascii="-webkit-standard" w:hAnsi="-webkit-standard"/>
                <w:b/>
                <w:sz w:val="22"/>
                <w:szCs w:val="20"/>
              </w:rPr>
              <w:t xml:space="preserve"> </w:t>
            </w:r>
            <w:r w:rsidRPr="005E7A05">
              <w:rPr>
                <w:rFonts w:ascii="-webkit-standard" w:hAnsi="-webkit-standard"/>
                <w:b/>
                <w:sz w:val="22"/>
                <w:szCs w:val="20"/>
              </w:rPr>
              <w:t xml:space="preserve">&amp; </w:t>
            </w:r>
            <w:r w:rsidR="00ED259E" w:rsidRPr="005E7A05">
              <w:rPr>
                <w:rFonts w:ascii="-webkit-standard" w:hAnsi="-webkit-standard"/>
                <w:b/>
                <w:sz w:val="22"/>
                <w:szCs w:val="20"/>
              </w:rPr>
              <w:t>Indicator(s)</w:t>
            </w:r>
            <w:r w:rsidR="00ED259E" w:rsidRPr="005E7A05">
              <w:rPr>
                <w:rFonts w:ascii="-webkit-standard" w:hAnsi="-webkit-standard"/>
                <w:b/>
                <w:sz w:val="22"/>
                <w:szCs w:val="20"/>
              </w:rPr>
              <w:br/>
            </w:r>
            <w:r w:rsidR="002505FF" w:rsidRPr="00E130E2">
              <w:rPr>
                <w:rFonts w:ascii="Roboto" w:hAnsi="Roboto"/>
                <w:sz w:val="20"/>
                <w:szCs w:val="20"/>
              </w:rPr>
              <w:t xml:space="preserve">For S1, </w:t>
            </w:r>
            <w:r w:rsidR="00BA62EF" w:rsidRPr="00E130E2">
              <w:rPr>
                <w:rFonts w:ascii="Roboto" w:hAnsi="Roboto"/>
                <w:sz w:val="20"/>
                <w:szCs w:val="20"/>
              </w:rPr>
              <w:t xml:space="preserve">relevant accomplishment are </w:t>
            </w:r>
            <w:r w:rsidR="00631769" w:rsidRPr="00E130E2">
              <w:rPr>
                <w:rFonts w:ascii="Roboto" w:hAnsi="Roboto"/>
                <w:sz w:val="20"/>
                <w:szCs w:val="20"/>
              </w:rPr>
              <w:t xml:space="preserve">b (“Countries increasingly adopt  and/or </w:t>
            </w:r>
            <w:r w:rsidR="00631769" w:rsidRPr="00E130E2">
              <w:rPr>
                <w:rFonts w:ascii="Roboto" w:hAnsi="Roboto"/>
                <w:sz w:val="20"/>
                <w:szCs w:val="20"/>
              </w:rPr>
              <w:lastRenderedPageBreak/>
              <w:t>implement low greenhouse gas emission</w:t>
            </w:r>
            <w:r w:rsidR="00F11FF6" w:rsidRPr="00E130E2">
              <w:rPr>
                <w:rFonts w:ascii="Roboto" w:hAnsi="Roboto"/>
                <w:sz w:val="20"/>
                <w:szCs w:val="20"/>
              </w:rPr>
              <w:t xml:space="preserve"> development strategies and invest in clean technology</w:t>
            </w:r>
            <w:r w:rsidR="00631769" w:rsidRPr="00E130E2">
              <w:rPr>
                <w:rFonts w:ascii="Roboto" w:hAnsi="Roboto"/>
                <w:sz w:val="20"/>
                <w:szCs w:val="20"/>
              </w:rPr>
              <w:t>”</w:t>
            </w:r>
            <w:r w:rsidR="005F63DF" w:rsidRPr="00E130E2">
              <w:rPr>
                <w:rFonts w:ascii="Roboto" w:hAnsi="Roboto"/>
                <w:sz w:val="20"/>
                <w:szCs w:val="20"/>
              </w:rPr>
              <w:t>, indicator ii</w:t>
            </w:r>
            <w:r w:rsidR="00631769" w:rsidRPr="00E130E2">
              <w:rPr>
                <w:rFonts w:ascii="Roboto" w:hAnsi="Roboto"/>
                <w:sz w:val="20"/>
                <w:szCs w:val="20"/>
              </w:rPr>
              <w:t>)</w:t>
            </w:r>
            <w:r w:rsidR="00C426C2" w:rsidRPr="00E130E2">
              <w:rPr>
                <w:rFonts w:ascii="Roboto" w:hAnsi="Roboto"/>
                <w:sz w:val="20"/>
                <w:szCs w:val="20"/>
              </w:rPr>
              <w:t xml:space="preserve"> and c (“</w:t>
            </w:r>
            <w:r w:rsidR="004745A3" w:rsidRPr="00E130E2">
              <w:rPr>
                <w:rFonts w:ascii="Roboto" w:hAnsi="Roboto"/>
                <w:sz w:val="20"/>
                <w:szCs w:val="20"/>
              </w:rPr>
              <w:t xml:space="preserve">Increase in climate finance invested by countries of institutions for clean energy, energy </w:t>
            </w:r>
            <w:r w:rsidR="000E4388" w:rsidRPr="00E130E2">
              <w:rPr>
                <w:rFonts w:ascii="Roboto" w:hAnsi="Roboto"/>
                <w:sz w:val="20"/>
                <w:szCs w:val="20"/>
              </w:rPr>
              <w:t>efficiency and/or amount of decarbonized assets</w:t>
            </w:r>
            <w:r w:rsidR="00C426C2" w:rsidRPr="00E130E2">
              <w:rPr>
                <w:rFonts w:ascii="Roboto" w:hAnsi="Roboto"/>
                <w:sz w:val="20"/>
                <w:szCs w:val="20"/>
              </w:rPr>
              <w:t>”</w:t>
            </w:r>
            <w:r w:rsidR="001B5036" w:rsidRPr="00E130E2">
              <w:rPr>
                <w:rFonts w:ascii="Roboto" w:hAnsi="Roboto"/>
                <w:sz w:val="20"/>
                <w:szCs w:val="20"/>
              </w:rPr>
              <w:t>, indicator i</w:t>
            </w:r>
            <w:r w:rsidR="00C426C2" w:rsidRPr="00E130E2">
              <w:rPr>
                <w:rFonts w:ascii="Roboto" w:hAnsi="Roboto"/>
                <w:sz w:val="20"/>
                <w:szCs w:val="20"/>
              </w:rPr>
              <w:t>)</w:t>
            </w:r>
          </w:p>
          <w:p w14:paraId="65CED84C" w14:textId="5ABD6A23" w:rsidR="000E4388" w:rsidRPr="00E130E2" w:rsidRDefault="000E4388" w:rsidP="006165AC">
            <w:pPr>
              <w:rPr>
                <w:rFonts w:ascii="-webkit-standard" w:hAnsi="-webkit-standard"/>
                <w:b/>
                <w:sz w:val="22"/>
                <w:szCs w:val="20"/>
              </w:rPr>
            </w:pPr>
            <w:r w:rsidRPr="00E130E2">
              <w:rPr>
                <w:rFonts w:ascii="Roboto" w:hAnsi="Roboto"/>
                <w:sz w:val="20"/>
                <w:szCs w:val="20"/>
              </w:rPr>
              <w:t xml:space="preserve">For S3, relevant accomplishment is </w:t>
            </w:r>
            <w:r w:rsidR="00AF2AE4" w:rsidRPr="00E130E2">
              <w:rPr>
                <w:rFonts w:ascii="Roboto" w:hAnsi="Roboto"/>
                <w:sz w:val="20"/>
                <w:szCs w:val="20"/>
              </w:rPr>
              <w:t>b (“</w:t>
            </w:r>
            <w:r w:rsidR="00261409" w:rsidRPr="00E130E2">
              <w:rPr>
                <w:rFonts w:ascii="Roboto" w:hAnsi="Roboto"/>
                <w:sz w:val="20"/>
                <w:szCs w:val="20"/>
              </w:rPr>
              <w:t>Policymakers in the public and private sectors test the inclusion of health and productivity of ecosystems in economic decision-making</w:t>
            </w:r>
            <w:r w:rsidR="00AF2AE4" w:rsidRPr="00E130E2">
              <w:rPr>
                <w:rFonts w:ascii="Roboto" w:hAnsi="Roboto"/>
                <w:sz w:val="20"/>
                <w:szCs w:val="20"/>
              </w:rPr>
              <w:t>”</w:t>
            </w:r>
            <w:r w:rsidR="00261409" w:rsidRPr="00E130E2">
              <w:rPr>
                <w:rFonts w:ascii="Roboto" w:hAnsi="Roboto"/>
                <w:sz w:val="20"/>
                <w:szCs w:val="20"/>
              </w:rPr>
              <w:t xml:space="preserve">, </w:t>
            </w:r>
            <w:r w:rsidR="00C45090" w:rsidRPr="00E130E2">
              <w:rPr>
                <w:rFonts w:ascii="Roboto" w:hAnsi="Roboto"/>
                <w:sz w:val="20"/>
                <w:szCs w:val="20"/>
              </w:rPr>
              <w:t>indicator ii</w:t>
            </w:r>
            <w:r w:rsidR="00AF2AE4" w:rsidRPr="00E130E2">
              <w:rPr>
                <w:rFonts w:ascii="Roboto" w:hAnsi="Roboto"/>
                <w:sz w:val="20"/>
                <w:szCs w:val="20"/>
              </w:rPr>
              <w:t>)</w:t>
            </w:r>
          </w:p>
        </w:tc>
      </w:tr>
      <w:tr w:rsidR="00ED259E" w:rsidRPr="00E32596" w14:paraId="65CED84F" w14:textId="77777777" w:rsidTr="006165AC">
        <w:trPr>
          <w:trHeight w:val="516"/>
        </w:trPr>
        <w:tc>
          <w:tcPr>
            <w:tcW w:w="9070" w:type="dxa"/>
            <w:gridSpan w:val="2"/>
            <w:shd w:val="clear" w:color="auto" w:fill="auto"/>
          </w:tcPr>
          <w:p w14:paraId="3080EF92" w14:textId="0F043FC2" w:rsidR="00ED259E" w:rsidRDefault="00146B24" w:rsidP="006165AC">
            <w:pPr>
              <w:rPr>
                <w:rFonts w:ascii="Arial" w:hAnsi="Arial" w:cs="Arial"/>
                <w:sz w:val="18"/>
                <w:szCs w:val="20"/>
                <w:lang w:val="en-CA"/>
              </w:rPr>
            </w:pPr>
            <w:r w:rsidRPr="00E130E2">
              <w:rPr>
                <w:rFonts w:ascii="Arial" w:hAnsi="Arial" w:cs="Arial"/>
                <w:sz w:val="18"/>
                <w:szCs w:val="20"/>
                <w:lang w:val="en-CA"/>
              </w:rPr>
              <w:lastRenderedPageBreak/>
              <w:t>In Paraguay</w:t>
            </w:r>
            <w:r>
              <w:rPr>
                <w:rFonts w:ascii="Arial" w:hAnsi="Arial" w:cs="Arial"/>
                <w:sz w:val="18"/>
                <w:szCs w:val="20"/>
                <w:lang w:val="en-CA"/>
              </w:rPr>
              <w:t>, the project</w:t>
            </w:r>
            <w:r w:rsidRPr="00E130E2">
              <w:rPr>
                <w:rFonts w:ascii="Arial" w:hAnsi="Arial" w:cs="Arial"/>
                <w:sz w:val="18"/>
                <w:szCs w:val="20"/>
                <w:lang w:val="en-CA"/>
              </w:rPr>
              <w:t xml:space="preserve"> supported research and development of a new norm mandating the integration of environmental, social and governance criteria in the financing processes of all financial institutions in Paraguay.</w:t>
            </w:r>
          </w:p>
          <w:p w14:paraId="61F53FD7" w14:textId="77777777" w:rsidR="00146B24" w:rsidRDefault="00146B24" w:rsidP="006165AC">
            <w:pPr>
              <w:rPr>
                <w:rFonts w:ascii="Arial" w:hAnsi="Arial" w:cs="Arial"/>
                <w:sz w:val="18"/>
                <w:szCs w:val="20"/>
                <w:lang w:val="en-CA"/>
              </w:rPr>
            </w:pPr>
            <w:r w:rsidRPr="00E130E2">
              <w:rPr>
                <w:rFonts w:ascii="Arial" w:hAnsi="Arial" w:cs="Arial"/>
                <w:sz w:val="18"/>
                <w:szCs w:val="20"/>
                <w:lang w:val="en-CA"/>
              </w:rPr>
              <w:t>Research to better understand the gaps in environmental regulation related to deforestation and how financial institutions were complying with regulations resulted in a series of papers identifying current gaps in capacity within financial institutions to comply with the existing legislation and the requirement of enforcement of the legislation by the Brazilian government.</w:t>
            </w:r>
          </w:p>
          <w:p w14:paraId="65CED84E" w14:textId="3896713C" w:rsidR="00146B24" w:rsidRPr="00E130E2" w:rsidRDefault="00146B24" w:rsidP="006165AC">
            <w:pPr>
              <w:rPr>
                <w:rFonts w:ascii="Arial" w:hAnsi="Arial" w:cs="Arial"/>
                <w:sz w:val="18"/>
                <w:szCs w:val="20"/>
              </w:rPr>
            </w:pPr>
            <w:r w:rsidRPr="00E130E2">
              <w:rPr>
                <w:rFonts w:ascii="Arial" w:hAnsi="Arial" w:cs="Arial"/>
                <w:sz w:val="18"/>
                <w:szCs w:val="20"/>
                <w:lang w:val="en-CA"/>
              </w:rPr>
              <w:t xml:space="preserve">In collaboration with Forest Trends, the project developed new metrics through </w:t>
            </w:r>
            <w:r w:rsidRPr="000B19DC">
              <w:rPr>
                <w:rFonts w:ascii="Arial" w:hAnsi="Arial" w:cs="Arial"/>
                <w:sz w:val="18"/>
                <w:szCs w:val="20"/>
                <w:lang w:val="en-CA"/>
              </w:rPr>
              <w:t>several</w:t>
            </w:r>
            <w:r w:rsidRPr="00E130E2">
              <w:rPr>
                <w:rFonts w:ascii="Arial" w:hAnsi="Arial" w:cs="Arial"/>
                <w:sz w:val="18"/>
                <w:szCs w:val="20"/>
                <w:lang w:val="en-CA"/>
              </w:rPr>
              <w:t xml:space="preserve"> data partnerships to track corporate commitments to sourcing sustainable palm oil. The findings are to be presented in a webinar possibly at the Roundtable for Sustainable Palm Oil in November 2019 and other events in Asia Pacific.</w:t>
            </w:r>
          </w:p>
        </w:tc>
      </w:tr>
    </w:tbl>
    <w:p w14:paraId="65CED850" w14:textId="77777777" w:rsidR="00ED259E" w:rsidRDefault="00ED259E" w:rsidP="0096136C"/>
    <w:p w14:paraId="65CED851" w14:textId="77777777" w:rsidR="00ED259E" w:rsidRPr="004B6962" w:rsidRDefault="00ED259E" w:rsidP="0096136C">
      <w:pPr>
        <w:rPr>
          <w:b/>
          <w:bCs/>
        </w:rPr>
      </w:pPr>
      <w:r w:rsidRPr="00E130E2">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1"/>
        <w:gridCol w:w="4283"/>
      </w:tblGrid>
      <w:tr w:rsidR="0096136C" w:rsidRPr="00E32596" w14:paraId="65CED855" w14:textId="77777777" w:rsidTr="00E32596">
        <w:tc>
          <w:tcPr>
            <w:tcW w:w="4678" w:type="dxa"/>
            <w:shd w:val="clear" w:color="auto" w:fill="D9D9D9"/>
          </w:tcPr>
          <w:p w14:paraId="65CED852" w14:textId="77777777" w:rsidR="0096136C" w:rsidRPr="00E32596" w:rsidRDefault="009E72F7" w:rsidP="00CD2DFC">
            <w:pPr>
              <w:rPr>
                <w:rFonts w:ascii="-webkit-standard" w:hAnsi="-webkit-standard"/>
                <w:b/>
                <w:color w:val="000000"/>
                <w:sz w:val="22"/>
                <w:szCs w:val="20"/>
              </w:rPr>
            </w:pPr>
            <w:r>
              <w:rPr>
                <w:rFonts w:ascii="-webkit-standard" w:hAnsi="-webkit-standard"/>
                <w:b/>
                <w:color w:val="000000"/>
                <w:sz w:val="22"/>
                <w:szCs w:val="20"/>
              </w:rPr>
              <w:t xml:space="preserve">GEF </w:t>
            </w:r>
            <w:r w:rsidR="0096136C" w:rsidRPr="00E32596">
              <w:rPr>
                <w:rFonts w:ascii="-webkit-standard" w:hAnsi="-webkit-standard"/>
                <w:b/>
                <w:color w:val="000000"/>
                <w:sz w:val="22"/>
                <w:szCs w:val="20"/>
              </w:rPr>
              <w:t>Core Indicators</w:t>
            </w:r>
          </w:p>
          <w:p w14:paraId="65CED853" w14:textId="0A39036E" w:rsidR="0096136C" w:rsidRPr="00E32596" w:rsidRDefault="0096136C" w:rsidP="00CD2DFC">
            <w:pPr>
              <w:rPr>
                <w:rFonts w:ascii="Arial" w:hAnsi="Arial" w:cs="Arial"/>
                <w:b/>
                <w:color w:val="4472C4"/>
                <w:sz w:val="22"/>
                <w:szCs w:val="20"/>
              </w:rPr>
            </w:pPr>
          </w:p>
        </w:tc>
        <w:tc>
          <w:tcPr>
            <w:tcW w:w="4392" w:type="dxa"/>
            <w:shd w:val="clear" w:color="auto" w:fill="auto"/>
          </w:tcPr>
          <w:p w14:paraId="65CED854" w14:textId="484554BF" w:rsidR="0096136C" w:rsidRPr="00E32596" w:rsidRDefault="0096136C" w:rsidP="00CD2DFC">
            <w:pPr>
              <w:rPr>
                <w:rFonts w:ascii="Arial" w:hAnsi="Arial" w:cs="Arial"/>
                <w:b/>
                <w:sz w:val="22"/>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r w:rsidR="00CA4FE3">
              <w:rPr>
                <w:rFonts w:ascii="Roboto" w:hAnsi="Roboto"/>
                <w:i/>
                <w:iCs/>
                <w:color w:val="4472C4"/>
                <w:sz w:val="20"/>
                <w:szCs w:val="20"/>
              </w:rPr>
              <w:t>N/A</w:t>
            </w:r>
          </w:p>
        </w:tc>
      </w:tr>
      <w:tr w:rsidR="0096136C" w:rsidRPr="00E32596" w14:paraId="65CED859" w14:textId="77777777" w:rsidTr="00E32596">
        <w:tc>
          <w:tcPr>
            <w:tcW w:w="4678" w:type="dxa"/>
            <w:shd w:val="clear" w:color="auto" w:fill="D9D9D9"/>
          </w:tcPr>
          <w:p w14:paraId="65CED856" w14:textId="77777777" w:rsidR="0096136C" w:rsidRPr="00E32596" w:rsidRDefault="0096136C" w:rsidP="00CD2DFC">
            <w:pPr>
              <w:rPr>
                <w:rFonts w:ascii="Arial" w:hAnsi="Arial" w:cs="Arial"/>
                <w:b/>
                <w:color w:val="4472C4"/>
                <w:sz w:val="22"/>
                <w:szCs w:val="20"/>
              </w:rPr>
            </w:pPr>
          </w:p>
        </w:tc>
        <w:tc>
          <w:tcPr>
            <w:tcW w:w="4392" w:type="dxa"/>
            <w:shd w:val="clear" w:color="auto" w:fill="auto"/>
          </w:tcPr>
          <w:p w14:paraId="65CED857" w14:textId="77777777" w:rsidR="0096136C" w:rsidRPr="00E32596" w:rsidRDefault="0096136C" w:rsidP="00CD2DFC">
            <w:pPr>
              <w:rPr>
                <w:rFonts w:ascii="-webkit-standard" w:hAnsi="-webkit-standard"/>
                <w:color w:val="000000"/>
                <w:sz w:val="22"/>
                <w:szCs w:val="20"/>
              </w:rPr>
            </w:pPr>
            <w:r w:rsidRPr="00E32596">
              <w:rPr>
                <w:rFonts w:ascii="-webkit-standard" w:hAnsi="-webkit-standard"/>
                <w:color w:val="000000"/>
                <w:sz w:val="22"/>
                <w:szCs w:val="20"/>
              </w:rPr>
              <w:t>Indicative expected Results</w:t>
            </w:r>
          </w:p>
          <w:p w14:paraId="65CED858" w14:textId="50E57537" w:rsidR="0096136C" w:rsidRPr="00E32596" w:rsidRDefault="0096136C" w:rsidP="00CD2DFC">
            <w:pPr>
              <w:rPr>
                <w:rFonts w:ascii="Arial" w:hAnsi="Arial" w:cs="Arial"/>
                <w:sz w:val="22"/>
                <w:szCs w:val="20"/>
              </w:rPr>
            </w:pPr>
          </w:p>
        </w:tc>
      </w:tr>
      <w:tr w:rsidR="0096136C" w:rsidRPr="00E32596" w14:paraId="65CED85B" w14:textId="77777777" w:rsidTr="00E32596">
        <w:trPr>
          <w:trHeight w:val="516"/>
        </w:trPr>
        <w:tc>
          <w:tcPr>
            <w:tcW w:w="9070" w:type="dxa"/>
            <w:gridSpan w:val="2"/>
            <w:shd w:val="clear" w:color="auto" w:fill="auto"/>
          </w:tcPr>
          <w:p w14:paraId="65CED85A" w14:textId="307D46C3" w:rsidR="002240E5" w:rsidRPr="005E7A05" w:rsidRDefault="00EB7158" w:rsidP="00CD2DFC">
            <w:pPr>
              <w:rPr>
                <w:rFonts w:ascii="Arial" w:hAnsi="Arial" w:cs="Arial"/>
                <w:sz w:val="18"/>
                <w:szCs w:val="20"/>
              </w:rPr>
            </w:pPr>
            <w:r w:rsidRPr="005E7A05">
              <w:rPr>
                <w:rFonts w:ascii="Roboto" w:hAnsi="Roboto"/>
                <w:sz w:val="20"/>
                <w:szCs w:val="20"/>
              </w:rPr>
              <w:t>This is an IAP Program that intersect multiple core indicators, with a strong emphasis on core indicators 1, 3 and 4. The transaction child project, due to its supportive nature, cannot be attributed any direct change in the targets set for these indicators but rather indirectly contribute through the increased availability of financial instruments to their achievement by the other child projects. In accordance with the objectives of the Production and Demand child projects, priority has been given to indicator 1.2, indicator 3.1, indicator 4.3 and indicator 4.4</w:t>
            </w:r>
          </w:p>
        </w:tc>
      </w:tr>
    </w:tbl>
    <w:p w14:paraId="65CED85C" w14:textId="77777777" w:rsidR="00C94BEE" w:rsidRDefault="00C94BEE" w:rsidP="00C94BEE">
      <w:pPr>
        <w:rPr>
          <w:rFonts w:ascii="Arial" w:hAnsi="Arial" w:cs="Arial"/>
          <w:b/>
          <w:sz w:val="20"/>
          <w:szCs w:val="20"/>
          <w:lang w:val="en-GB"/>
        </w:rPr>
      </w:pPr>
    </w:p>
    <w:p w14:paraId="65CED85D" w14:textId="77777777" w:rsidR="005603A4" w:rsidRPr="009B465A" w:rsidRDefault="009B465A" w:rsidP="00C94BEE">
      <w:pPr>
        <w:rPr>
          <w:rFonts w:ascii="Arial" w:hAnsi="Arial" w:cs="Arial"/>
          <w:bCs/>
          <w:i/>
          <w:iCs/>
          <w:color w:val="0432FF"/>
          <w:sz w:val="22"/>
          <w:szCs w:val="22"/>
        </w:rPr>
      </w:pPr>
      <w:r w:rsidRPr="009B465A">
        <w:rPr>
          <w:rFonts w:ascii="Arial" w:hAnsi="Arial" w:cs="Arial"/>
          <w:bCs/>
          <w:i/>
          <w:iCs/>
          <w:color w:val="0432FF"/>
          <w:sz w:val="22"/>
          <w:szCs w:val="22"/>
        </w:rPr>
        <w:t xml:space="preserve">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65CED86D" w14:textId="77777777" w:rsidTr="00A66F04">
        <w:tc>
          <w:tcPr>
            <w:tcW w:w="2268" w:type="dxa"/>
            <w:shd w:val="clear" w:color="auto" w:fill="F3F3F3"/>
          </w:tcPr>
          <w:p w14:paraId="65CED85E"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t xml:space="preserve">Planned linkages with UNDAF </w:t>
            </w:r>
          </w:p>
        </w:tc>
        <w:tc>
          <w:tcPr>
            <w:tcW w:w="6771" w:type="dxa"/>
          </w:tcPr>
          <w:p w14:paraId="65CED85F" w14:textId="7D934E01" w:rsidR="003E4140" w:rsidRPr="005E7A05" w:rsidRDefault="003E4140" w:rsidP="003E4140">
            <w:pPr>
              <w:rPr>
                <w:rFonts w:ascii="Roboto" w:hAnsi="Roboto"/>
                <w:sz w:val="20"/>
                <w:szCs w:val="20"/>
              </w:rPr>
            </w:pPr>
            <w:r w:rsidRPr="005E7A05">
              <w:rPr>
                <w:rFonts w:ascii="Roboto" w:hAnsi="Roboto"/>
                <w:sz w:val="20"/>
                <w:szCs w:val="20"/>
              </w:rPr>
              <w:t xml:space="preserve">As indicated above the project contributes to UNDAF Strategic objective </w:t>
            </w:r>
            <w:r w:rsidR="00793EE6" w:rsidRPr="005E7A05">
              <w:rPr>
                <w:rFonts w:ascii="Roboto" w:hAnsi="Roboto"/>
                <w:sz w:val="20"/>
                <w:szCs w:val="20"/>
              </w:rPr>
              <w:t>2</w:t>
            </w:r>
            <w:r w:rsidR="00E02D7E" w:rsidRPr="005E7A05">
              <w:rPr>
                <w:rFonts w:ascii="Roboto" w:hAnsi="Roboto"/>
                <w:sz w:val="20"/>
                <w:szCs w:val="20"/>
              </w:rPr>
              <w:t xml:space="preserve"> (in Brazil)</w:t>
            </w:r>
            <w:r w:rsidR="00793EE6" w:rsidRPr="005E7A05">
              <w:rPr>
                <w:rFonts w:ascii="Roboto" w:hAnsi="Roboto"/>
                <w:sz w:val="20"/>
                <w:szCs w:val="20"/>
              </w:rPr>
              <w:t xml:space="preserve"> and </w:t>
            </w:r>
            <w:r w:rsidRPr="005E7A05">
              <w:rPr>
                <w:rFonts w:ascii="Roboto" w:hAnsi="Roboto"/>
                <w:sz w:val="20"/>
                <w:szCs w:val="20"/>
              </w:rPr>
              <w:t>3</w:t>
            </w:r>
            <w:r w:rsidR="00E02D7E" w:rsidRPr="005E7A05">
              <w:rPr>
                <w:rFonts w:ascii="Roboto" w:hAnsi="Roboto"/>
                <w:sz w:val="20"/>
                <w:szCs w:val="20"/>
              </w:rPr>
              <w:t xml:space="preserve"> (in Paraguay and Indonesia</w:t>
            </w:r>
            <w:proofErr w:type="gramStart"/>
            <w:r w:rsidR="00E02D7E" w:rsidRPr="005E7A05">
              <w:rPr>
                <w:rFonts w:ascii="Roboto" w:hAnsi="Roboto"/>
                <w:sz w:val="20"/>
                <w:szCs w:val="20"/>
              </w:rPr>
              <w:t xml:space="preserve">) </w:t>
            </w:r>
            <w:r w:rsidRPr="005E7A05">
              <w:rPr>
                <w:rFonts w:ascii="Roboto" w:hAnsi="Roboto"/>
                <w:sz w:val="20"/>
                <w:szCs w:val="20"/>
              </w:rPr>
              <w:t>:</w:t>
            </w:r>
            <w:proofErr w:type="gramEnd"/>
            <w:r w:rsidRPr="005E7A05">
              <w:rPr>
                <w:rFonts w:ascii="Roboto" w:hAnsi="Roboto"/>
                <w:sz w:val="20"/>
                <w:szCs w:val="20"/>
              </w:rPr>
              <w:t xml:space="preserve"> </w:t>
            </w:r>
            <w:r w:rsidRPr="00E130E2">
              <w:rPr>
                <w:rFonts w:ascii="Roboto" w:hAnsi="Roboto"/>
                <w:sz w:val="20"/>
                <w:szCs w:val="20"/>
              </w:rPr>
              <w:t>this includes integrating economic, environmental and social sustainability and risk management into programming, and strengthening national capacities to address these issues.</w:t>
            </w:r>
          </w:p>
          <w:p w14:paraId="287F2B2D" w14:textId="31A8370A" w:rsidR="00C052C0" w:rsidRPr="005E7A05" w:rsidRDefault="00C052C0" w:rsidP="003E4140">
            <w:pPr>
              <w:rPr>
                <w:rFonts w:ascii="Roboto" w:hAnsi="Roboto"/>
                <w:sz w:val="20"/>
                <w:szCs w:val="20"/>
              </w:rPr>
            </w:pPr>
          </w:p>
          <w:p w14:paraId="1D543E5F" w14:textId="12D3EA86" w:rsidR="00C052C0" w:rsidRPr="005E7A05" w:rsidRDefault="00C052C0" w:rsidP="003E4140">
            <w:pPr>
              <w:rPr>
                <w:rFonts w:ascii="Roboto" w:hAnsi="Roboto"/>
                <w:sz w:val="20"/>
                <w:szCs w:val="20"/>
              </w:rPr>
            </w:pPr>
            <w:r w:rsidRPr="005E7A05">
              <w:rPr>
                <w:rFonts w:ascii="Roboto" w:hAnsi="Roboto"/>
                <w:sz w:val="20"/>
                <w:szCs w:val="20"/>
              </w:rPr>
              <w:t xml:space="preserve">In Indonesia, the </w:t>
            </w:r>
            <w:r w:rsidR="009870AB" w:rsidRPr="005E7A05">
              <w:rPr>
                <w:rFonts w:ascii="Roboto" w:hAnsi="Roboto"/>
                <w:sz w:val="20"/>
                <w:szCs w:val="20"/>
              </w:rPr>
              <w:t xml:space="preserve">project will help the government and the country achieve their 2020 target of </w:t>
            </w:r>
            <w:r w:rsidR="009724C6" w:rsidRPr="005E7A05">
              <w:rPr>
                <w:rFonts w:ascii="Roboto" w:hAnsi="Roboto"/>
                <w:sz w:val="20"/>
                <w:szCs w:val="20"/>
              </w:rPr>
              <w:t xml:space="preserve">sustainability </w:t>
            </w:r>
            <w:r w:rsidR="009870AB" w:rsidRPr="005E7A05">
              <w:rPr>
                <w:rFonts w:ascii="Roboto" w:hAnsi="Roboto"/>
                <w:sz w:val="20"/>
                <w:szCs w:val="20"/>
              </w:rPr>
              <w:t>managing their natural resources</w:t>
            </w:r>
            <w:r w:rsidR="009724C6" w:rsidRPr="005E7A05">
              <w:rPr>
                <w:rFonts w:ascii="Roboto" w:hAnsi="Roboto"/>
                <w:sz w:val="20"/>
                <w:szCs w:val="20"/>
              </w:rPr>
              <w:t xml:space="preserve"> by increas</w:t>
            </w:r>
            <w:r w:rsidR="00907112" w:rsidRPr="005E7A05">
              <w:rPr>
                <w:rFonts w:ascii="Roboto" w:hAnsi="Roboto"/>
                <w:sz w:val="20"/>
                <w:szCs w:val="20"/>
              </w:rPr>
              <w:t>ing</w:t>
            </w:r>
            <w:r w:rsidR="009724C6" w:rsidRPr="005E7A05">
              <w:rPr>
                <w:rFonts w:ascii="Roboto" w:hAnsi="Roboto"/>
                <w:sz w:val="20"/>
                <w:szCs w:val="20"/>
              </w:rPr>
              <w:t xml:space="preserve"> the amount of financ</w:t>
            </w:r>
            <w:r w:rsidR="00907112" w:rsidRPr="005E7A05">
              <w:rPr>
                <w:rFonts w:ascii="Roboto" w:hAnsi="Roboto"/>
                <w:sz w:val="20"/>
                <w:szCs w:val="20"/>
              </w:rPr>
              <w:t xml:space="preserve">ing in support of </w:t>
            </w:r>
            <w:r w:rsidR="00755D8E" w:rsidRPr="005E7A05">
              <w:rPr>
                <w:rFonts w:ascii="Roboto" w:hAnsi="Roboto"/>
                <w:sz w:val="20"/>
                <w:szCs w:val="20"/>
              </w:rPr>
              <w:t>increased resilience to the effects of climate change, disasters and other shocks.</w:t>
            </w:r>
          </w:p>
          <w:p w14:paraId="66D8D997" w14:textId="28205790" w:rsidR="00755D8E" w:rsidRPr="005E7A05" w:rsidRDefault="00755D8E" w:rsidP="003E4140">
            <w:pPr>
              <w:rPr>
                <w:rFonts w:ascii="Roboto" w:hAnsi="Roboto"/>
                <w:sz w:val="20"/>
                <w:szCs w:val="20"/>
              </w:rPr>
            </w:pPr>
          </w:p>
          <w:p w14:paraId="44111678" w14:textId="77777777" w:rsidR="00AB79C3" w:rsidRPr="005E7A05" w:rsidRDefault="00755D8E" w:rsidP="00755D8E">
            <w:pPr>
              <w:rPr>
                <w:rFonts w:ascii="Roboto" w:hAnsi="Roboto"/>
                <w:sz w:val="20"/>
                <w:szCs w:val="20"/>
              </w:rPr>
            </w:pPr>
            <w:r w:rsidRPr="005E7A05">
              <w:rPr>
                <w:rFonts w:ascii="Roboto" w:hAnsi="Roboto"/>
                <w:sz w:val="20"/>
                <w:szCs w:val="20"/>
              </w:rPr>
              <w:t xml:space="preserve">In Brazil, the project </w:t>
            </w:r>
            <w:r w:rsidR="00E02D7E" w:rsidRPr="005E7A05">
              <w:rPr>
                <w:rFonts w:ascii="Roboto" w:hAnsi="Roboto"/>
                <w:sz w:val="20"/>
                <w:szCs w:val="20"/>
              </w:rPr>
              <w:t>aims to</w:t>
            </w:r>
            <w:r w:rsidR="00650449" w:rsidRPr="005E7A05">
              <w:rPr>
                <w:rFonts w:ascii="Roboto" w:hAnsi="Roboto"/>
                <w:sz w:val="20"/>
                <w:szCs w:val="20"/>
              </w:rPr>
              <w:t xml:space="preserve"> pilot</w:t>
            </w:r>
            <w:r w:rsidRPr="005E7A05">
              <w:rPr>
                <w:rFonts w:ascii="Roboto" w:hAnsi="Roboto"/>
                <w:sz w:val="20"/>
                <w:szCs w:val="20"/>
              </w:rPr>
              <w:t xml:space="preserve"> training </w:t>
            </w:r>
            <w:r w:rsidR="00650449" w:rsidRPr="005E7A05">
              <w:rPr>
                <w:rFonts w:ascii="Roboto" w:hAnsi="Roboto"/>
                <w:sz w:val="20"/>
                <w:szCs w:val="20"/>
              </w:rPr>
              <w:t xml:space="preserve">programs </w:t>
            </w:r>
            <w:r w:rsidR="00793EE6" w:rsidRPr="005E7A05">
              <w:rPr>
                <w:rFonts w:ascii="Roboto" w:hAnsi="Roboto"/>
                <w:sz w:val="20"/>
                <w:szCs w:val="20"/>
              </w:rPr>
              <w:t>for the financial sector</w:t>
            </w:r>
            <w:r w:rsidR="00650449" w:rsidRPr="005E7A05">
              <w:rPr>
                <w:rFonts w:ascii="Roboto" w:hAnsi="Roboto"/>
                <w:sz w:val="20"/>
                <w:szCs w:val="20"/>
              </w:rPr>
              <w:t xml:space="preserve"> </w:t>
            </w:r>
            <w:r w:rsidR="00811698" w:rsidRPr="005E7A05">
              <w:rPr>
                <w:rFonts w:ascii="Roboto" w:hAnsi="Roboto"/>
                <w:sz w:val="20"/>
                <w:szCs w:val="20"/>
              </w:rPr>
              <w:t>reinforcing</w:t>
            </w:r>
            <w:r w:rsidR="00811698" w:rsidRPr="00E130E2">
              <w:rPr>
                <w:rFonts w:ascii="Roboto" w:hAnsi="Roboto"/>
                <w:sz w:val="20"/>
                <w:szCs w:val="20"/>
              </w:rPr>
              <w:t xml:space="preserve"> p</w:t>
            </w:r>
            <w:r w:rsidR="00811698" w:rsidRPr="005E7A05">
              <w:rPr>
                <w:rFonts w:ascii="Roboto" w:hAnsi="Roboto"/>
                <w:sz w:val="20"/>
                <w:szCs w:val="20"/>
              </w:rPr>
              <w:t>articipatory governance models for sustainable and effective management of natural resources and ecosystem services, seeking integrated, resilient and inclusive territories</w:t>
            </w:r>
            <w:r w:rsidR="00AB79C3" w:rsidRPr="005E7A05">
              <w:rPr>
                <w:rFonts w:ascii="Roboto" w:hAnsi="Roboto"/>
                <w:sz w:val="20"/>
                <w:szCs w:val="20"/>
              </w:rPr>
              <w:t>.</w:t>
            </w:r>
          </w:p>
          <w:p w14:paraId="026331D1" w14:textId="77777777" w:rsidR="00AB79C3" w:rsidRPr="005E7A05" w:rsidRDefault="00AB79C3" w:rsidP="00755D8E">
            <w:pPr>
              <w:rPr>
                <w:rFonts w:ascii="Roboto" w:hAnsi="Roboto"/>
                <w:sz w:val="20"/>
                <w:szCs w:val="20"/>
              </w:rPr>
            </w:pPr>
          </w:p>
          <w:p w14:paraId="7BCC03C1" w14:textId="5852BCAF" w:rsidR="00755D8E" w:rsidRPr="00E130E2" w:rsidRDefault="00AB79C3">
            <w:pPr>
              <w:rPr>
                <w:rFonts w:ascii="Roboto" w:hAnsi="Roboto"/>
                <w:sz w:val="20"/>
                <w:szCs w:val="20"/>
              </w:rPr>
            </w:pPr>
            <w:r w:rsidRPr="005E7A05">
              <w:rPr>
                <w:rFonts w:ascii="Roboto" w:hAnsi="Roboto"/>
                <w:sz w:val="20"/>
                <w:szCs w:val="20"/>
              </w:rPr>
              <w:t xml:space="preserve">In Paraguay, the project contributes to the development and advancement of </w:t>
            </w:r>
            <w:r w:rsidR="002F6E01" w:rsidRPr="005E7A05">
              <w:rPr>
                <w:rFonts w:ascii="Roboto" w:hAnsi="Roboto"/>
                <w:sz w:val="20"/>
                <w:szCs w:val="20"/>
              </w:rPr>
              <w:t xml:space="preserve">a new </w:t>
            </w:r>
            <w:r w:rsidRPr="005E7A05">
              <w:rPr>
                <w:rFonts w:ascii="Roboto" w:hAnsi="Roboto"/>
                <w:sz w:val="20"/>
                <w:szCs w:val="20"/>
              </w:rPr>
              <w:t xml:space="preserve">national </w:t>
            </w:r>
            <w:r w:rsidR="009C0DEC" w:rsidRPr="005E7A05">
              <w:rPr>
                <w:rFonts w:ascii="Roboto" w:hAnsi="Roboto"/>
                <w:sz w:val="20"/>
                <w:szCs w:val="20"/>
              </w:rPr>
              <w:t xml:space="preserve">financial </w:t>
            </w:r>
            <w:r w:rsidR="002F6E01" w:rsidRPr="005E7A05">
              <w:rPr>
                <w:rFonts w:ascii="Roboto" w:hAnsi="Roboto"/>
                <w:sz w:val="20"/>
                <w:szCs w:val="20"/>
              </w:rPr>
              <w:t>framework</w:t>
            </w:r>
            <w:r w:rsidRPr="005E7A05">
              <w:rPr>
                <w:rFonts w:ascii="Roboto" w:hAnsi="Roboto"/>
                <w:sz w:val="20"/>
                <w:szCs w:val="20"/>
              </w:rPr>
              <w:t xml:space="preserve"> </w:t>
            </w:r>
            <w:r w:rsidR="0037015F" w:rsidRPr="005E7A05">
              <w:rPr>
                <w:rFonts w:ascii="Roboto" w:hAnsi="Roboto"/>
                <w:sz w:val="20"/>
                <w:szCs w:val="20"/>
              </w:rPr>
              <w:t xml:space="preserve">promoting activities that reduce </w:t>
            </w:r>
            <w:r w:rsidR="0037015F" w:rsidRPr="005E7A05">
              <w:rPr>
                <w:rFonts w:ascii="Roboto" w:hAnsi="Roboto"/>
                <w:sz w:val="20"/>
                <w:szCs w:val="20"/>
              </w:rPr>
              <w:lastRenderedPageBreak/>
              <w:t>deforestation and desertification, through better conservation practices and sustainable use of biodiversity, as well as climate change mitigation and adaptation</w:t>
            </w:r>
          </w:p>
          <w:p w14:paraId="65CED869" w14:textId="77777777" w:rsidR="003E4140" w:rsidRPr="005E7A05" w:rsidRDefault="003E4140" w:rsidP="00A66F04">
            <w:pPr>
              <w:rPr>
                <w:rFonts w:ascii="Arial" w:hAnsi="Arial" w:cs="Arial"/>
                <w:sz w:val="18"/>
                <w:szCs w:val="20"/>
                <w:lang w:val="en-GB"/>
              </w:rPr>
            </w:pPr>
          </w:p>
          <w:p w14:paraId="65CED86A" w14:textId="77777777" w:rsidR="003E4140" w:rsidRPr="005E7A05" w:rsidRDefault="003E4140" w:rsidP="00A66F04">
            <w:pPr>
              <w:rPr>
                <w:rFonts w:ascii="Arial" w:hAnsi="Arial" w:cs="Arial"/>
                <w:sz w:val="18"/>
                <w:szCs w:val="20"/>
                <w:lang w:val="en-GB"/>
              </w:rPr>
            </w:pPr>
          </w:p>
          <w:p w14:paraId="65CED86C" w14:textId="405643AB" w:rsidR="00C94BEE" w:rsidRPr="005E7A05" w:rsidRDefault="00C94BEE" w:rsidP="00A66F04">
            <w:pPr>
              <w:rPr>
                <w:rFonts w:ascii="Arial" w:hAnsi="Arial" w:cs="Arial"/>
                <w:sz w:val="20"/>
                <w:szCs w:val="20"/>
                <w:lang w:val="en-GB"/>
              </w:rPr>
            </w:pPr>
            <w:r w:rsidRPr="005E7A05">
              <w:rPr>
                <w:rFonts w:ascii="Arial" w:hAnsi="Arial" w:cs="Arial"/>
                <w:sz w:val="18"/>
                <w:szCs w:val="20"/>
                <w:highlight w:val="lightGray"/>
                <w:lang w:val="en-GB"/>
              </w:rPr>
              <w:t xml:space="preserve"> </w:t>
            </w:r>
          </w:p>
        </w:tc>
      </w:tr>
    </w:tbl>
    <w:p w14:paraId="65CED86E" w14:textId="77777777" w:rsidR="009B465A" w:rsidRPr="009D1043" w:rsidRDefault="009B465A"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65CED87B" w14:textId="77777777" w:rsidTr="00A66F04">
        <w:tc>
          <w:tcPr>
            <w:tcW w:w="2268" w:type="dxa"/>
            <w:shd w:val="clear" w:color="auto" w:fill="F3F3F3"/>
          </w:tcPr>
          <w:p w14:paraId="65CED86F"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t xml:space="preserve">Planned contribution to </w:t>
            </w:r>
            <w:r w:rsidRPr="009D1043">
              <w:rPr>
                <w:rFonts w:ascii="Arial" w:hAnsi="Arial" w:cs="Arial"/>
                <w:b/>
                <w:sz w:val="20"/>
                <w:szCs w:val="20"/>
              </w:rPr>
              <w:t>relevant SDG target(s) and SDG indicator(s)</w:t>
            </w:r>
          </w:p>
        </w:tc>
        <w:tc>
          <w:tcPr>
            <w:tcW w:w="6771" w:type="dxa"/>
          </w:tcPr>
          <w:p w14:paraId="7B907518" w14:textId="620E2518" w:rsidR="002E4FC7" w:rsidRDefault="002E4FC7" w:rsidP="002E4FC7">
            <w:pPr>
              <w:rPr>
                <w:rFonts w:ascii="Roboto" w:hAnsi="Roboto"/>
                <w:iCs/>
                <w:sz w:val="20"/>
                <w:szCs w:val="20"/>
                <w:lang w:val="en-CA"/>
              </w:rPr>
            </w:pPr>
            <w:r w:rsidRPr="005E7A05">
              <w:rPr>
                <w:rFonts w:ascii="Roboto" w:hAnsi="Roboto"/>
                <w:iCs/>
                <w:sz w:val="20"/>
                <w:szCs w:val="20"/>
                <w:lang w:val="en-CA"/>
              </w:rPr>
              <w:t xml:space="preserve">SDG Goals 2, </w:t>
            </w:r>
            <w:r>
              <w:rPr>
                <w:rFonts w:ascii="Roboto" w:hAnsi="Roboto"/>
                <w:iCs/>
                <w:sz w:val="20"/>
                <w:szCs w:val="20"/>
                <w:lang w:val="en-CA"/>
              </w:rPr>
              <w:t xml:space="preserve">5, 11, </w:t>
            </w:r>
            <w:r w:rsidRPr="005E7A05">
              <w:rPr>
                <w:rFonts w:ascii="Roboto" w:hAnsi="Roboto"/>
                <w:iCs/>
                <w:sz w:val="20"/>
                <w:szCs w:val="20"/>
                <w:lang w:val="en-CA"/>
              </w:rPr>
              <w:t>12, 15 and 17</w:t>
            </w:r>
          </w:p>
          <w:p w14:paraId="53B1FB89" w14:textId="54AFA65A" w:rsidR="00B11CAC" w:rsidRDefault="00B11CAC" w:rsidP="002E4FC7">
            <w:pPr>
              <w:rPr>
                <w:rFonts w:ascii="Roboto" w:hAnsi="Roboto"/>
                <w:iCs/>
                <w:sz w:val="20"/>
                <w:szCs w:val="20"/>
                <w:lang w:val="en-CA"/>
              </w:rPr>
            </w:pPr>
          </w:p>
          <w:p w14:paraId="6474B057" w14:textId="4CD9C61F" w:rsidR="00B11CAC" w:rsidRDefault="00B11CAC" w:rsidP="00B11CAC">
            <w:pPr>
              <w:rPr>
                <w:rFonts w:ascii="Roboto" w:hAnsi="Roboto"/>
                <w:iCs/>
                <w:sz w:val="20"/>
                <w:szCs w:val="20"/>
                <w:lang w:val="en-CA"/>
              </w:rPr>
            </w:pPr>
            <w:r w:rsidRPr="005E7A05">
              <w:rPr>
                <w:rFonts w:ascii="Roboto" w:hAnsi="Roboto"/>
                <w:iCs/>
                <w:sz w:val="20"/>
                <w:szCs w:val="20"/>
                <w:lang w:val="en-CA"/>
              </w:rPr>
              <w:t>2.4.1 Proportion of agricultural area under productive and sustainable agriculture</w:t>
            </w:r>
          </w:p>
          <w:p w14:paraId="5992841A" w14:textId="52A4D576" w:rsidR="00B11CAC" w:rsidRPr="00E130E2" w:rsidRDefault="00B11CAC" w:rsidP="00B11CAC">
            <w:pPr>
              <w:rPr>
                <w:rFonts w:ascii="Roboto" w:hAnsi="Roboto"/>
                <w:i/>
                <w:sz w:val="20"/>
                <w:szCs w:val="20"/>
                <w:lang w:val="en-CA"/>
              </w:rPr>
            </w:pPr>
            <w:r w:rsidRPr="00E130E2">
              <w:rPr>
                <w:rFonts w:ascii="Roboto" w:hAnsi="Roboto"/>
                <w:i/>
                <w:sz w:val="20"/>
                <w:szCs w:val="20"/>
                <w:lang w:val="en-CA"/>
              </w:rPr>
              <w:t xml:space="preserve">This the project’s main priority and </w:t>
            </w:r>
            <w:r w:rsidR="006B612D" w:rsidRPr="00E130E2">
              <w:rPr>
                <w:rFonts w:ascii="Roboto" w:hAnsi="Roboto"/>
                <w:i/>
                <w:sz w:val="20"/>
                <w:szCs w:val="20"/>
                <w:lang w:val="en-CA"/>
              </w:rPr>
              <w:t xml:space="preserve">“raison </w:t>
            </w:r>
            <w:proofErr w:type="spellStart"/>
            <w:r w:rsidR="006B612D" w:rsidRPr="00E130E2">
              <w:rPr>
                <w:rFonts w:ascii="Roboto" w:hAnsi="Roboto"/>
                <w:i/>
                <w:sz w:val="20"/>
                <w:szCs w:val="20"/>
                <w:lang w:val="en-CA"/>
              </w:rPr>
              <w:t>d’etre</w:t>
            </w:r>
            <w:proofErr w:type="spellEnd"/>
            <w:r w:rsidR="006B612D" w:rsidRPr="00E130E2">
              <w:rPr>
                <w:rFonts w:ascii="Roboto" w:hAnsi="Roboto"/>
                <w:i/>
                <w:sz w:val="20"/>
                <w:szCs w:val="20"/>
                <w:lang w:val="en-CA"/>
              </w:rPr>
              <w:t xml:space="preserve">” to promote the emergence and adoption </w:t>
            </w:r>
            <w:r w:rsidR="00F07C10" w:rsidRPr="00E130E2">
              <w:rPr>
                <w:rFonts w:ascii="Roboto" w:hAnsi="Roboto"/>
                <w:i/>
                <w:sz w:val="20"/>
                <w:szCs w:val="20"/>
                <w:lang w:val="en-CA"/>
              </w:rPr>
              <w:t>of production systems capable of combinin</w:t>
            </w:r>
            <w:r w:rsidR="00297FFC" w:rsidRPr="00E130E2">
              <w:rPr>
                <w:rFonts w:ascii="Roboto" w:hAnsi="Roboto"/>
                <w:i/>
                <w:sz w:val="20"/>
                <w:szCs w:val="20"/>
                <w:lang w:val="en-CA"/>
              </w:rPr>
              <w:t>g productivity and sustainabilit</w:t>
            </w:r>
            <w:r w:rsidR="00701791" w:rsidRPr="00E130E2">
              <w:rPr>
                <w:rFonts w:ascii="Roboto" w:hAnsi="Roboto"/>
                <w:i/>
                <w:sz w:val="20"/>
                <w:szCs w:val="20"/>
                <w:lang w:val="en-CA"/>
              </w:rPr>
              <w:t>y</w:t>
            </w:r>
            <w:r w:rsidR="00297FFC" w:rsidRPr="00E130E2">
              <w:rPr>
                <w:rFonts w:ascii="Roboto" w:hAnsi="Roboto"/>
                <w:i/>
                <w:sz w:val="20"/>
                <w:szCs w:val="20"/>
                <w:lang w:val="en-CA"/>
              </w:rPr>
              <w:t xml:space="preserve">. </w:t>
            </w:r>
            <w:r w:rsidR="00D219F1" w:rsidRPr="00E130E2">
              <w:rPr>
                <w:rFonts w:ascii="Roboto" w:hAnsi="Roboto"/>
                <w:i/>
                <w:sz w:val="20"/>
                <w:szCs w:val="20"/>
                <w:lang w:val="en-CA"/>
              </w:rPr>
              <w:t xml:space="preserve">If successful, the project shall pave the way for a radical transformation of the beef, soy and palm oil sectors in leading </w:t>
            </w:r>
            <w:r w:rsidR="00E11F91" w:rsidRPr="00E130E2">
              <w:rPr>
                <w:rFonts w:ascii="Roboto" w:hAnsi="Roboto"/>
                <w:i/>
                <w:sz w:val="20"/>
                <w:szCs w:val="20"/>
                <w:lang w:val="en-CA"/>
              </w:rPr>
              <w:t xml:space="preserve">producing </w:t>
            </w:r>
            <w:r w:rsidR="00D219F1" w:rsidRPr="00E130E2">
              <w:rPr>
                <w:rFonts w:ascii="Roboto" w:hAnsi="Roboto"/>
                <w:i/>
                <w:sz w:val="20"/>
                <w:szCs w:val="20"/>
                <w:lang w:val="en-CA"/>
              </w:rPr>
              <w:t>countries, which s</w:t>
            </w:r>
            <w:r w:rsidR="00C35284" w:rsidRPr="00E130E2">
              <w:rPr>
                <w:rFonts w:ascii="Roboto" w:hAnsi="Roboto"/>
                <w:i/>
                <w:sz w:val="20"/>
                <w:szCs w:val="20"/>
                <w:lang w:val="en-CA"/>
              </w:rPr>
              <w:t xml:space="preserve">hould </w:t>
            </w:r>
            <w:r w:rsidR="00A51DB8" w:rsidRPr="00E130E2">
              <w:rPr>
                <w:rFonts w:ascii="Roboto" w:hAnsi="Roboto"/>
                <w:i/>
                <w:sz w:val="20"/>
                <w:szCs w:val="20"/>
                <w:lang w:val="en-CA"/>
              </w:rPr>
              <w:t xml:space="preserve">encourage other markets to follow in their </w:t>
            </w:r>
            <w:r w:rsidR="0013496F" w:rsidRPr="00E130E2">
              <w:rPr>
                <w:rFonts w:ascii="Roboto" w:hAnsi="Roboto"/>
                <w:i/>
                <w:sz w:val="20"/>
                <w:szCs w:val="20"/>
                <w:lang w:val="en-CA"/>
              </w:rPr>
              <w:t>wake</w:t>
            </w:r>
            <w:r w:rsidR="00FA1261">
              <w:rPr>
                <w:rFonts w:ascii="Roboto" w:hAnsi="Roboto"/>
                <w:i/>
                <w:sz w:val="20"/>
                <w:szCs w:val="20"/>
                <w:lang w:val="en-CA"/>
              </w:rPr>
              <w:t>.</w:t>
            </w:r>
          </w:p>
          <w:p w14:paraId="3A072B40" w14:textId="77777777" w:rsidR="00B11CAC" w:rsidRDefault="00B11CAC" w:rsidP="00B11CAC">
            <w:pPr>
              <w:rPr>
                <w:rFonts w:ascii="Roboto" w:hAnsi="Roboto"/>
                <w:iCs/>
                <w:sz w:val="20"/>
                <w:szCs w:val="20"/>
                <w:lang w:val="en-CA"/>
              </w:rPr>
            </w:pPr>
          </w:p>
          <w:p w14:paraId="6B9DF2E9" w14:textId="46642007" w:rsidR="00B11CAC" w:rsidRDefault="00B11CAC" w:rsidP="00B11CAC">
            <w:pPr>
              <w:rPr>
                <w:rFonts w:ascii="Roboto" w:hAnsi="Roboto"/>
                <w:iCs/>
                <w:sz w:val="20"/>
                <w:szCs w:val="20"/>
                <w:lang w:val="en-CA"/>
              </w:rPr>
            </w:pPr>
            <w:r>
              <w:rPr>
                <w:rFonts w:ascii="Roboto" w:hAnsi="Roboto"/>
                <w:iCs/>
                <w:sz w:val="20"/>
                <w:szCs w:val="20"/>
                <w:lang w:val="en-CA"/>
              </w:rPr>
              <w:t xml:space="preserve">5.a.1(a) </w:t>
            </w:r>
            <w:r w:rsidRPr="00F72456">
              <w:rPr>
                <w:rFonts w:ascii="Roboto" w:hAnsi="Roboto"/>
                <w:iCs/>
                <w:sz w:val="20"/>
                <w:szCs w:val="20"/>
                <w:lang w:val="en-CA"/>
              </w:rPr>
              <w:t>Proportion of total agricultural population with ownership or secure rights over agricultural land, by sex; and (b) share of women among owners or rights-bearers of agricultural land, by type of tenure</w:t>
            </w:r>
          </w:p>
          <w:p w14:paraId="0A2D86FC" w14:textId="5C47ACF1" w:rsidR="003B7804" w:rsidRDefault="003B7804" w:rsidP="00B11CAC">
            <w:pPr>
              <w:rPr>
                <w:rFonts w:ascii="Roboto" w:hAnsi="Roboto"/>
                <w:iCs/>
                <w:sz w:val="20"/>
                <w:szCs w:val="20"/>
                <w:lang w:val="en-CA"/>
              </w:rPr>
            </w:pPr>
            <w:r w:rsidRPr="00E130E2">
              <w:rPr>
                <w:rFonts w:ascii="Roboto" w:hAnsi="Roboto"/>
                <w:i/>
                <w:sz w:val="20"/>
                <w:szCs w:val="20"/>
                <w:lang w:val="en-CA"/>
              </w:rPr>
              <w:t xml:space="preserve">Project will leverage finance to </w:t>
            </w:r>
            <w:r w:rsidR="001E192F" w:rsidRPr="00E130E2">
              <w:rPr>
                <w:rFonts w:ascii="Roboto" w:hAnsi="Roboto"/>
                <w:i/>
                <w:sz w:val="20"/>
                <w:szCs w:val="20"/>
                <w:lang w:val="en-CA"/>
              </w:rPr>
              <w:t>incentivize farmers to respect and enforce land tenure policies and good practic</w:t>
            </w:r>
            <w:r w:rsidR="0021670F" w:rsidRPr="00E130E2">
              <w:rPr>
                <w:rFonts w:ascii="Roboto" w:hAnsi="Roboto"/>
                <w:i/>
                <w:sz w:val="20"/>
                <w:szCs w:val="20"/>
                <w:lang w:val="en-CA"/>
              </w:rPr>
              <w:t>es, including by requiring the demonstration of land o</w:t>
            </w:r>
            <w:r w:rsidR="0018516A" w:rsidRPr="00E130E2">
              <w:rPr>
                <w:rFonts w:ascii="Roboto" w:hAnsi="Roboto"/>
                <w:i/>
                <w:sz w:val="20"/>
                <w:szCs w:val="20"/>
                <w:lang w:val="en-CA"/>
              </w:rPr>
              <w:t xml:space="preserve">wnership rights prior to obtaining loans or investments. Gender considerations will be highlighted and promoted </w:t>
            </w:r>
            <w:r w:rsidR="00540C83" w:rsidRPr="00E130E2">
              <w:rPr>
                <w:rFonts w:ascii="Roboto" w:hAnsi="Roboto"/>
                <w:i/>
                <w:sz w:val="20"/>
                <w:szCs w:val="20"/>
                <w:lang w:val="en-CA"/>
              </w:rPr>
              <w:t xml:space="preserve">in trainings and </w:t>
            </w:r>
            <w:r w:rsidR="00DB467C" w:rsidRPr="00E130E2">
              <w:rPr>
                <w:rFonts w:ascii="Roboto" w:hAnsi="Roboto"/>
                <w:i/>
                <w:sz w:val="20"/>
                <w:szCs w:val="20"/>
                <w:lang w:val="en-CA"/>
              </w:rPr>
              <w:t>to ensure their effective inclusion in financial decisions</w:t>
            </w:r>
            <w:r w:rsidR="00960315">
              <w:rPr>
                <w:rFonts w:ascii="Roboto" w:hAnsi="Roboto"/>
                <w:iCs/>
                <w:sz w:val="20"/>
                <w:szCs w:val="20"/>
                <w:lang w:val="en-CA"/>
              </w:rPr>
              <w:t>.</w:t>
            </w:r>
          </w:p>
          <w:p w14:paraId="7E018C14" w14:textId="6D0A159E" w:rsidR="00FA1261" w:rsidRDefault="00FA1261" w:rsidP="00B11CAC">
            <w:pPr>
              <w:rPr>
                <w:rFonts w:ascii="Roboto" w:hAnsi="Roboto"/>
                <w:iCs/>
                <w:sz w:val="20"/>
                <w:szCs w:val="20"/>
                <w:lang w:val="en-CA"/>
              </w:rPr>
            </w:pPr>
          </w:p>
          <w:p w14:paraId="257CD7C5" w14:textId="44C27351" w:rsidR="00B11CAC" w:rsidRDefault="00B11CAC" w:rsidP="00B11CAC">
            <w:pPr>
              <w:rPr>
                <w:rFonts w:ascii="Roboto" w:hAnsi="Roboto"/>
                <w:iCs/>
                <w:sz w:val="20"/>
                <w:szCs w:val="20"/>
                <w:lang w:val="en-CA"/>
              </w:rPr>
            </w:pPr>
            <w:r w:rsidRPr="00F72456">
              <w:rPr>
                <w:rFonts w:ascii="Roboto" w:hAnsi="Roboto"/>
                <w:iCs/>
                <w:sz w:val="20"/>
                <w:szCs w:val="20"/>
                <w:lang w:val="en-CA"/>
              </w:rPr>
              <w:t>11.3.1 Ratio of land consumption rate to population growth rate</w:t>
            </w:r>
          </w:p>
          <w:p w14:paraId="72CECC21" w14:textId="54147839" w:rsidR="00960315" w:rsidRPr="00E130E2" w:rsidRDefault="00960315" w:rsidP="00B11CAC">
            <w:pPr>
              <w:rPr>
                <w:rFonts w:ascii="Roboto" w:hAnsi="Roboto"/>
                <w:i/>
                <w:sz w:val="20"/>
                <w:szCs w:val="20"/>
                <w:lang w:val="en-CA"/>
              </w:rPr>
            </w:pPr>
            <w:r w:rsidRPr="00E130E2">
              <w:rPr>
                <w:rFonts w:ascii="Roboto" w:hAnsi="Roboto"/>
                <w:i/>
                <w:sz w:val="20"/>
                <w:szCs w:val="20"/>
                <w:lang w:val="en-CA"/>
              </w:rPr>
              <w:t xml:space="preserve">Project is advocating for a model of increased productivity </w:t>
            </w:r>
            <w:r w:rsidR="009B4C5E" w:rsidRPr="00E130E2">
              <w:rPr>
                <w:rFonts w:ascii="Roboto" w:hAnsi="Roboto"/>
                <w:i/>
                <w:sz w:val="20"/>
                <w:szCs w:val="20"/>
                <w:lang w:val="en-CA"/>
              </w:rPr>
              <w:t>with neutral or preferably negative land expansion</w:t>
            </w:r>
            <w:r w:rsidR="00C901C2" w:rsidRPr="00E130E2">
              <w:rPr>
                <w:rFonts w:ascii="Roboto" w:hAnsi="Roboto"/>
                <w:i/>
                <w:sz w:val="20"/>
                <w:szCs w:val="20"/>
                <w:lang w:val="en-CA"/>
              </w:rPr>
              <w:t xml:space="preserve">. The project is expected to reduce areas under cultivation in the four project countries while increasing produced commodities to </w:t>
            </w:r>
            <w:r w:rsidR="006F34FD" w:rsidRPr="00E130E2">
              <w:rPr>
                <w:rFonts w:ascii="Roboto" w:hAnsi="Roboto"/>
                <w:i/>
                <w:sz w:val="20"/>
                <w:szCs w:val="20"/>
                <w:lang w:val="en-CA"/>
              </w:rPr>
              <w:t>meet the needs of these countries’ growing populations</w:t>
            </w:r>
          </w:p>
          <w:p w14:paraId="1EB048DD" w14:textId="77777777" w:rsidR="00960315" w:rsidRPr="005E7A05" w:rsidRDefault="00960315" w:rsidP="00B11CAC">
            <w:pPr>
              <w:rPr>
                <w:rFonts w:ascii="Roboto" w:hAnsi="Roboto"/>
                <w:iCs/>
                <w:sz w:val="20"/>
                <w:szCs w:val="20"/>
                <w:lang w:val="en-CA"/>
              </w:rPr>
            </w:pPr>
          </w:p>
          <w:p w14:paraId="416E759C" w14:textId="77777777" w:rsidR="00B11CAC" w:rsidRDefault="00B11CAC" w:rsidP="00B11CAC">
            <w:pPr>
              <w:rPr>
                <w:rFonts w:ascii="Roboto" w:hAnsi="Roboto"/>
                <w:iCs/>
                <w:sz w:val="20"/>
                <w:szCs w:val="20"/>
                <w:lang w:val="en-CA"/>
              </w:rPr>
            </w:pPr>
            <w:r w:rsidRPr="005E7A05">
              <w:rPr>
                <w:rFonts w:ascii="Roboto" w:hAnsi="Roboto"/>
                <w:iCs/>
                <w:sz w:val="20"/>
                <w:szCs w:val="20"/>
                <w:lang w:val="en-CA"/>
              </w:rPr>
              <w:t xml:space="preserve">12.1.1 Number of countries with sustainable consumption and production (SCP) national action plans or SCP </w:t>
            </w:r>
          </w:p>
          <w:p w14:paraId="45A2C1BB" w14:textId="5E57CD41" w:rsidR="00B11CAC" w:rsidRDefault="00B11CAC" w:rsidP="00B11CAC">
            <w:pPr>
              <w:rPr>
                <w:rFonts w:ascii="Roboto" w:hAnsi="Roboto"/>
                <w:iCs/>
                <w:sz w:val="20"/>
                <w:szCs w:val="20"/>
                <w:lang w:val="en-CA"/>
              </w:rPr>
            </w:pPr>
            <w:r w:rsidRPr="005E7A05">
              <w:rPr>
                <w:rFonts w:ascii="Roboto" w:hAnsi="Roboto"/>
                <w:iCs/>
                <w:sz w:val="20"/>
                <w:szCs w:val="20"/>
                <w:lang w:val="en-CA"/>
              </w:rPr>
              <w:t>mainstreamed as a priority or target into national policies</w:t>
            </w:r>
          </w:p>
          <w:p w14:paraId="696A17F1" w14:textId="14C33C61" w:rsidR="006F34FD" w:rsidRPr="00E130E2" w:rsidRDefault="0008733F">
            <w:pPr>
              <w:rPr>
                <w:rFonts w:ascii="Roboto" w:hAnsi="Roboto"/>
                <w:i/>
                <w:sz w:val="20"/>
                <w:szCs w:val="20"/>
                <w:lang w:val="en-CA"/>
              </w:rPr>
            </w:pPr>
            <w:proofErr w:type="gramStart"/>
            <w:r w:rsidRPr="00E130E2">
              <w:rPr>
                <w:rFonts w:ascii="Roboto" w:hAnsi="Roboto"/>
                <w:i/>
                <w:sz w:val="20"/>
                <w:szCs w:val="20"/>
                <w:lang w:val="en-CA"/>
              </w:rPr>
              <w:t>Through the use of</w:t>
            </w:r>
            <w:proofErr w:type="gramEnd"/>
            <w:r w:rsidRPr="00E130E2">
              <w:rPr>
                <w:rFonts w:ascii="Roboto" w:hAnsi="Roboto"/>
                <w:i/>
                <w:sz w:val="20"/>
                <w:szCs w:val="20"/>
                <w:lang w:val="en-CA"/>
              </w:rPr>
              <w:t xml:space="preserve"> finance, t</w:t>
            </w:r>
            <w:r w:rsidR="006F34FD" w:rsidRPr="00E130E2">
              <w:rPr>
                <w:rFonts w:ascii="Roboto" w:hAnsi="Roboto"/>
                <w:i/>
                <w:sz w:val="20"/>
                <w:szCs w:val="20"/>
                <w:lang w:val="en-CA"/>
              </w:rPr>
              <w:t>he project supports political dialogues</w:t>
            </w:r>
            <w:r w:rsidR="004F535B" w:rsidRPr="00E130E2">
              <w:rPr>
                <w:rFonts w:ascii="Roboto" w:hAnsi="Roboto"/>
                <w:i/>
                <w:sz w:val="20"/>
                <w:szCs w:val="20"/>
                <w:lang w:val="en-CA"/>
              </w:rPr>
              <w:t xml:space="preserve"> established and facilitated by UNDP in the form of national action plans. In</w:t>
            </w:r>
            <w:r w:rsidRPr="00E130E2">
              <w:rPr>
                <w:rFonts w:ascii="Roboto" w:hAnsi="Roboto"/>
                <w:i/>
                <w:sz w:val="20"/>
                <w:szCs w:val="20"/>
                <w:lang w:val="en-CA"/>
              </w:rPr>
              <w:t xml:space="preserve"> Indonesia for instance, </w:t>
            </w:r>
            <w:r w:rsidR="00F445F0" w:rsidRPr="00E130E2">
              <w:rPr>
                <w:rFonts w:ascii="Roboto" w:hAnsi="Roboto"/>
                <w:i/>
                <w:sz w:val="20"/>
                <w:szCs w:val="20"/>
                <w:lang w:val="en-CA"/>
              </w:rPr>
              <w:t>the project helped facilitate th</w:t>
            </w:r>
            <w:r w:rsidR="00FB23B0" w:rsidRPr="00E130E2">
              <w:rPr>
                <w:rFonts w:ascii="Roboto" w:hAnsi="Roboto"/>
                <w:i/>
                <w:sz w:val="20"/>
                <w:szCs w:val="20"/>
                <w:lang w:val="en-CA"/>
              </w:rPr>
              <w:t xml:space="preserve">e adoption of the National regulation on Essential Ecosystems Zones </w:t>
            </w:r>
            <w:r w:rsidR="00CD773A" w:rsidRPr="00E130E2">
              <w:rPr>
                <w:rFonts w:ascii="Roboto" w:hAnsi="Roboto"/>
                <w:i/>
                <w:sz w:val="20"/>
                <w:szCs w:val="20"/>
                <w:lang w:val="en-CA"/>
              </w:rPr>
              <w:t xml:space="preserve">by the Ministry of Environment and Forestry’s legal bureau. </w:t>
            </w:r>
            <w:r w:rsidR="009052E0" w:rsidRPr="00E130E2">
              <w:rPr>
                <w:rFonts w:ascii="Roboto" w:hAnsi="Roboto"/>
                <w:i/>
                <w:sz w:val="20"/>
                <w:szCs w:val="20"/>
                <w:lang w:val="en-CA"/>
              </w:rPr>
              <w:t xml:space="preserve">In Paraguay, the </w:t>
            </w:r>
            <w:r w:rsidR="00756862" w:rsidRPr="00E130E2">
              <w:rPr>
                <w:rFonts w:ascii="Roboto" w:hAnsi="Roboto"/>
                <w:i/>
                <w:sz w:val="20"/>
                <w:szCs w:val="20"/>
                <w:lang w:val="en-CA"/>
              </w:rPr>
              <w:t>project has contributed to the formulation of the Chaco vision project</w:t>
            </w:r>
            <w:r w:rsidR="001506AF" w:rsidRPr="00E130E2">
              <w:rPr>
                <w:rFonts w:ascii="Roboto" w:hAnsi="Roboto"/>
                <w:i/>
                <w:sz w:val="20"/>
                <w:szCs w:val="20"/>
                <w:lang w:val="en-CA"/>
              </w:rPr>
              <w:t xml:space="preserve"> between the government of Paraguay and ranchers</w:t>
            </w:r>
            <w:r w:rsidR="00A857E6" w:rsidRPr="00E130E2">
              <w:rPr>
                <w:rFonts w:ascii="Roboto" w:hAnsi="Roboto"/>
                <w:i/>
                <w:sz w:val="20"/>
                <w:szCs w:val="20"/>
                <w:lang w:val="en-CA"/>
              </w:rPr>
              <w:t xml:space="preserve"> seeking to incentivize the adoption of productivity measures </w:t>
            </w:r>
            <w:r w:rsidR="000D74E4" w:rsidRPr="00E130E2">
              <w:rPr>
                <w:rFonts w:ascii="Roboto" w:hAnsi="Roboto"/>
                <w:i/>
                <w:sz w:val="20"/>
                <w:szCs w:val="20"/>
                <w:lang w:val="en-CA"/>
              </w:rPr>
              <w:t>in the beef sector.</w:t>
            </w:r>
          </w:p>
          <w:p w14:paraId="1BDE8A4E" w14:textId="77777777" w:rsidR="006F34FD" w:rsidRDefault="006F34FD" w:rsidP="00B11CAC">
            <w:pPr>
              <w:rPr>
                <w:rFonts w:ascii="Roboto" w:hAnsi="Roboto"/>
                <w:iCs/>
                <w:sz w:val="20"/>
                <w:szCs w:val="20"/>
                <w:lang w:val="en-CA"/>
              </w:rPr>
            </w:pPr>
          </w:p>
          <w:p w14:paraId="0FEEF788" w14:textId="20F01681" w:rsidR="00B11CAC" w:rsidRDefault="00B11CAC" w:rsidP="00B11CAC">
            <w:pPr>
              <w:rPr>
                <w:rFonts w:ascii="Roboto" w:hAnsi="Roboto"/>
                <w:iCs/>
                <w:sz w:val="20"/>
                <w:szCs w:val="20"/>
                <w:lang w:val="en-CA"/>
              </w:rPr>
            </w:pPr>
            <w:r w:rsidRPr="00FE2043">
              <w:rPr>
                <w:rFonts w:ascii="Roboto" w:hAnsi="Roboto"/>
                <w:iCs/>
                <w:sz w:val="20"/>
                <w:szCs w:val="20"/>
                <w:lang w:val="en-CA"/>
              </w:rPr>
              <w:t>15.1.1 Forest area as a proportion of total land area</w:t>
            </w:r>
          </w:p>
          <w:p w14:paraId="359C0E5B" w14:textId="1D1D3CDE" w:rsidR="000D74E4" w:rsidRPr="00E130E2" w:rsidRDefault="000D74E4" w:rsidP="00B11CAC">
            <w:pPr>
              <w:rPr>
                <w:rFonts w:ascii="Roboto" w:hAnsi="Roboto"/>
                <w:i/>
                <w:sz w:val="20"/>
                <w:szCs w:val="20"/>
                <w:lang w:val="en-CA"/>
              </w:rPr>
            </w:pPr>
            <w:r w:rsidRPr="00E130E2">
              <w:rPr>
                <w:rFonts w:ascii="Roboto" w:hAnsi="Roboto"/>
                <w:i/>
                <w:sz w:val="20"/>
                <w:szCs w:val="20"/>
                <w:lang w:val="en-CA"/>
              </w:rPr>
              <w:t xml:space="preserve">Project aims to establish new guidance </w:t>
            </w:r>
            <w:r w:rsidR="0064538B" w:rsidRPr="00E130E2">
              <w:rPr>
                <w:rFonts w:ascii="Roboto" w:hAnsi="Roboto"/>
                <w:i/>
                <w:sz w:val="20"/>
                <w:szCs w:val="20"/>
                <w:lang w:val="en-CA"/>
              </w:rPr>
              <w:t>and recommendations on</w:t>
            </w:r>
            <w:r w:rsidR="0087379D" w:rsidRPr="00E130E2">
              <w:rPr>
                <w:rFonts w:ascii="Roboto" w:hAnsi="Roboto"/>
                <w:i/>
                <w:sz w:val="20"/>
                <w:szCs w:val="20"/>
                <w:lang w:val="en-CA"/>
              </w:rPr>
              <w:t xml:space="preserve"> lending requirements related to forest protection</w:t>
            </w:r>
            <w:r w:rsidR="000414AB" w:rsidRPr="00E130E2">
              <w:rPr>
                <w:rFonts w:ascii="Roboto" w:hAnsi="Roboto"/>
                <w:i/>
                <w:sz w:val="20"/>
                <w:szCs w:val="20"/>
                <w:lang w:val="en-CA"/>
              </w:rPr>
              <w:t xml:space="preserve"> with the ambition to create powerful financial incentives to </w:t>
            </w:r>
            <w:r w:rsidR="007D5BA4" w:rsidRPr="00E130E2">
              <w:rPr>
                <w:rFonts w:ascii="Roboto" w:hAnsi="Roboto"/>
                <w:i/>
                <w:sz w:val="20"/>
                <w:szCs w:val="20"/>
                <w:lang w:val="en-CA"/>
              </w:rPr>
              <w:t xml:space="preserve">encourage </w:t>
            </w:r>
            <w:r w:rsidR="00B35C2D" w:rsidRPr="00E130E2">
              <w:rPr>
                <w:rFonts w:ascii="Roboto" w:hAnsi="Roboto"/>
                <w:i/>
                <w:sz w:val="20"/>
                <w:szCs w:val="20"/>
                <w:lang w:val="en-CA"/>
              </w:rPr>
              <w:t>companies to increase level of forest protection in concession and along their supply chains.</w:t>
            </w:r>
          </w:p>
          <w:p w14:paraId="0EDC8136" w14:textId="77777777" w:rsidR="000D74E4" w:rsidRDefault="000D74E4" w:rsidP="00B11CAC">
            <w:pPr>
              <w:rPr>
                <w:rFonts w:ascii="Roboto" w:hAnsi="Roboto"/>
                <w:iCs/>
                <w:sz w:val="20"/>
                <w:szCs w:val="20"/>
                <w:lang w:val="en-CA"/>
              </w:rPr>
            </w:pPr>
          </w:p>
          <w:p w14:paraId="5D9AD2A7" w14:textId="05B4CF98" w:rsidR="00B11CAC" w:rsidRDefault="00B11CAC" w:rsidP="00B11CAC">
            <w:pPr>
              <w:rPr>
                <w:rFonts w:ascii="Roboto" w:hAnsi="Roboto"/>
                <w:iCs/>
                <w:sz w:val="20"/>
                <w:szCs w:val="20"/>
                <w:lang w:val="en-CA"/>
              </w:rPr>
            </w:pPr>
            <w:r w:rsidRPr="00FE2043">
              <w:rPr>
                <w:rFonts w:ascii="Roboto" w:hAnsi="Roboto"/>
                <w:iCs/>
                <w:sz w:val="20"/>
                <w:szCs w:val="20"/>
                <w:lang w:val="en-CA"/>
              </w:rPr>
              <w:lastRenderedPageBreak/>
              <w:t>15.1.2 Proportion of important sites for terrestrial and freshwater biodiversity that are covered by protected areas, by ecosystem type</w:t>
            </w:r>
          </w:p>
          <w:p w14:paraId="048C9D84" w14:textId="5110B0FA" w:rsidR="00B35C2D" w:rsidRPr="00E130E2" w:rsidRDefault="00AD5CA8" w:rsidP="00B11CAC">
            <w:pPr>
              <w:rPr>
                <w:rFonts w:ascii="Roboto" w:hAnsi="Roboto"/>
                <w:i/>
                <w:sz w:val="20"/>
                <w:szCs w:val="20"/>
                <w:lang w:val="en-CA"/>
              </w:rPr>
            </w:pPr>
            <w:r w:rsidRPr="00E130E2">
              <w:rPr>
                <w:rFonts w:ascii="Roboto" w:hAnsi="Roboto"/>
                <w:i/>
                <w:sz w:val="20"/>
                <w:szCs w:val="20"/>
                <w:lang w:val="en-CA"/>
              </w:rPr>
              <w:t xml:space="preserve">Like the above, </w:t>
            </w:r>
            <w:r w:rsidR="00335579" w:rsidRPr="00E130E2">
              <w:rPr>
                <w:rFonts w:ascii="Roboto" w:hAnsi="Roboto"/>
                <w:i/>
                <w:sz w:val="20"/>
                <w:szCs w:val="20"/>
                <w:lang w:val="en-CA"/>
              </w:rPr>
              <w:t xml:space="preserve">the project actively </w:t>
            </w:r>
            <w:r w:rsidR="00953044" w:rsidRPr="00E130E2">
              <w:rPr>
                <w:rFonts w:ascii="Roboto" w:hAnsi="Roboto"/>
                <w:i/>
                <w:sz w:val="20"/>
                <w:szCs w:val="20"/>
                <w:lang w:val="en-CA"/>
              </w:rPr>
              <w:t xml:space="preserve">engages and </w:t>
            </w:r>
            <w:r w:rsidR="00335579" w:rsidRPr="00E130E2">
              <w:rPr>
                <w:rFonts w:ascii="Roboto" w:hAnsi="Roboto"/>
                <w:i/>
                <w:sz w:val="20"/>
                <w:szCs w:val="20"/>
                <w:lang w:val="en-CA"/>
              </w:rPr>
              <w:t xml:space="preserve">advocates the financial sector for the </w:t>
            </w:r>
            <w:r w:rsidRPr="00E130E2">
              <w:rPr>
                <w:rFonts w:ascii="Roboto" w:hAnsi="Roboto"/>
                <w:i/>
                <w:sz w:val="20"/>
                <w:szCs w:val="20"/>
                <w:lang w:val="en-CA"/>
              </w:rPr>
              <w:t>inclusion of provision</w:t>
            </w:r>
            <w:r w:rsidR="00335579" w:rsidRPr="00E130E2">
              <w:rPr>
                <w:rFonts w:ascii="Roboto" w:hAnsi="Roboto"/>
                <w:i/>
                <w:sz w:val="20"/>
                <w:szCs w:val="20"/>
                <w:lang w:val="en-CA"/>
              </w:rPr>
              <w:t xml:space="preserve">s </w:t>
            </w:r>
            <w:r w:rsidR="00DD3007" w:rsidRPr="00E130E2">
              <w:rPr>
                <w:rFonts w:ascii="Roboto" w:hAnsi="Roboto"/>
                <w:i/>
                <w:sz w:val="20"/>
                <w:szCs w:val="20"/>
                <w:lang w:val="en-CA"/>
              </w:rPr>
              <w:t>on the management of protected areas</w:t>
            </w:r>
            <w:r w:rsidRPr="00E130E2">
              <w:rPr>
                <w:rFonts w:ascii="Roboto" w:hAnsi="Roboto"/>
                <w:i/>
                <w:sz w:val="20"/>
                <w:szCs w:val="20"/>
                <w:lang w:val="en-CA"/>
              </w:rPr>
              <w:t xml:space="preserve"> in recommended policies and principles</w:t>
            </w:r>
            <w:r w:rsidR="008D63AE" w:rsidRPr="00E130E2">
              <w:rPr>
                <w:rFonts w:ascii="Roboto" w:hAnsi="Roboto"/>
                <w:i/>
                <w:sz w:val="20"/>
                <w:szCs w:val="20"/>
                <w:lang w:val="en-CA"/>
              </w:rPr>
              <w:t xml:space="preserve">. The core set of recommendations will be informed by and harmonized with existing frameworks and standards to ensure a high level of consistency. </w:t>
            </w:r>
          </w:p>
          <w:p w14:paraId="4AE9FF40" w14:textId="77777777" w:rsidR="00B35C2D" w:rsidRDefault="00B35C2D" w:rsidP="00B11CAC">
            <w:pPr>
              <w:rPr>
                <w:rFonts w:ascii="Roboto" w:hAnsi="Roboto"/>
                <w:iCs/>
                <w:sz w:val="20"/>
                <w:szCs w:val="20"/>
                <w:lang w:val="en-CA"/>
              </w:rPr>
            </w:pPr>
          </w:p>
          <w:p w14:paraId="3887CD3F" w14:textId="0DDB0702" w:rsidR="00B11CAC" w:rsidRDefault="00B11CAC">
            <w:pPr>
              <w:rPr>
                <w:rFonts w:ascii="Roboto" w:hAnsi="Roboto"/>
                <w:iCs/>
                <w:sz w:val="20"/>
                <w:szCs w:val="20"/>
                <w:lang w:val="en-CA"/>
              </w:rPr>
            </w:pPr>
            <w:r w:rsidRPr="00FE2043">
              <w:rPr>
                <w:rFonts w:ascii="Roboto" w:hAnsi="Roboto"/>
                <w:iCs/>
                <w:sz w:val="20"/>
                <w:szCs w:val="20"/>
                <w:lang w:val="en-CA"/>
              </w:rPr>
              <w:t>15.2.1 Progress towards sustainable forest management</w:t>
            </w:r>
          </w:p>
          <w:p w14:paraId="0B8ED7B2" w14:textId="77777777" w:rsidR="00B11CAC" w:rsidRPr="00E130E2" w:rsidRDefault="00B11CAC" w:rsidP="00B11CAC">
            <w:pPr>
              <w:rPr>
                <w:rFonts w:ascii="Roboto" w:hAnsi="Roboto"/>
                <w:i/>
                <w:sz w:val="20"/>
                <w:szCs w:val="20"/>
                <w:lang w:val="en-CA"/>
              </w:rPr>
            </w:pPr>
            <w:r w:rsidRPr="00E130E2">
              <w:rPr>
                <w:rFonts w:ascii="Roboto" w:hAnsi="Roboto"/>
                <w:i/>
                <w:sz w:val="20"/>
                <w:szCs w:val="20"/>
                <w:lang w:val="en-CA"/>
              </w:rPr>
              <w:t>Through supporting new and harmonized legislation and compliance of legislation by the finance sector the project will ensure that:</w:t>
            </w:r>
          </w:p>
          <w:p w14:paraId="01F57F91" w14:textId="77777777" w:rsidR="00B11CAC" w:rsidRPr="00E130E2" w:rsidRDefault="00B11CAC" w:rsidP="00B11CAC">
            <w:pPr>
              <w:pStyle w:val="ListParagraph"/>
              <w:numPr>
                <w:ilvl w:val="0"/>
                <w:numId w:val="23"/>
              </w:numPr>
              <w:rPr>
                <w:rFonts w:ascii="Roboto" w:hAnsi="Roboto"/>
                <w:i/>
                <w:sz w:val="20"/>
                <w:szCs w:val="20"/>
                <w:lang w:val="en-CA"/>
              </w:rPr>
            </w:pPr>
            <w:r w:rsidRPr="00E130E2">
              <w:rPr>
                <w:rFonts w:ascii="Roboto" w:hAnsi="Roboto"/>
                <w:i/>
                <w:sz w:val="20"/>
                <w:szCs w:val="20"/>
                <w:lang w:val="en-CA"/>
              </w:rPr>
              <w:t xml:space="preserve">capital allocation by financial institutions will </w:t>
            </w:r>
            <w:proofErr w:type="gramStart"/>
            <w:r w:rsidRPr="00E130E2">
              <w:rPr>
                <w:rFonts w:ascii="Roboto" w:hAnsi="Roboto"/>
                <w:i/>
                <w:sz w:val="20"/>
                <w:szCs w:val="20"/>
                <w:lang w:val="en-CA"/>
              </w:rPr>
              <w:t>take into account</w:t>
            </w:r>
            <w:proofErr w:type="gramEnd"/>
            <w:r w:rsidRPr="00E130E2">
              <w:rPr>
                <w:rFonts w:ascii="Roboto" w:hAnsi="Roboto"/>
                <w:i/>
                <w:sz w:val="20"/>
                <w:szCs w:val="20"/>
                <w:lang w:val="en-CA"/>
              </w:rPr>
              <w:t xml:space="preserve"> forest management and sustainable agriculture as key lending criteria</w:t>
            </w:r>
          </w:p>
          <w:p w14:paraId="422B7E1F" w14:textId="77777777" w:rsidR="00B11CAC" w:rsidRPr="00E130E2" w:rsidRDefault="00B11CAC" w:rsidP="00B11CAC">
            <w:pPr>
              <w:pStyle w:val="ListParagraph"/>
              <w:numPr>
                <w:ilvl w:val="0"/>
                <w:numId w:val="23"/>
              </w:numPr>
              <w:rPr>
                <w:rFonts w:ascii="Roboto" w:hAnsi="Roboto"/>
                <w:i/>
                <w:sz w:val="20"/>
                <w:szCs w:val="20"/>
                <w:lang w:val="en-CA"/>
              </w:rPr>
            </w:pPr>
            <w:r w:rsidRPr="00E130E2">
              <w:rPr>
                <w:rFonts w:ascii="Roboto" w:hAnsi="Roboto"/>
                <w:i/>
                <w:sz w:val="20"/>
                <w:szCs w:val="20"/>
                <w:lang w:val="en-CA"/>
              </w:rPr>
              <w:t>diversify their lending practices to include capital to sustainable productive landscapes.</w:t>
            </w:r>
          </w:p>
          <w:p w14:paraId="199237B2" w14:textId="77777777" w:rsidR="00B11CAC" w:rsidRPr="00E130E2" w:rsidRDefault="00B11CAC" w:rsidP="00B11CAC">
            <w:pPr>
              <w:rPr>
                <w:rFonts w:ascii="Roboto" w:hAnsi="Roboto"/>
                <w:i/>
                <w:sz w:val="20"/>
                <w:szCs w:val="20"/>
                <w:lang w:val="en-CA"/>
              </w:rPr>
            </w:pPr>
            <w:r w:rsidRPr="00E130E2">
              <w:rPr>
                <w:rFonts w:ascii="Roboto" w:hAnsi="Roboto"/>
                <w:i/>
                <w:sz w:val="20"/>
                <w:szCs w:val="20"/>
                <w:lang w:val="en-CA"/>
              </w:rPr>
              <w:t xml:space="preserve">The project has made progress on the first area of focus by supporting legislation in Paraguay which mandates the inclusion of environmental and social governance in lending practices. We are currently working with the Central Bank of Paraguay, the Sustainable Finance Roundtable and the Ministry of Environment on a plan of implementation for this new legislation in early 2020. </w:t>
            </w:r>
          </w:p>
          <w:p w14:paraId="196F5646" w14:textId="77777777" w:rsidR="00B11CAC" w:rsidRPr="00E130E2" w:rsidRDefault="00B11CAC" w:rsidP="00B11CAC">
            <w:pPr>
              <w:rPr>
                <w:rFonts w:ascii="Roboto" w:hAnsi="Roboto"/>
                <w:i/>
                <w:sz w:val="20"/>
                <w:szCs w:val="20"/>
                <w:lang w:val="en-CA"/>
              </w:rPr>
            </w:pPr>
            <w:r w:rsidRPr="00E130E2">
              <w:rPr>
                <w:rFonts w:ascii="Roboto" w:hAnsi="Roboto"/>
                <w:i/>
                <w:sz w:val="20"/>
                <w:szCs w:val="20"/>
                <w:lang w:val="en-CA"/>
              </w:rPr>
              <w:t xml:space="preserve">The project is also supporting the establishment of new funds and credit facilities that support sustainable productive landscapes, for example the new responsible soy facility in Brazil. The project is also collaborating with </w:t>
            </w:r>
            <w:proofErr w:type="gramStart"/>
            <w:r w:rsidRPr="00E130E2">
              <w:rPr>
                <w:rFonts w:ascii="Roboto" w:hAnsi="Roboto"/>
                <w:i/>
                <w:sz w:val="20"/>
                <w:szCs w:val="20"/>
                <w:lang w:val="en-CA"/>
              </w:rPr>
              <w:t>a number of</w:t>
            </w:r>
            <w:proofErr w:type="gramEnd"/>
            <w:r w:rsidRPr="00E130E2">
              <w:rPr>
                <w:rFonts w:ascii="Roboto" w:hAnsi="Roboto"/>
                <w:i/>
                <w:sz w:val="20"/>
                <w:szCs w:val="20"/>
                <w:lang w:val="en-CA"/>
              </w:rPr>
              <w:t xml:space="preserve"> new initiatives to harmonize the understanding of various stakeholders around the requirements for accessing these new forms of capital.</w:t>
            </w:r>
          </w:p>
          <w:p w14:paraId="42AD4076" w14:textId="77777777" w:rsidR="00B11CAC" w:rsidRPr="00E130E2" w:rsidRDefault="00B11CAC" w:rsidP="00B11CAC">
            <w:pPr>
              <w:rPr>
                <w:rFonts w:ascii="Roboto" w:hAnsi="Roboto"/>
                <w:iCs/>
                <w:sz w:val="20"/>
                <w:szCs w:val="20"/>
                <w:lang w:val="en-GB"/>
              </w:rPr>
            </w:pPr>
          </w:p>
          <w:p w14:paraId="13A6ED47" w14:textId="3A5FD31E" w:rsidR="00B11CAC" w:rsidRDefault="00B11CAC" w:rsidP="00B11CAC">
            <w:pPr>
              <w:rPr>
                <w:rFonts w:ascii="Roboto" w:hAnsi="Roboto"/>
                <w:iCs/>
                <w:sz w:val="20"/>
                <w:szCs w:val="20"/>
                <w:lang w:val="en-CA"/>
              </w:rPr>
            </w:pPr>
            <w:r w:rsidRPr="00273083">
              <w:rPr>
                <w:rFonts w:ascii="Roboto" w:hAnsi="Roboto"/>
                <w:iCs/>
                <w:sz w:val="20"/>
                <w:szCs w:val="20"/>
                <w:lang w:val="en-CA"/>
              </w:rPr>
              <w:t>15.3.1 Proportion of land that is degraded over total land area</w:t>
            </w:r>
          </w:p>
          <w:p w14:paraId="4BFAEE43" w14:textId="4E7BC43B" w:rsidR="00A833D9" w:rsidRPr="00CB30FC" w:rsidRDefault="00A833D9" w:rsidP="00A833D9">
            <w:pPr>
              <w:rPr>
                <w:rFonts w:ascii="Roboto" w:hAnsi="Roboto"/>
                <w:i/>
                <w:sz w:val="20"/>
                <w:szCs w:val="20"/>
                <w:lang w:val="en-CA"/>
              </w:rPr>
            </w:pPr>
            <w:r w:rsidRPr="00CB30FC">
              <w:rPr>
                <w:rFonts w:ascii="Roboto" w:hAnsi="Roboto"/>
                <w:i/>
                <w:sz w:val="20"/>
                <w:szCs w:val="20"/>
                <w:lang w:val="en-CA"/>
              </w:rPr>
              <w:t xml:space="preserve">Like the above, the project actively engages and advocates the financial sector </w:t>
            </w:r>
            <w:r>
              <w:rPr>
                <w:rFonts w:ascii="Roboto" w:hAnsi="Roboto"/>
                <w:i/>
                <w:sz w:val="20"/>
                <w:szCs w:val="20"/>
                <w:lang w:val="en-CA"/>
              </w:rPr>
              <w:t>to make better use of degraded areas as viable substitute for increased natural land conversion</w:t>
            </w:r>
            <w:r w:rsidRPr="00CB30FC">
              <w:rPr>
                <w:rFonts w:ascii="Roboto" w:hAnsi="Roboto"/>
                <w:i/>
                <w:sz w:val="20"/>
                <w:szCs w:val="20"/>
                <w:lang w:val="en-CA"/>
              </w:rPr>
              <w:t xml:space="preserve"> </w:t>
            </w:r>
            <w:r w:rsidR="00C60BCF">
              <w:rPr>
                <w:rFonts w:ascii="Roboto" w:hAnsi="Roboto"/>
                <w:i/>
                <w:sz w:val="20"/>
                <w:szCs w:val="20"/>
                <w:lang w:val="en-CA"/>
              </w:rPr>
              <w:t xml:space="preserve">in </w:t>
            </w:r>
            <w:r w:rsidRPr="00CB30FC">
              <w:rPr>
                <w:rFonts w:ascii="Roboto" w:hAnsi="Roboto"/>
                <w:i/>
                <w:sz w:val="20"/>
                <w:szCs w:val="20"/>
                <w:lang w:val="en-CA"/>
              </w:rPr>
              <w:t xml:space="preserve">recommended policies and principles. The core set of recommendations will be informed by and harmonized with existing frameworks and standards to ensure a high level of consistency. </w:t>
            </w:r>
          </w:p>
          <w:p w14:paraId="0932F2EE" w14:textId="77777777" w:rsidR="00A833D9" w:rsidRPr="005E7A05" w:rsidRDefault="00A833D9" w:rsidP="00B11CAC">
            <w:pPr>
              <w:rPr>
                <w:rFonts w:ascii="Roboto" w:hAnsi="Roboto"/>
                <w:iCs/>
                <w:sz w:val="20"/>
                <w:szCs w:val="20"/>
                <w:lang w:val="en-CA"/>
              </w:rPr>
            </w:pPr>
          </w:p>
          <w:p w14:paraId="718DB564" w14:textId="05E97285" w:rsidR="00B11CAC" w:rsidRDefault="00B11CAC" w:rsidP="00B11CAC">
            <w:pPr>
              <w:rPr>
                <w:rFonts w:ascii="Roboto" w:hAnsi="Roboto"/>
                <w:iCs/>
                <w:sz w:val="20"/>
                <w:szCs w:val="20"/>
                <w:lang w:val="en-CA"/>
              </w:rPr>
            </w:pPr>
            <w:r w:rsidRPr="005E7A05">
              <w:rPr>
                <w:rFonts w:ascii="Roboto" w:hAnsi="Roboto"/>
                <w:iCs/>
                <w:sz w:val="20"/>
                <w:szCs w:val="20"/>
                <w:lang w:val="en-CA"/>
              </w:rPr>
              <w:t>17.14.1 Number of countries with mechanisms in place to enhance policy coherence of sustainable development</w:t>
            </w:r>
          </w:p>
          <w:p w14:paraId="65CED873" w14:textId="036AAB4E" w:rsidR="006E4531" w:rsidRPr="005E7A05" w:rsidRDefault="006E35A3" w:rsidP="00A66F04">
            <w:pPr>
              <w:rPr>
                <w:rFonts w:ascii="Arial" w:hAnsi="Arial" w:cs="Arial"/>
                <w:sz w:val="18"/>
                <w:szCs w:val="20"/>
                <w:lang w:val="en-GB"/>
              </w:rPr>
            </w:pPr>
            <w:r w:rsidRPr="00E130E2">
              <w:rPr>
                <w:rFonts w:ascii="Roboto" w:hAnsi="Roboto"/>
                <w:i/>
                <w:iCs/>
                <w:sz w:val="20"/>
                <w:szCs w:val="20"/>
                <w:lang w:val="en-CA"/>
              </w:rPr>
              <w:t>Benefiting from</w:t>
            </w:r>
            <w:r w:rsidR="00C60BCF" w:rsidRPr="00E130E2">
              <w:rPr>
                <w:rFonts w:ascii="Roboto" w:hAnsi="Roboto"/>
                <w:i/>
                <w:iCs/>
                <w:sz w:val="20"/>
                <w:szCs w:val="20"/>
                <w:lang w:val="en-CA"/>
              </w:rPr>
              <w:t xml:space="preserve"> the dialogues established by the</w:t>
            </w:r>
            <w:r w:rsidRPr="00E130E2">
              <w:rPr>
                <w:rFonts w:ascii="Roboto" w:hAnsi="Roboto"/>
                <w:i/>
                <w:iCs/>
                <w:sz w:val="20"/>
                <w:szCs w:val="20"/>
                <w:lang w:val="en-CA"/>
              </w:rPr>
              <w:t xml:space="preserve"> sustainable commodity platforms spearheaded by UNDP and reinforced by the activities of GGP, </w:t>
            </w:r>
            <w:r w:rsidR="00020D02" w:rsidRPr="00E130E2">
              <w:rPr>
                <w:rFonts w:ascii="Roboto" w:hAnsi="Roboto"/>
                <w:i/>
                <w:iCs/>
                <w:sz w:val="20"/>
                <w:szCs w:val="20"/>
                <w:lang w:val="en-CA"/>
              </w:rPr>
              <w:t xml:space="preserve">project countries are expected to </w:t>
            </w:r>
            <w:r w:rsidR="00632462" w:rsidRPr="00E130E2">
              <w:rPr>
                <w:rFonts w:ascii="Roboto" w:hAnsi="Roboto"/>
                <w:i/>
                <w:iCs/>
                <w:sz w:val="20"/>
                <w:szCs w:val="20"/>
                <w:lang w:val="en-CA"/>
              </w:rPr>
              <w:t xml:space="preserve">strengthen existing </w:t>
            </w:r>
            <w:proofErr w:type="spellStart"/>
            <w:r w:rsidR="00632462" w:rsidRPr="00E130E2">
              <w:rPr>
                <w:rFonts w:ascii="Roboto" w:hAnsi="Roboto"/>
                <w:i/>
                <w:iCs/>
                <w:sz w:val="20"/>
                <w:szCs w:val="20"/>
                <w:lang w:val="en-CA"/>
              </w:rPr>
              <w:t>interministerial</w:t>
            </w:r>
            <w:proofErr w:type="spellEnd"/>
            <w:r w:rsidR="00632462" w:rsidRPr="00E130E2">
              <w:rPr>
                <w:rFonts w:ascii="Roboto" w:hAnsi="Roboto"/>
                <w:i/>
                <w:iCs/>
                <w:sz w:val="20"/>
                <w:szCs w:val="20"/>
                <w:lang w:val="en-CA"/>
              </w:rPr>
              <w:t xml:space="preserve"> </w:t>
            </w:r>
            <w:r w:rsidR="00B6242E" w:rsidRPr="00E130E2">
              <w:rPr>
                <w:rFonts w:ascii="Roboto" w:hAnsi="Roboto"/>
                <w:i/>
                <w:iCs/>
                <w:sz w:val="20"/>
                <w:szCs w:val="20"/>
                <w:lang w:val="en-CA"/>
              </w:rPr>
              <w:t xml:space="preserve">dialogue mechanisms to better address sustainable development </w:t>
            </w:r>
            <w:r w:rsidR="00B95896" w:rsidRPr="00E130E2">
              <w:rPr>
                <w:rFonts w:ascii="Roboto" w:hAnsi="Roboto"/>
                <w:i/>
                <w:iCs/>
                <w:sz w:val="20"/>
                <w:szCs w:val="20"/>
                <w:lang w:val="en-CA"/>
              </w:rPr>
              <w:t>objectives and challenges</w:t>
            </w:r>
          </w:p>
          <w:p w14:paraId="65CED87A" w14:textId="33DB6A2F" w:rsidR="00C94BEE" w:rsidRPr="005E7A05" w:rsidRDefault="00C94BEE" w:rsidP="00A66F04">
            <w:pPr>
              <w:rPr>
                <w:rFonts w:ascii="Arial" w:hAnsi="Arial" w:cs="Arial"/>
                <w:sz w:val="20"/>
                <w:szCs w:val="20"/>
              </w:rPr>
            </w:pPr>
            <w:r w:rsidRPr="005E7A05">
              <w:rPr>
                <w:rFonts w:ascii="Arial" w:hAnsi="Arial" w:cs="Arial"/>
                <w:sz w:val="18"/>
                <w:szCs w:val="20"/>
                <w:highlight w:val="lightGray"/>
              </w:rPr>
              <w:t xml:space="preserve"> </w:t>
            </w:r>
          </w:p>
        </w:tc>
      </w:tr>
    </w:tbl>
    <w:p w14:paraId="65CED87C" w14:textId="77777777" w:rsidR="00C94BEE" w:rsidRDefault="00C94BEE" w:rsidP="00CD2DFC">
      <w:pPr>
        <w:rPr>
          <w:rFonts w:ascii="Roboto" w:hAnsi="Roboto"/>
          <w:color w:val="0070C0"/>
          <w:sz w:val="20"/>
          <w:szCs w:val="20"/>
        </w:rPr>
      </w:pPr>
    </w:p>
    <w:p w14:paraId="65CED87E" w14:textId="1896BC83" w:rsidR="00A30A23" w:rsidRPr="00ED259E" w:rsidRDefault="00A30A23" w:rsidP="00017771">
      <w:pPr>
        <w:jc w:val="center"/>
        <w:rPr>
          <w:rFonts w:ascii="Arial" w:hAnsi="Arial" w:cs="Arial"/>
          <w:i/>
          <w:color w:val="4472C4"/>
          <w:sz w:val="20"/>
          <w:szCs w:val="20"/>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CD2DFC" w:rsidRPr="00E32596" w14:paraId="65CED885" w14:textId="77777777" w:rsidTr="00E32596">
        <w:tc>
          <w:tcPr>
            <w:tcW w:w="2410" w:type="dxa"/>
            <w:vMerge w:val="restart"/>
            <w:shd w:val="clear" w:color="auto" w:fill="D9D9D9"/>
          </w:tcPr>
          <w:p w14:paraId="65CED87F" w14:textId="77777777" w:rsidR="00CD2DFC" w:rsidRPr="000B19DC" w:rsidRDefault="007A5E6C">
            <w:pPr>
              <w:rPr>
                <w:rFonts w:ascii="Arial" w:hAnsi="Arial" w:cs="Arial"/>
                <w:b/>
                <w:sz w:val="22"/>
                <w:szCs w:val="22"/>
                <w:lang w:val="en-GB"/>
              </w:rPr>
            </w:pPr>
            <w:r w:rsidRPr="00E130E2">
              <w:rPr>
                <w:rFonts w:ascii="Arial" w:hAnsi="Arial" w:cs="Arial"/>
                <w:b/>
                <w:sz w:val="20"/>
                <w:szCs w:val="20"/>
                <w:lang w:val="en-GB"/>
              </w:rPr>
              <w:t>Implementation Status</w:t>
            </w:r>
          </w:p>
        </w:tc>
        <w:tc>
          <w:tcPr>
            <w:tcW w:w="1332" w:type="dxa"/>
            <w:shd w:val="clear" w:color="auto" w:fill="auto"/>
          </w:tcPr>
          <w:p w14:paraId="65CED880" w14:textId="77777777" w:rsidR="00CD2DFC" w:rsidRPr="00E32596" w:rsidRDefault="00CD2DFC" w:rsidP="0031604A">
            <w:pPr>
              <w:rPr>
                <w:rFonts w:ascii="Arial" w:hAnsi="Arial" w:cs="Arial"/>
                <w:sz w:val="22"/>
                <w:szCs w:val="22"/>
                <w:lang w:val="en-GB"/>
              </w:rPr>
            </w:pPr>
            <w:r w:rsidRPr="00E32596">
              <w:rPr>
                <w:rFonts w:ascii="Arial" w:hAnsi="Arial" w:cs="Arial"/>
                <w:sz w:val="22"/>
                <w:szCs w:val="22"/>
                <w:lang w:val="en-GB"/>
              </w:rPr>
              <w:t>FY 20</w:t>
            </w:r>
            <w:r w:rsidR="00B34128">
              <w:rPr>
                <w:rFonts w:ascii="Arial" w:hAnsi="Arial" w:cs="Arial"/>
                <w:sz w:val="22"/>
                <w:szCs w:val="22"/>
                <w:lang w:val="en-GB"/>
              </w:rPr>
              <w:t>18</w:t>
            </w:r>
          </w:p>
        </w:tc>
        <w:tc>
          <w:tcPr>
            <w:tcW w:w="1332" w:type="dxa"/>
            <w:shd w:val="clear" w:color="auto" w:fill="auto"/>
          </w:tcPr>
          <w:p w14:paraId="65CED881" w14:textId="77777777" w:rsidR="00CD2DFC" w:rsidRPr="00E32596" w:rsidRDefault="00CD2DFC">
            <w:pPr>
              <w:rPr>
                <w:rFonts w:ascii="Arial" w:hAnsi="Arial" w:cs="Arial"/>
                <w:b/>
                <w:sz w:val="22"/>
                <w:szCs w:val="22"/>
                <w:lang w:val="en-GB"/>
              </w:rPr>
            </w:pPr>
            <w:r w:rsidRPr="00E32596">
              <w:rPr>
                <w:rFonts w:ascii="Arial" w:hAnsi="Arial" w:cs="Arial"/>
                <w:sz w:val="22"/>
                <w:szCs w:val="22"/>
                <w:lang w:val="en-GB"/>
              </w:rPr>
              <w:t>FY 20</w:t>
            </w:r>
            <w:r w:rsidR="00D61ED7">
              <w:rPr>
                <w:rFonts w:ascii="Arial" w:hAnsi="Arial" w:cs="Arial"/>
                <w:sz w:val="22"/>
                <w:szCs w:val="22"/>
                <w:lang w:val="en-GB"/>
              </w:rPr>
              <w:t>19</w:t>
            </w:r>
          </w:p>
        </w:tc>
        <w:tc>
          <w:tcPr>
            <w:tcW w:w="1332" w:type="dxa"/>
            <w:shd w:val="clear" w:color="auto" w:fill="auto"/>
          </w:tcPr>
          <w:p w14:paraId="65CED882" w14:textId="77777777" w:rsidR="00CD2DFC" w:rsidRPr="00E32596" w:rsidRDefault="00CD2DFC">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65CED883" w14:textId="77777777" w:rsidR="00CD2DFC" w:rsidRPr="00E32596" w:rsidRDefault="00CD2DFC">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65CED884" w14:textId="77777777" w:rsidR="00CD2DFC" w:rsidRPr="00E32596" w:rsidRDefault="00CD2DFC">
            <w:pPr>
              <w:rPr>
                <w:rFonts w:ascii="Arial" w:hAnsi="Arial" w:cs="Arial"/>
                <w:b/>
                <w:sz w:val="22"/>
                <w:szCs w:val="22"/>
                <w:lang w:val="en-GB"/>
              </w:rPr>
            </w:pPr>
            <w:r w:rsidRPr="00E32596">
              <w:rPr>
                <w:rFonts w:ascii="Arial" w:hAnsi="Arial" w:cs="Arial"/>
                <w:sz w:val="22"/>
                <w:szCs w:val="22"/>
                <w:lang w:val="en-GB"/>
              </w:rPr>
              <w:t>FY 20__</w:t>
            </w:r>
          </w:p>
        </w:tc>
      </w:tr>
      <w:tr w:rsidR="00CD2DFC" w:rsidRPr="00E32596" w14:paraId="65CED88C" w14:textId="77777777" w:rsidTr="00E32596">
        <w:tc>
          <w:tcPr>
            <w:tcW w:w="2410" w:type="dxa"/>
            <w:vMerge/>
            <w:shd w:val="clear" w:color="auto" w:fill="D9D9D9"/>
          </w:tcPr>
          <w:p w14:paraId="65CED886" w14:textId="77777777" w:rsidR="00CD2DFC" w:rsidRPr="00E32596" w:rsidRDefault="00CD2DFC">
            <w:pPr>
              <w:rPr>
                <w:rFonts w:ascii="Arial" w:hAnsi="Arial" w:cs="Arial"/>
                <w:b/>
                <w:sz w:val="22"/>
                <w:szCs w:val="22"/>
                <w:lang w:val="en-GB"/>
              </w:rPr>
            </w:pPr>
          </w:p>
        </w:tc>
        <w:tc>
          <w:tcPr>
            <w:tcW w:w="1332" w:type="dxa"/>
            <w:shd w:val="clear" w:color="auto" w:fill="auto"/>
          </w:tcPr>
          <w:p w14:paraId="65CED887" w14:textId="77777777" w:rsidR="00CD2DFC" w:rsidRPr="001D624D" w:rsidRDefault="00ED259E">
            <w:pPr>
              <w:rPr>
                <w:rFonts w:ascii="Arial" w:hAnsi="Arial" w:cs="Arial"/>
                <w:color w:val="000000"/>
                <w:sz w:val="22"/>
                <w:szCs w:val="22"/>
                <w:lang w:val="en-GB"/>
              </w:rPr>
            </w:pPr>
            <w:r w:rsidRPr="001D624D">
              <w:rPr>
                <w:rFonts w:ascii="Arial" w:hAnsi="Arial" w:cs="Arial"/>
                <w:color w:val="000000"/>
                <w:sz w:val="18"/>
                <w:szCs w:val="22"/>
                <w:lang w:val="en-GB"/>
              </w:rPr>
              <w:t>1</w:t>
            </w:r>
            <w:r w:rsidRPr="001D624D">
              <w:rPr>
                <w:rFonts w:ascii="Arial" w:hAnsi="Arial" w:cs="Arial"/>
                <w:color w:val="000000"/>
                <w:sz w:val="18"/>
                <w:szCs w:val="22"/>
                <w:vertAlign w:val="superscript"/>
                <w:lang w:val="en-GB"/>
              </w:rPr>
              <w:t>st</w:t>
            </w:r>
            <w:r w:rsidRPr="001D624D">
              <w:rPr>
                <w:rFonts w:ascii="Arial" w:hAnsi="Arial" w:cs="Arial"/>
                <w:color w:val="000000"/>
                <w:sz w:val="18"/>
                <w:szCs w:val="22"/>
                <w:lang w:val="en-GB"/>
              </w:rPr>
              <w:t xml:space="preserve"> PIR</w:t>
            </w:r>
          </w:p>
        </w:tc>
        <w:tc>
          <w:tcPr>
            <w:tcW w:w="1332" w:type="dxa"/>
            <w:shd w:val="clear" w:color="auto" w:fill="auto"/>
          </w:tcPr>
          <w:p w14:paraId="65CED888" w14:textId="77777777" w:rsidR="00CD2DFC" w:rsidRPr="008522DD" w:rsidRDefault="0025374D">
            <w:pPr>
              <w:rPr>
                <w:rFonts w:ascii="Arial" w:hAnsi="Arial" w:cs="Arial"/>
                <w:color w:val="D9D9D9"/>
                <w:sz w:val="22"/>
                <w:szCs w:val="22"/>
                <w:lang w:val="en-GB"/>
              </w:rPr>
            </w:pPr>
            <w:r>
              <w:rPr>
                <w:rFonts w:ascii="Arial" w:hAnsi="Arial" w:cs="Arial"/>
                <w:color w:val="000000"/>
                <w:sz w:val="18"/>
                <w:szCs w:val="22"/>
                <w:lang w:val="en-GB"/>
              </w:rPr>
              <w:t>2</w:t>
            </w:r>
            <w:r w:rsidRPr="0025374D">
              <w:rPr>
                <w:rFonts w:ascii="Arial" w:hAnsi="Arial" w:cs="Arial"/>
                <w:color w:val="000000"/>
                <w:sz w:val="18"/>
                <w:szCs w:val="22"/>
                <w:vertAlign w:val="superscript"/>
                <w:lang w:val="en-GB"/>
              </w:rPr>
              <w:t>nd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shd w:val="clear" w:color="auto" w:fill="auto"/>
          </w:tcPr>
          <w:p w14:paraId="65CED889" w14:textId="448E2AC6" w:rsidR="00CD2DFC" w:rsidRPr="00E32596" w:rsidRDefault="00EB7158">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c>
          <w:tcPr>
            <w:tcW w:w="1332" w:type="dxa"/>
            <w:shd w:val="clear" w:color="auto" w:fill="auto"/>
          </w:tcPr>
          <w:p w14:paraId="65CED88A" w14:textId="77777777" w:rsidR="00CD2DFC" w:rsidRPr="00E32596" w:rsidRDefault="0025374D">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c>
          <w:tcPr>
            <w:tcW w:w="1332" w:type="dxa"/>
            <w:shd w:val="clear" w:color="auto" w:fill="auto"/>
          </w:tcPr>
          <w:p w14:paraId="65CED88B" w14:textId="77777777" w:rsidR="00CD2DFC" w:rsidRPr="00E32596" w:rsidRDefault="0025374D">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r>
    </w:tbl>
    <w:p w14:paraId="65CED88D" w14:textId="77777777" w:rsidR="00CD2DFC" w:rsidRDefault="00CD2DFC">
      <w:pPr>
        <w:ind w:left="360"/>
        <w:rPr>
          <w:rFonts w:ascii="Arial" w:hAnsi="Arial" w:cs="Arial"/>
          <w:b/>
          <w:sz w:val="22"/>
          <w:szCs w:val="22"/>
          <w:lang w:val="en-GB"/>
        </w:rPr>
      </w:pPr>
    </w:p>
    <w:p w14:paraId="65CED88E" w14:textId="69CAA316" w:rsidR="00CD2DFC" w:rsidRPr="00E32596" w:rsidRDefault="00CD2DFC">
      <w:pPr>
        <w:ind w:left="360"/>
        <w:rPr>
          <w:rFonts w:ascii="Arial" w:hAnsi="Arial" w:cs="Arial"/>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1297"/>
        <w:gridCol w:w="1297"/>
        <w:gridCol w:w="1297"/>
        <w:gridCol w:w="1297"/>
        <w:gridCol w:w="1297"/>
      </w:tblGrid>
      <w:tr w:rsidR="00CD2DFC" w:rsidRPr="00E32596" w14:paraId="65CED896" w14:textId="77777777" w:rsidTr="00E32596">
        <w:tc>
          <w:tcPr>
            <w:tcW w:w="2410" w:type="dxa"/>
            <w:vMerge w:val="restart"/>
            <w:shd w:val="clear" w:color="auto" w:fill="BFBFBF"/>
          </w:tcPr>
          <w:p w14:paraId="65CED88F" w14:textId="77777777" w:rsidR="00CD2DFC" w:rsidRDefault="00CD2DFC" w:rsidP="00E32596">
            <w:pPr>
              <w:rPr>
                <w:rFonts w:ascii="Arial" w:hAnsi="Arial" w:cs="Arial"/>
                <w:b/>
                <w:sz w:val="20"/>
                <w:szCs w:val="20"/>
                <w:lang w:val="en-GB"/>
              </w:rPr>
            </w:pPr>
            <w:r w:rsidRPr="00E32596">
              <w:rPr>
                <w:rFonts w:ascii="Arial" w:hAnsi="Arial" w:cs="Arial"/>
                <w:b/>
                <w:sz w:val="20"/>
                <w:szCs w:val="20"/>
                <w:lang w:val="en-GB"/>
              </w:rPr>
              <w:t>Development Objective Rating FY</w:t>
            </w:r>
          </w:p>
          <w:p w14:paraId="65CED890" w14:textId="77777777" w:rsidR="00977B5B" w:rsidRPr="003A59CD" w:rsidRDefault="00977B5B" w:rsidP="00E32596">
            <w:pPr>
              <w:rPr>
                <w:rFonts w:ascii="Arial" w:hAnsi="Arial" w:cs="Arial"/>
                <w:sz w:val="22"/>
                <w:szCs w:val="22"/>
                <w:lang w:val="en-GB"/>
              </w:rPr>
            </w:pPr>
          </w:p>
        </w:tc>
        <w:tc>
          <w:tcPr>
            <w:tcW w:w="1332" w:type="dxa"/>
            <w:shd w:val="clear" w:color="auto" w:fill="auto"/>
          </w:tcPr>
          <w:p w14:paraId="65CED891" w14:textId="5CC01736" w:rsidR="00CD2DFC" w:rsidRPr="00E32596" w:rsidRDefault="00CD2DFC" w:rsidP="0031604A">
            <w:pPr>
              <w:rPr>
                <w:rFonts w:ascii="Arial" w:hAnsi="Arial" w:cs="Arial"/>
                <w:sz w:val="22"/>
                <w:szCs w:val="22"/>
                <w:lang w:val="en-GB"/>
              </w:rPr>
            </w:pPr>
            <w:r w:rsidRPr="00E32596">
              <w:rPr>
                <w:rFonts w:ascii="Arial" w:hAnsi="Arial" w:cs="Arial"/>
                <w:sz w:val="22"/>
                <w:szCs w:val="22"/>
                <w:lang w:val="en-GB"/>
              </w:rPr>
              <w:t>FY 20</w:t>
            </w:r>
            <w:r w:rsidR="00B34128">
              <w:rPr>
                <w:rFonts w:ascii="Arial" w:hAnsi="Arial" w:cs="Arial"/>
                <w:sz w:val="22"/>
                <w:szCs w:val="22"/>
                <w:lang w:val="en-GB"/>
              </w:rPr>
              <w:t>1</w:t>
            </w:r>
            <w:r w:rsidR="002D4538">
              <w:rPr>
                <w:rFonts w:ascii="Arial" w:hAnsi="Arial" w:cs="Arial"/>
                <w:sz w:val="22"/>
                <w:szCs w:val="22"/>
                <w:lang w:val="en-GB"/>
              </w:rPr>
              <w:t>8</w:t>
            </w:r>
          </w:p>
        </w:tc>
        <w:tc>
          <w:tcPr>
            <w:tcW w:w="1332" w:type="dxa"/>
            <w:shd w:val="clear" w:color="auto" w:fill="auto"/>
          </w:tcPr>
          <w:p w14:paraId="65CED892" w14:textId="50475B97" w:rsidR="00CD2DFC" w:rsidRPr="00E32596" w:rsidRDefault="00CD2DFC" w:rsidP="0031604A">
            <w:pPr>
              <w:rPr>
                <w:rFonts w:ascii="Arial" w:hAnsi="Arial" w:cs="Arial"/>
                <w:b/>
                <w:sz w:val="22"/>
                <w:szCs w:val="22"/>
                <w:lang w:val="en-GB"/>
              </w:rPr>
            </w:pPr>
            <w:r w:rsidRPr="00E32596">
              <w:rPr>
                <w:rFonts w:ascii="Arial" w:hAnsi="Arial" w:cs="Arial"/>
                <w:sz w:val="22"/>
                <w:szCs w:val="22"/>
                <w:lang w:val="en-GB"/>
              </w:rPr>
              <w:t>FY 20</w:t>
            </w:r>
            <w:r w:rsidR="002D4538">
              <w:rPr>
                <w:rFonts w:ascii="Arial" w:hAnsi="Arial" w:cs="Arial"/>
                <w:sz w:val="22"/>
                <w:szCs w:val="22"/>
                <w:lang w:val="en-GB"/>
              </w:rPr>
              <w:t>19</w:t>
            </w:r>
          </w:p>
        </w:tc>
        <w:tc>
          <w:tcPr>
            <w:tcW w:w="1332" w:type="dxa"/>
            <w:shd w:val="clear" w:color="auto" w:fill="auto"/>
          </w:tcPr>
          <w:p w14:paraId="65CED893"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65CED894"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65CED895"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r>
      <w:tr w:rsidR="00CD2DFC" w:rsidRPr="00E32596" w14:paraId="65CED89D" w14:textId="77777777" w:rsidTr="00E32596">
        <w:tc>
          <w:tcPr>
            <w:tcW w:w="2410" w:type="dxa"/>
            <w:vMerge/>
            <w:shd w:val="clear" w:color="auto" w:fill="BFBFBF"/>
          </w:tcPr>
          <w:p w14:paraId="65CED897" w14:textId="77777777" w:rsidR="00CD2DFC" w:rsidRPr="00E32596" w:rsidRDefault="00CD2DFC" w:rsidP="00E32596">
            <w:pPr>
              <w:rPr>
                <w:rFonts w:ascii="Arial" w:hAnsi="Arial" w:cs="Arial"/>
                <w:b/>
                <w:sz w:val="22"/>
                <w:szCs w:val="22"/>
                <w:lang w:val="en-GB"/>
              </w:rPr>
            </w:pPr>
          </w:p>
        </w:tc>
        <w:tc>
          <w:tcPr>
            <w:tcW w:w="1332" w:type="dxa"/>
            <w:shd w:val="clear" w:color="auto" w:fill="auto"/>
          </w:tcPr>
          <w:p w14:paraId="65CED898" w14:textId="5656BDC1" w:rsidR="00CD2DFC" w:rsidRPr="008522DD" w:rsidRDefault="007654AC" w:rsidP="00E32596">
            <w:pPr>
              <w:rPr>
                <w:rFonts w:ascii="Arial" w:hAnsi="Arial" w:cs="Arial"/>
                <w:b/>
                <w:color w:val="D9D9D9"/>
                <w:sz w:val="22"/>
                <w:szCs w:val="22"/>
                <w:lang w:val="en-GB"/>
              </w:rPr>
            </w:pPr>
            <w:r w:rsidRPr="00E130E2">
              <w:rPr>
                <w:rFonts w:ascii="Arial" w:hAnsi="Arial" w:cs="Arial"/>
                <w:b/>
                <w:sz w:val="21"/>
                <w:szCs w:val="22"/>
                <w:lang w:val="en-GB"/>
              </w:rPr>
              <w:t>MS</w:t>
            </w:r>
          </w:p>
        </w:tc>
        <w:tc>
          <w:tcPr>
            <w:tcW w:w="1332" w:type="dxa"/>
            <w:shd w:val="clear" w:color="auto" w:fill="auto"/>
          </w:tcPr>
          <w:p w14:paraId="65CED899" w14:textId="5A34D16B" w:rsidR="00CD2DFC" w:rsidRPr="008522DD" w:rsidRDefault="00C55E2F" w:rsidP="00E32596">
            <w:pPr>
              <w:rPr>
                <w:rFonts w:ascii="Arial" w:hAnsi="Arial" w:cs="Arial"/>
                <w:b/>
                <w:color w:val="D9D9D9"/>
                <w:sz w:val="22"/>
                <w:szCs w:val="22"/>
                <w:lang w:val="en-GB"/>
              </w:rPr>
            </w:pPr>
            <w:r>
              <w:rPr>
                <w:rFonts w:ascii="Arial" w:hAnsi="Arial" w:cs="Arial"/>
                <w:b/>
                <w:sz w:val="21"/>
                <w:szCs w:val="22"/>
                <w:lang w:val="en-GB"/>
              </w:rPr>
              <w:t>S</w:t>
            </w:r>
          </w:p>
        </w:tc>
        <w:tc>
          <w:tcPr>
            <w:tcW w:w="1332" w:type="dxa"/>
            <w:shd w:val="clear" w:color="auto" w:fill="auto"/>
          </w:tcPr>
          <w:p w14:paraId="65CED89A" w14:textId="77777777" w:rsidR="00CD2DFC" w:rsidRPr="00E32596" w:rsidRDefault="00CD2DFC" w:rsidP="00E32596">
            <w:pPr>
              <w:rPr>
                <w:rFonts w:ascii="Arial" w:hAnsi="Arial" w:cs="Arial"/>
                <w:b/>
                <w:sz w:val="22"/>
                <w:szCs w:val="22"/>
                <w:lang w:val="en-GB"/>
              </w:rPr>
            </w:pPr>
          </w:p>
        </w:tc>
        <w:tc>
          <w:tcPr>
            <w:tcW w:w="1332" w:type="dxa"/>
            <w:shd w:val="clear" w:color="auto" w:fill="auto"/>
          </w:tcPr>
          <w:p w14:paraId="65CED89B" w14:textId="77777777" w:rsidR="00CD2DFC" w:rsidRPr="00E32596" w:rsidRDefault="00CD2DFC" w:rsidP="00E32596">
            <w:pPr>
              <w:rPr>
                <w:rFonts w:ascii="Arial" w:hAnsi="Arial" w:cs="Arial"/>
                <w:b/>
                <w:sz w:val="22"/>
                <w:szCs w:val="22"/>
                <w:lang w:val="en-GB"/>
              </w:rPr>
            </w:pPr>
          </w:p>
        </w:tc>
        <w:tc>
          <w:tcPr>
            <w:tcW w:w="1332" w:type="dxa"/>
            <w:shd w:val="clear" w:color="auto" w:fill="auto"/>
          </w:tcPr>
          <w:p w14:paraId="65CED89C" w14:textId="77777777" w:rsidR="00CD2DFC" w:rsidRPr="00E32596" w:rsidRDefault="00CD2DFC" w:rsidP="00E32596">
            <w:pPr>
              <w:rPr>
                <w:rFonts w:ascii="Arial" w:hAnsi="Arial" w:cs="Arial"/>
                <w:b/>
                <w:sz w:val="22"/>
                <w:szCs w:val="22"/>
                <w:lang w:val="en-GB"/>
              </w:rPr>
            </w:pPr>
          </w:p>
        </w:tc>
      </w:tr>
      <w:tr w:rsidR="00CD2DFC" w:rsidRPr="00E32596" w14:paraId="65CED8A8" w14:textId="77777777" w:rsidTr="00E32596">
        <w:trPr>
          <w:trHeight w:val="516"/>
        </w:trPr>
        <w:tc>
          <w:tcPr>
            <w:tcW w:w="9070" w:type="dxa"/>
            <w:gridSpan w:val="6"/>
            <w:shd w:val="clear" w:color="auto" w:fill="auto"/>
          </w:tcPr>
          <w:p w14:paraId="65CED89E" w14:textId="04112EE0" w:rsidR="00E320C5" w:rsidRPr="005E7A05" w:rsidRDefault="00DF52BE" w:rsidP="00E130E2">
            <w:pPr>
              <w:pStyle w:val="ListParagraph"/>
              <w:numPr>
                <w:ilvl w:val="0"/>
                <w:numId w:val="26"/>
              </w:numPr>
              <w:rPr>
                <w:rFonts w:ascii="Arial" w:hAnsi="Arial" w:cs="Arial"/>
                <w:sz w:val="18"/>
                <w:szCs w:val="20"/>
                <w:lang w:val="en-GB"/>
              </w:rPr>
            </w:pPr>
            <w:r w:rsidRPr="005E7A05">
              <w:rPr>
                <w:rFonts w:ascii="Arial" w:hAnsi="Arial" w:cs="Arial"/>
                <w:sz w:val="18"/>
                <w:szCs w:val="20"/>
                <w:lang w:val="en-CA"/>
              </w:rPr>
              <w:lastRenderedPageBreak/>
              <w:t>In Paraguay, t</w:t>
            </w:r>
            <w:r w:rsidR="00BD0C7A" w:rsidRPr="005E7A05">
              <w:rPr>
                <w:rFonts w:ascii="Arial" w:hAnsi="Arial" w:cs="Arial"/>
                <w:sz w:val="18"/>
                <w:szCs w:val="20"/>
                <w:lang w:val="en-CA"/>
              </w:rPr>
              <w:t xml:space="preserve">hrough a collaborative effort with the Government of Paraguay, UNEP FI supported research and development of a new norm mandating the integration of environmental, social and governance criteria in the financing processes of all financial institutions in Paraguay. The new standard, Norm 8, will build on existing environmental and financial legislation in the country and was adopted by the Government in February 2019. As a first step in supporting implementation, UNEP FI hosted training on basic ESG risk management with the Sustainable Finance Roundtable in May 2018. The training was well </w:t>
            </w:r>
            <w:proofErr w:type="gramStart"/>
            <w:r w:rsidR="00BD0C7A" w:rsidRPr="005E7A05">
              <w:rPr>
                <w:rFonts w:ascii="Arial" w:hAnsi="Arial" w:cs="Arial"/>
                <w:sz w:val="18"/>
                <w:szCs w:val="20"/>
                <w:lang w:val="en-CA"/>
              </w:rPr>
              <w:t>received</w:t>
            </w:r>
            <w:proofErr w:type="gramEnd"/>
            <w:r w:rsidR="00BD0C7A" w:rsidRPr="005E7A05">
              <w:rPr>
                <w:rFonts w:ascii="Arial" w:hAnsi="Arial" w:cs="Arial"/>
                <w:sz w:val="18"/>
                <w:szCs w:val="20"/>
                <w:lang w:val="en-CA"/>
              </w:rPr>
              <w:t xml:space="preserve"> and additional training will be developed focused on deforestation risk management. UNEP FI will continue to support the Government of Paraguay’s Central Bank, Ministry of Finance and Environments to develop a roadmap for implementation of Norm 8.</w:t>
            </w:r>
            <w:r w:rsidR="00E320C5" w:rsidRPr="005E7A05">
              <w:rPr>
                <w:rFonts w:ascii="Arial" w:hAnsi="Arial" w:cs="Arial"/>
                <w:sz w:val="18"/>
                <w:szCs w:val="20"/>
                <w:lang w:val="en-CA"/>
              </w:rPr>
              <w:t xml:space="preserve"> </w:t>
            </w:r>
            <w:r w:rsidR="00E320C5" w:rsidRPr="005E7A05">
              <w:rPr>
                <w:rFonts w:ascii="Arial" w:hAnsi="Arial" w:cs="Arial"/>
                <w:sz w:val="18"/>
                <w:szCs w:val="20"/>
              </w:rPr>
              <w:t xml:space="preserve">We have dedicated resources to the process to ensure the continuity in the form of a </w:t>
            </w:r>
            <w:proofErr w:type="gramStart"/>
            <w:r w:rsidR="00E320C5" w:rsidRPr="005E7A05">
              <w:rPr>
                <w:rFonts w:ascii="Arial" w:hAnsi="Arial" w:cs="Arial"/>
                <w:sz w:val="18"/>
                <w:szCs w:val="20"/>
              </w:rPr>
              <w:t>needs</w:t>
            </w:r>
            <w:proofErr w:type="gramEnd"/>
            <w:r w:rsidR="00E320C5" w:rsidRPr="005E7A05">
              <w:rPr>
                <w:rFonts w:ascii="Arial" w:hAnsi="Arial" w:cs="Arial"/>
                <w:sz w:val="18"/>
                <w:szCs w:val="20"/>
              </w:rPr>
              <w:t xml:space="preserve"> assessment preceding the training development. </w:t>
            </w:r>
            <w:r w:rsidR="00E320C5" w:rsidRPr="005E7A05">
              <w:rPr>
                <w:rFonts w:ascii="Arial" w:hAnsi="Arial" w:cs="Arial"/>
                <w:sz w:val="18"/>
                <w:szCs w:val="20"/>
                <w:lang w:val="en-GB"/>
              </w:rPr>
              <w:t>We are working on signing a letter of Intent for cooperation with the Central Bank of Paraguay. This is great achievement as the Central Bank would commit to not only dedicating resources to delivery of training but also mainstreaming the training in their own c</w:t>
            </w:r>
            <w:r w:rsidR="00EB7158" w:rsidRPr="005E7A05">
              <w:rPr>
                <w:rFonts w:ascii="Arial" w:hAnsi="Arial" w:cs="Arial"/>
                <w:sz w:val="18"/>
                <w:szCs w:val="20"/>
                <w:lang w:val="en-GB"/>
              </w:rPr>
              <w:t>ur</w:t>
            </w:r>
            <w:r w:rsidR="00E320C5" w:rsidRPr="005E7A05">
              <w:rPr>
                <w:rFonts w:ascii="Arial" w:hAnsi="Arial" w:cs="Arial"/>
                <w:sz w:val="18"/>
                <w:szCs w:val="20"/>
                <w:lang w:val="en-GB"/>
              </w:rPr>
              <w:t xml:space="preserve">riculum at the training institute. </w:t>
            </w:r>
          </w:p>
          <w:p w14:paraId="65CED89F" w14:textId="77777777" w:rsidR="00E320C5" w:rsidRPr="00E130E2" w:rsidRDefault="00BD0C7A" w:rsidP="00E130E2">
            <w:pPr>
              <w:pStyle w:val="ListParagraph"/>
              <w:numPr>
                <w:ilvl w:val="0"/>
                <w:numId w:val="26"/>
              </w:numPr>
              <w:rPr>
                <w:rFonts w:ascii="Arial" w:hAnsi="Arial" w:cs="Arial"/>
                <w:sz w:val="18"/>
                <w:szCs w:val="20"/>
                <w:lang w:val="en-GB"/>
              </w:rPr>
            </w:pPr>
            <w:r w:rsidRPr="00E130E2">
              <w:rPr>
                <w:rFonts w:ascii="Arial" w:hAnsi="Arial" w:cs="Arial"/>
                <w:sz w:val="18"/>
                <w:szCs w:val="20"/>
                <w:lang w:val="en-CA"/>
              </w:rPr>
              <w:t>In Brazil, UNEP FI undertook research to better understand the gaps in environmental regulation related to deforestation and how financial institutions were complying with regulations. The result was a series of papers that identified current gaps in capacity within financial institutions to comply with the existing legislation and the requirement of enforcement of the legislation by Government. In July 2019, UNEP FI in partnership with the Brazil Banking Association FEBRABAN hosted a seminar with financial institutions and other stakeholders to discuss how financial institutions can go beyond national compliance in a changing political environmental and meet international best practice. The financial institutions expressed a need for additional tools, guidance and capacity building to support implementation of ESG risk management measures which UNEP FI will facilitate going forward.</w:t>
            </w:r>
          </w:p>
          <w:p w14:paraId="65CED8A0" w14:textId="62BDA093" w:rsidR="00A42273" w:rsidRPr="00E130E2" w:rsidRDefault="00A42273" w:rsidP="00E130E2">
            <w:pPr>
              <w:pStyle w:val="ListParagraph"/>
              <w:numPr>
                <w:ilvl w:val="0"/>
                <w:numId w:val="26"/>
              </w:numPr>
              <w:rPr>
                <w:rFonts w:ascii="Arial" w:hAnsi="Arial" w:cs="Arial"/>
                <w:sz w:val="18"/>
                <w:szCs w:val="20"/>
                <w:lang w:val="en-GB"/>
              </w:rPr>
            </w:pPr>
            <w:r w:rsidRPr="005E7A05">
              <w:rPr>
                <w:rFonts w:ascii="Arial" w:hAnsi="Arial" w:cs="Arial"/>
                <w:sz w:val="18"/>
                <w:szCs w:val="20"/>
                <w:lang w:val="en-CA"/>
              </w:rPr>
              <w:t xml:space="preserve">We partnered </w:t>
            </w:r>
            <w:r w:rsidR="001E3634" w:rsidRPr="005E7A05">
              <w:rPr>
                <w:rFonts w:ascii="Arial" w:hAnsi="Arial" w:cs="Arial"/>
                <w:sz w:val="18"/>
                <w:szCs w:val="20"/>
                <w:lang w:val="en-CA"/>
              </w:rPr>
              <w:t>with Forest Trends</w:t>
            </w:r>
            <w:r w:rsidR="00814EEC">
              <w:rPr>
                <w:rFonts w:ascii="Arial" w:hAnsi="Arial" w:cs="Arial"/>
                <w:sz w:val="18"/>
                <w:szCs w:val="20"/>
                <w:lang w:val="en-CA"/>
              </w:rPr>
              <w:t xml:space="preserve"> in Indonesia</w:t>
            </w:r>
            <w:r w:rsidR="001E3634" w:rsidRPr="005E7A05">
              <w:rPr>
                <w:rFonts w:ascii="Arial" w:hAnsi="Arial" w:cs="Arial"/>
                <w:sz w:val="18"/>
                <w:szCs w:val="20"/>
                <w:lang w:val="en-CA"/>
              </w:rPr>
              <w:t xml:space="preserve"> to develop a report that will be released October 2019 on corporate commitments to sourcing sustainable palm oil. Forest Trends developed new metrics through </w:t>
            </w:r>
            <w:proofErr w:type="gramStart"/>
            <w:r w:rsidR="001E3634" w:rsidRPr="005E7A05">
              <w:rPr>
                <w:rFonts w:ascii="Arial" w:hAnsi="Arial" w:cs="Arial"/>
                <w:sz w:val="18"/>
                <w:szCs w:val="20"/>
                <w:lang w:val="en-CA"/>
              </w:rPr>
              <w:t>a number of</w:t>
            </w:r>
            <w:proofErr w:type="gramEnd"/>
            <w:r w:rsidR="001E3634" w:rsidRPr="005E7A05">
              <w:rPr>
                <w:rFonts w:ascii="Arial" w:hAnsi="Arial" w:cs="Arial"/>
                <w:sz w:val="18"/>
                <w:szCs w:val="20"/>
                <w:lang w:val="en-CA"/>
              </w:rPr>
              <w:t xml:space="preserve"> data partnerships to track these commitments. </w:t>
            </w:r>
            <w:r w:rsidR="002D3305" w:rsidRPr="005E7A05">
              <w:rPr>
                <w:rFonts w:ascii="Arial" w:hAnsi="Arial" w:cs="Arial"/>
                <w:sz w:val="18"/>
                <w:szCs w:val="20"/>
                <w:lang w:val="en-CA"/>
              </w:rPr>
              <w:t xml:space="preserve">We aim to present the findings in a webinar likely at the Roundtable for Sustainable Palm </w:t>
            </w:r>
            <w:r w:rsidR="00E130E2">
              <w:rPr>
                <w:rFonts w:ascii="Arial" w:hAnsi="Arial" w:cs="Arial"/>
                <w:sz w:val="18"/>
                <w:szCs w:val="20"/>
                <w:lang w:val="en-CA"/>
              </w:rPr>
              <w:t>O</w:t>
            </w:r>
            <w:r w:rsidR="002D3305" w:rsidRPr="005E7A05">
              <w:rPr>
                <w:rFonts w:ascii="Arial" w:hAnsi="Arial" w:cs="Arial"/>
                <w:sz w:val="18"/>
                <w:szCs w:val="20"/>
                <w:lang w:val="en-CA"/>
              </w:rPr>
              <w:t>il in November and other events in Asia Pacific.</w:t>
            </w:r>
          </w:p>
          <w:p w14:paraId="65CED8A1" w14:textId="77777777" w:rsidR="00BD0C7A" w:rsidRPr="00E130E2" w:rsidRDefault="00BD0C7A" w:rsidP="00E130E2">
            <w:pPr>
              <w:pStyle w:val="ListParagraph"/>
              <w:numPr>
                <w:ilvl w:val="0"/>
                <w:numId w:val="26"/>
              </w:numPr>
              <w:rPr>
                <w:rFonts w:ascii="Arial" w:hAnsi="Arial" w:cs="Arial"/>
                <w:sz w:val="18"/>
                <w:szCs w:val="20"/>
                <w:lang w:val="en-GB"/>
              </w:rPr>
            </w:pPr>
            <w:r w:rsidRPr="00E130E2">
              <w:rPr>
                <w:rFonts w:ascii="Arial" w:hAnsi="Arial" w:cs="Arial"/>
                <w:sz w:val="18"/>
                <w:szCs w:val="20"/>
                <w:lang w:val="en-CA"/>
              </w:rPr>
              <w:t>NGO’s, financial institutions and service providers have invested considerable resources in understanding and mitigating deforestation risk throu</w:t>
            </w:r>
            <w:r w:rsidR="00A42273" w:rsidRPr="005E7A05">
              <w:rPr>
                <w:rFonts w:ascii="Arial" w:hAnsi="Arial" w:cs="Arial"/>
                <w:sz w:val="18"/>
                <w:szCs w:val="20"/>
                <w:lang w:val="en-CA"/>
              </w:rPr>
              <w:t>gh the lending practices of bank</w:t>
            </w:r>
            <w:r w:rsidRPr="00E130E2">
              <w:rPr>
                <w:rFonts w:ascii="Arial" w:hAnsi="Arial" w:cs="Arial"/>
                <w:sz w:val="18"/>
                <w:szCs w:val="20"/>
                <w:lang w:val="en-CA"/>
              </w:rPr>
              <w:t xml:space="preserve">s and investors. The result has been a plethora of tools to manage risk, in order to understand how these tools are used by Banks, </w:t>
            </w:r>
            <w:proofErr w:type="gramStart"/>
            <w:r w:rsidRPr="00E130E2">
              <w:rPr>
                <w:rFonts w:ascii="Arial" w:hAnsi="Arial" w:cs="Arial"/>
                <w:sz w:val="18"/>
                <w:szCs w:val="20"/>
                <w:lang w:val="en-CA"/>
              </w:rPr>
              <w:t>in partic</w:t>
            </w:r>
            <w:r w:rsidR="00B65F7F" w:rsidRPr="00E130E2">
              <w:rPr>
                <w:rFonts w:ascii="Arial" w:hAnsi="Arial" w:cs="Arial"/>
                <w:sz w:val="18"/>
                <w:szCs w:val="20"/>
                <w:lang w:val="en-CA"/>
              </w:rPr>
              <w:t>ular and</w:t>
            </w:r>
            <w:proofErr w:type="gramEnd"/>
            <w:r w:rsidR="00B65F7F" w:rsidRPr="00E130E2">
              <w:rPr>
                <w:rFonts w:ascii="Arial" w:hAnsi="Arial" w:cs="Arial"/>
                <w:sz w:val="18"/>
                <w:szCs w:val="20"/>
                <w:lang w:val="en-CA"/>
              </w:rPr>
              <w:t xml:space="preserve"> how capital allocation </w:t>
            </w:r>
            <w:r w:rsidRPr="00E130E2">
              <w:rPr>
                <w:rFonts w:ascii="Arial" w:hAnsi="Arial" w:cs="Arial"/>
                <w:sz w:val="18"/>
                <w:szCs w:val="20"/>
                <w:lang w:val="en-CA"/>
              </w:rPr>
              <w:t>decisions are made taking into account deforestation risk, UNEP FI developed a series of technical briefs outlining deforestation risks in three key commodities, Soy, Beef and Palm oil. The briefs outlined the drivers of risk in the commodities, current tools used to assess the risk and an assessment of the tools to manage deforestation risk within financial institutions.</w:t>
            </w:r>
          </w:p>
          <w:p w14:paraId="65CED8A2" w14:textId="77777777" w:rsidR="00BD0C7A" w:rsidRPr="005E7A05" w:rsidRDefault="00BD0C7A" w:rsidP="00BD2351">
            <w:pPr>
              <w:rPr>
                <w:rFonts w:ascii="Arial" w:hAnsi="Arial" w:cs="Arial"/>
                <w:sz w:val="18"/>
                <w:szCs w:val="20"/>
              </w:rPr>
            </w:pPr>
          </w:p>
          <w:p w14:paraId="65CED8A3" w14:textId="77777777" w:rsidR="00BD0C7A" w:rsidRPr="005E7A05" w:rsidRDefault="00BD0C7A" w:rsidP="00BD2351">
            <w:pPr>
              <w:rPr>
                <w:rFonts w:ascii="Arial" w:hAnsi="Arial" w:cs="Arial"/>
                <w:sz w:val="18"/>
                <w:szCs w:val="20"/>
              </w:rPr>
            </w:pPr>
            <w:r w:rsidRPr="005E7A05">
              <w:rPr>
                <w:rFonts w:ascii="Arial" w:hAnsi="Arial" w:cs="Arial"/>
                <w:sz w:val="18"/>
                <w:szCs w:val="20"/>
              </w:rPr>
              <w:t>Key changes since the last reporting period include:</w:t>
            </w:r>
          </w:p>
          <w:p w14:paraId="65CED8A4" w14:textId="77777777" w:rsidR="00E320C5" w:rsidRPr="00E130E2" w:rsidRDefault="00B65F7F" w:rsidP="00E130E2">
            <w:pPr>
              <w:pStyle w:val="ListParagraph"/>
              <w:numPr>
                <w:ilvl w:val="0"/>
                <w:numId w:val="26"/>
              </w:numPr>
              <w:rPr>
                <w:rFonts w:ascii="Arial" w:hAnsi="Arial" w:cs="Arial"/>
                <w:sz w:val="18"/>
                <w:szCs w:val="20"/>
                <w:lang w:val="en-GB"/>
              </w:rPr>
            </w:pPr>
            <w:r w:rsidRPr="00E130E2">
              <w:rPr>
                <w:rFonts w:ascii="Arial" w:hAnsi="Arial" w:cs="Arial"/>
                <w:sz w:val="18"/>
                <w:szCs w:val="20"/>
              </w:rPr>
              <w:t>While the Government of Paraguay adopted Norm 8 to mandate integration of extra-financial criteria in lending practices</w:t>
            </w:r>
            <w:r w:rsidR="009F1E01" w:rsidRPr="00E130E2">
              <w:rPr>
                <w:rFonts w:ascii="Arial" w:hAnsi="Arial" w:cs="Arial"/>
                <w:sz w:val="18"/>
                <w:szCs w:val="20"/>
              </w:rPr>
              <w:t xml:space="preserve">, the broader financial ecosystem was slow to uptake the implications of the law on their operations. We were asked by the sustainable finance roundtable and the central bank to wait a few months on the development of the training program until a stakeholder consultation process was underway and then concluded before proceeding. </w:t>
            </w:r>
          </w:p>
          <w:p w14:paraId="65CED8A5" w14:textId="77777777" w:rsidR="00E320C5" w:rsidRPr="00E130E2" w:rsidRDefault="009F1E01" w:rsidP="00E130E2">
            <w:pPr>
              <w:pStyle w:val="ListParagraph"/>
              <w:numPr>
                <w:ilvl w:val="0"/>
                <w:numId w:val="26"/>
              </w:numPr>
              <w:rPr>
                <w:rFonts w:ascii="Arial" w:hAnsi="Arial" w:cs="Arial"/>
                <w:sz w:val="18"/>
                <w:szCs w:val="20"/>
                <w:lang w:val="en-GB"/>
              </w:rPr>
            </w:pPr>
            <w:r w:rsidRPr="00E130E2">
              <w:rPr>
                <w:rFonts w:ascii="Arial" w:hAnsi="Arial" w:cs="Arial"/>
                <w:sz w:val="18"/>
                <w:szCs w:val="20"/>
              </w:rPr>
              <w:t xml:space="preserve">In Brazil the Government has rolled back legislation regarding environmental and forestry protections, much of the environmental and financial community adopted a wait-and-see approach. </w:t>
            </w:r>
            <w:proofErr w:type="gramStart"/>
            <w:r w:rsidRPr="00E130E2">
              <w:rPr>
                <w:rFonts w:ascii="Arial" w:hAnsi="Arial" w:cs="Arial"/>
                <w:sz w:val="18"/>
                <w:szCs w:val="20"/>
              </w:rPr>
              <w:t>Similar to</w:t>
            </w:r>
            <w:proofErr w:type="gramEnd"/>
            <w:r w:rsidRPr="00E130E2">
              <w:rPr>
                <w:rFonts w:ascii="Arial" w:hAnsi="Arial" w:cs="Arial"/>
                <w:sz w:val="18"/>
                <w:szCs w:val="20"/>
              </w:rPr>
              <w:t xml:space="preserve"> Paraguay we have dedicated resources to better understanding the new regulatory scenarios in Brazil and how capacity development can continue to contribute to the application of international best practices in sustainable productive landscapes.</w:t>
            </w:r>
          </w:p>
          <w:p w14:paraId="65CED8A6" w14:textId="3D449BB4" w:rsidR="009F1E01" w:rsidRPr="00E130E2" w:rsidRDefault="009F1E01">
            <w:pPr>
              <w:pStyle w:val="ListParagraph"/>
              <w:numPr>
                <w:ilvl w:val="0"/>
                <w:numId w:val="26"/>
              </w:numPr>
              <w:rPr>
                <w:rFonts w:ascii="Arial" w:hAnsi="Arial" w:cs="Arial"/>
                <w:sz w:val="18"/>
                <w:szCs w:val="20"/>
                <w:lang w:val="en-GB"/>
              </w:rPr>
            </w:pPr>
            <w:r w:rsidRPr="00E130E2">
              <w:rPr>
                <w:rFonts w:ascii="Arial" w:hAnsi="Arial" w:cs="Arial"/>
                <w:sz w:val="18"/>
                <w:szCs w:val="20"/>
              </w:rPr>
              <w:t>We commenced an early engagement in Liberia with stakeholders</w:t>
            </w:r>
            <w:r w:rsidR="00AB7C24" w:rsidRPr="00E130E2">
              <w:rPr>
                <w:rFonts w:ascii="Arial" w:hAnsi="Arial" w:cs="Arial"/>
                <w:sz w:val="18"/>
                <w:szCs w:val="20"/>
              </w:rPr>
              <w:t xml:space="preserve"> on component 3 of the project related to results</w:t>
            </w:r>
            <w:r w:rsidR="00E130E2">
              <w:rPr>
                <w:rFonts w:ascii="Arial" w:hAnsi="Arial" w:cs="Arial"/>
                <w:sz w:val="18"/>
                <w:szCs w:val="20"/>
              </w:rPr>
              <w:t>-</w:t>
            </w:r>
            <w:r w:rsidR="00AB7C24" w:rsidRPr="00E130E2">
              <w:rPr>
                <w:rFonts w:ascii="Arial" w:hAnsi="Arial" w:cs="Arial"/>
                <w:sz w:val="18"/>
                <w:szCs w:val="20"/>
              </w:rPr>
              <w:t>based payments under REDD+</w:t>
            </w:r>
            <w:r w:rsidR="006877DF" w:rsidRPr="00E130E2">
              <w:rPr>
                <w:rFonts w:ascii="Arial" w:hAnsi="Arial" w:cs="Arial"/>
                <w:sz w:val="18"/>
                <w:szCs w:val="20"/>
              </w:rPr>
              <w:t xml:space="preserve">, due to the changing political climate many companies have since ceased operations in Liberia. </w:t>
            </w:r>
            <w:r w:rsidR="00AB7C24" w:rsidRPr="00E130E2">
              <w:rPr>
                <w:rFonts w:ascii="Arial" w:hAnsi="Arial" w:cs="Arial"/>
                <w:sz w:val="18"/>
                <w:szCs w:val="20"/>
              </w:rPr>
              <w:t>We are currently collecting information and redefine our Liberia engagement approach in the coming months.</w:t>
            </w:r>
          </w:p>
          <w:p w14:paraId="7F15C555" w14:textId="05594845" w:rsidR="00C22F69" w:rsidRPr="00E130E2" w:rsidRDefault="00C22F69">
            <w:pPr>
              <w:pStyle w:val="ListParagraph"/>
              <w:numPr>
                <w:ilvl w:val="0"/>
                <w:numId w:val="26"/>
              </w:numPr>
              <w:rPr>
                <w:rFonts w:ascii="Arial" w:hAnsi="Arial" w:cs="Arial"/>
                <w:sz w:val="18"/>
                <w:szCs w:val="20"/>
                <w:lang w:val="en-GB"/>
              </w:rPr>
            </w:pPr>
            <w:r>
              <w:rPr>
                <w:rFonts w:ascii="Arial" w:hAnsi="Arial" w:cs="Arial"/>
                <w:sz w:val="18"/>
                <w:szCs w:val="20"/>
              </w:rPr>
              <w:t xml:space="preserve">The project has made very positive headway </w:t>
            </w:r>
            <w:r w:rsidR="0003746C">
              <w:rPr>
                <w:rFonts w:ascii="Arial" w:hAnsi="Arial" w:cs="Arial"/>
                <w:sz w:val="18"/>
                <w:szCs w:val="20"/>
              </w:rPr>
              <w:t>in Indonesia by securing a partnership with the IKBI secretariat</w:t>
            </w:r>
            <w:r w:rsidR="00D356F8">
              <w:rPr>
                <w:rFonts w:ascii="Arial" w:hAnsi="Arial" w:cs="Arial"/>
                <w:sz w:val="18"/>
                <w:szCs w:val="20"/>
              </w:rPr>
              <w:t xml:space="preserve"> that gives a clear mandate to UNEP FI to </w:t>
            </w:r>
            <w:r w:rsidR="00AC3E9F">
              <w:rPr>
                <w:rFonts w:ascii="Arial" w:hAnsi="Arial" w:cs="Arial"/>
                <w:sz w:val="18"/>
                <w:szCs w:val="20"/>
              </w:rPr>
              <w:t>provide</w:t>
            </w:r>
            <w:r w:rsidR="00D356F8">
              <w:rPr>
                <w:rFonts w:ascii="Arial" w:hAnsi="Arial" w:cs="Arial"/>
                <w:sz w:val="18"/>
                <w:szCs w:val="20"/>
              </w:rPr>
              <w:t xml:space="preserve"> </w:t>
            </w:r>
            <w:r w:rsidR="00E65F91">
              <w:rPr>
                <w:rFonts w:ascii="Arial" w:hAnsi="Arial" w:cs="Arial"/>
                <w:sz w:val="18"/>
                <w:szCs w:val="20"/>
              </w:rPr>
              <w:t xml:space="preserve">leading banks </w:t>
            </w:r>
            <w:r w:rsidR="008E6859">
              <w:rPr>
                <w:rFonts w:ascii="Arial" w:hAnsi="Arial" w:cs="Arial"/>
                <w:sz w:val="18"/>
                <w:szCs w:val="20"/>
              </w:rPr>
              <w:t>with</w:t>
            </w:r>
            <w:r w:rsidR="00AC3E9F">
              <w:rPr>
                <w:rFonts w:ascii="Arial" w:hAnsi="Arial" w:cs="Arial"/>
                <w:sz w:val="18"/>
                <w:szCs w:val="20"/>
              </w:rPr>
              <w:t xml:space="preserve"> techniques</w:t>
            </w:r>
            <w:r w:rsidR="008E6859">
              <w:rPr>
                <w:rFonts w:ascii="Arial" w:hAnsi="Arial" w:cs="Arial"/>
                <w:sz w:val="18"/>
                <w:szCs w:val="20"/>
              </w:rPr>
              <w:t xml:space="preserve"> and models to lend more sustainably. This engagement will be the first opportunity the project has to train the sector in more sophisticated, more quantitative method</w:t>
            </w:r>
            <w:r w:rsidR="00F166C6">
              <w:rPr>
                <w:rFonts w:ascii="Arial" w:hAnsi="Arial" w:cs="Arial"/>
                <w:sz w:val="18"/>
                <w:szCs w:val="20"/>
              </w:rPr>
              <w:t>s of land use assessment.</w:t>
            </w:r>
          </w:p>
          <w:p w14:paraId="4D363F81" w14:textId="3E0A7D24" w:rsidR="00F166C6" w:rsidRPr="00E130E2" w:rsidRDefault="00F166C6">
            <w:pPr>
              <w:pStyle w:val="ListParagraph"/>
              <w:numPr>
                <w:ilvl w:val="0"/>
                <w:numId w:val="26"/>
              </w:numPr>
              <w:rPr>
                <w:rFonts w:ascii="Arial" w:hAnsi="Arial" w:cs="Arial"/>
                <w:sz w:val="18"/>
                <w:szCs w:val="20"/>
                <w:lang w:val="en-GB"/>
              </w:rPr>
            </w:pPr>
            <w:r>
              <w:rPr>
                <w:rFonts w:ascii="Arial" w:hAnsi="Arial" w:cs="Arial"/>
                <w:sz w:val="18"/>
                <w:szCs w:val="20"/>
                <w:lang w:val="en-GB"/>
              </w:rPr>
              <w:t xml:space="preserve">The situation in Liberia has recently </w:t>
            </w:r>
            <w:r w:rsidR="009C00C3">
              <w:rPr>
                <w:rFonts w:ascii="Arial" w:hAnsi="Arial" w:cs="Arial"/>
                <w:sz w:val="18"/>
                <w:szCs w:val="20"/>
                <w:lang w:val="en-GB"/>
              </w:rPr>
              <w:t>deteriorated</w:t>
            </w:r>
            <w:r w:rsidR="008D4EED">
              <w:rPr>
                <w:rFonts w:ascii="Arial" w:hAnsi="Arial" w:cs="Arial"/>
                <w:sz w:val="18"/>
                <w:szCs w:val="20"/>
                <w:lang w:val="en-GB"/>
              </w:rPr>
              <w:t>, as indicated by the decision from Sime Darby, one of the largest palm oil trader and processor</w:t>
            </w:r>
            <w:r w:rsidR="00070931">
              <w:rPr>
                <w:rFonts w:ascii="Arial" w:hAnsi="Arial" w:cs="Arial"/>
                <w:sz w:val="18"/>
                <w:szCs w:val="20"/>
                <w:lang w:val="en-GB"/>
              </w:rPr>
              <w:t xml:space="preserve"> and an instrumental project partner</w:t>
            </w:r>
            <w:r w:rsidR="008D4EED">
              <w:rPr>
                <w:rFonts w:ascii="Arial" w:hAnsi="Arial" w:cs="Arial"/>
                <w:sz w:val="18"/>
                <w:szCs w:val="20"/>
                <w:lang w:val="en-GB"/>
              </w:rPr>
              <w:t xml:space="preserve">, to </w:t>
            </w:r>
            <w:r w:rsidR="008D4EED">
              <w:rPr>
                <w:rFonts w:ascii="Arial" w:hAnsi="Arial" w:cs="Arial"/>
                <w:sz w:val="18"/>
                <w:szCs w:val="20"/>
                <w:lang w:val="en-GB"/>
              </w:rPr>
              <w:lastRenderedPageBreak/>
              <w:t xml:space="preserve">leave </w:t>
            </w:r>
            <w:r w:rsidR="00E94887">
              <w:rPr>
                <w:rFonts w:ascii="Arial" w:hAnsi="Arial" w:cs="Arial"/>
                <w:sz w:val="18"/>
                <w:szCs w:val="20"/>
                <w:lang w:val="en-GB"/>
              </w:rPr>
              <w:t>the country and</w:t>
            </w:r>
            <w:r w:rsidR="00070931">
              <w:rPr>
                <w:rFonts w:ascii="Arial" w:hAnsi="Arial" w:cs="Arial"/>
                <w:sz w:val="18"/>
                <w:szCs w:val="20"/>
                <w:lang w:val="en-GB"/>
              </w:rPr>
              <w:t xml:space="preserve"> sell their concessions. This </w:t>
            </w:r>
            <w:r w:rsidR="00282019">
              <w:rPr>
                <w:rFonts w:ascii="Arial" w:hAnsi="Arial" w:cs="Arial"/>
                <w:sz w:val="18"/>
                <w:szCs w:val="20"/>
                <w:lang w:val="en-GB"/>
              </w:rPr>
              <w:t xml:space="preserve">is expected to detrimentally affect the project by rendering </w:t>
            </w:r>
            <w:r w:rsidR="009509A4">
              <w:rPr>
                <w:rFonts w:ascii="Arial" w:hAnsi="Arial" w:cs="Arial"/>
                <w:sz w:val="18"/>
                <w:szCs w:val="20"/>
                <w:lang w:val="en-GB"/>
              </w:rPr>
              <w:t xml:space="preserve">the activities of the Production team increasingly difficult to implement. It echoes </w:t>
            </w:r>
            <w:r w:rsidR="006D3C74">
              <w:rPr>
                <w:rFonts w:ascii="Arial" w:hAnsi="Arial" w:cs="Arial"/>
                <w:sz w:val="18"/>
                <w:szCs w:val="20"/>
                <w:lang w:val="en-GB"/>
              </w:rPr>
              <w:t xml:space="preserve">repeated </w:t>
            </w:r>
            <w:r w:rsidR="004647B5">
              <w:rPr>
                <w:rFonts w:ascii="Arial" w:hAnsi="Arial" w:cs="Arial"/>
                <w:sz w:val="18"/>
                <w:szCs w:val="20"/>
                <w:lang w:val="en-GB"/>
              </w:rPr>
              <w:t>warnings</w:t>
            </w:r>
            <w:r w:rsidR="006D3C74">
              <w:rPr>
                <w:rFonts w:ascii="Arial" w:hAnsi="Arial" w:cs="Arial"/>
                <w:sz w:val="18"/>
                <w:szCs w:val="20"/>
                <w:lang w:val="en-GB"/>
              </w:rPr>
              <w:t xml:space="preserve"> by the IFC that they</w:t>
            </w:r>
            <w:r w:rsidR="004647B5">
              <w:rPr>
                <w:rFonts w:ascii="Arial" w:hAnsi="Arial" w:cs="Arial"/>
                <w:sz w:val="18"/>
                <w:szCs w:val="20"/>
                <w:lang w:val="en-GB"/>
              </w:rPr>
              <w:t xml:space="preserve"> cannot carry out any activity</w:t>
            </w:r>
            <w:r w:rsidR="009C08C7">
              <w:rPr>
                <w:rFonts w:ascii="Arial" w:hAnsi="Arial" w:cs="Arial"/>
                <w:sz w:val="18"/>
                <w:szCs w:val="20"/>
                <w:lang w:val="en-GB"/>
              </w:rPr>
              <w:t xml:space="preserve"> in Liberia due to the absence of companies and financial institutions </w:t>
            </w:r>
            <w:r w:rsidR="008D409C">
              <w:rPr>
                <w:rFonts w:ascii="Arial" w:hAnsi="Arial" w:cs="Arial"/>
                <w:sz w:val="18"/>
                <w:szCs w:val="20"/>
                <w:lang w:val="en-GB"/>
              </w:rPr>
              <w:t xml:space="preserve">in position to satisfy the IFC’s performance standards. </w:t>
            </w:r>
            <w:r w:rsidR="00565672">
              <w:rPr>
                <w:rFonts w:ascii="Arial" w:hAnsi="Arial" w:cs="Arial"/>
                <w:sz w:val="18"/>
                <w:szCs w:val="20"/>
                <w:lang w:val="en-GB"/>
              </w:rPr>
              <w:t xml:space="preserve">As a result of this increased instability, UNEP FI has decided to </w:t>
            </w:r>
            <w:r w:rsidR="00567B95">
              <w:rPr>
                <w:rFonts w:ascii="Arial" w:hAnsi="Arial" w:cs="Arial"/>
                <w:sz w:val="18"/>
                <w:szCs w:val="20"/>
                <w:lang w:val="en-GB"/>
              </w:rPr>
              <w:t xml:space="preserve">postpone most of the activities intended to be carried out </w:t>
            </w:r>
            <w:r w:rsidR="008B7E34">
              <w:rPr>
                <w:rFonts w:ascii="Arial" w:hAnsi="Arial" w:cs="Arial"/>
                <w:sz w:val="18"/>
                <w:szCs w:val="20"/>
                <w:lang w:val="en-GB"/>
              </w:rPr>
              <w:t xml:space="preserve">during the current reporting cycle and will re-evaluate the situation at the end of 2019. </w:t>
            </w:r>
            <w:r w:rsidR="00565672">
              <w:rPr>
                <w:rFonts w:ascii="Arial" w:hAnsi="Arial" w:cs="Arial"/>
                <w:sz w:val="18"/>
                <w:szCs w:val="20"/>
                <w:lang w:val="en-GB"/>
              </w:rPr>
              <w:t xml:space="preserve"> </w:t>
            </w:r>
          </w:p>
          <w:p w14:paraId="65CED8A7" w14:textId="783792EA" w:rsidR="00052475" w:rsidRPr="005E7A05" w:rsidRDefault="00052475" w:rsidP="00BD2351">
            <w:pPr>
              <w:rPr>
                <w:rFonts w:ascii="Arial" w:hAnsi="Arial" w:cs="Arial"/>
                <w:sz w:val="18"/>
                <w:szCs w:val="20"/>
              </w:rPr>
            </w:pPr>
          </w:p>
        </w:tc>
      </w:tr>
    </w:tbl>
    <w:p w14:paraId="65CED8A9" w14:textId="77777777" w:rsidR="00541C6A" w:rsidRDefault="00541C6A" w:rsidP="009537B3">
      <w:pPr>
        <w:ind w:left="360"/>
        <w:rPr>
          <w:b/>
          <w:lang w:val="en-GB"/>
        </w:rPr>
      </w:pPr>
    </w:p>
    <w:p w14:paraId="65CED8AA" w14:textId="1B071E69" w:rsidR="009537B3" w:rsidRPr="00E32596" w:rsidRDefault="009537B3" w:rsidP="009537B3">
      <w:pPr>
        <w:ind w:left="360"/>
        <w:rPr>
          <w:rFonts w:ascii="Arial" w:hAnsi="Arial" w:cs="Arial"/>
          <w:b/>
          <w:color w:val="4472C4"/>
          <w:sz w:val="22"/>
          <w:szCs w:val="22"/>
          <w:lang w:val="en-GB"/>
        </w:rPr>
      </w:pPr>
      <w:r w:rsidRPr="00E32596">
        <w:rPr>
          <w:rFonts w:ascii="Roboto" w:hAnsi="Roboto"/>
          <w:i/>
          <w:iCs/>
          <w:color w:val="4472C4"/>
          <w:sz w:val="20"/>
          <w:szCs w:val="20"/>
        </w:rPr>
        <w:t xml:space="preserve">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CD2DFC" w:rsidRPr="00E32596" w14:paraId="65CED8B2" w14:textId="77777777" w:rsidTr="00E32596">
        <w:tc>
          <w:tcPr>
            <w:tcW w:w="2410" w:type="dxa"/>
            <w:vMerge w:val="restart"/>
            <w:shd w:val="clear" w:color="auto" w:fill="D9D9D9"/>
          </w:tcPr>
          <w:p w14:paraId="65CED8AB" w14:textId="77777777" w:rsidR="00CD2DFC" w:rsidRDefault="00CD2DFC" w:rsidP="00E32596">
            <w:pPr>
              <w:rPr>
                <w:rFonts w:ascii="Arial" w:hAnsi="Arial" w:cs="Arial"/>
                <w:b/>
                <w:sz w:val="20"/>
                <w:szCs w:val="20"/>
                <w:lang w:val="en-GB"/>
              </w:rPr>
            </w:pPr>
            <w:r w:rsidRPr="00E32596">
              <w:rPr>
                <w:rFonts w:ascii="Arial" w:hAnsi="Arial" w:cs="Arial"/>
                <w:b/>
                <w:sz w:val="20"/>
                <w:szCs w:val="20"/>
                <w:lang w:val="en-GB"/>
              </w:rPr>
              <w:t>Implementation Progress Rating</w:t>
            </w:r>
          </w:p>
          <w:p w14:paraId="65CED8AC" w14:textId="77777777" w:rsidR="003A59CD" w:rsidRPr="00BB7C9D" w:rsidRDefault="003A59CD" w:rsidP="00E32596">
            <w:pPr>
              <w:rPr>
                <w:rFonts w:ascii="Arial" w:hAnsi="Arial" w:cs="Arial"/>
                <w:sz w:val="20"/>
                <w:szCs w:val="20"/>
                <w:lang w:val="en-GB"/>
              </w:rPr>
            </w:pPr>
          </w:p>
        </w:tc>
        <w:tc>
          <w:tcPr>
            <w:tcW w:w="1332" w:type="dxa"/>
            <w:shd w:val="clear" w:color="auto" w:fill="auto"/>
          </w:tcPr>
          <w:p w14:paraId="65CED8AD" w14:textId="77777777" w:rsidR="00CD2DFC" w:rsidRPr="00E32596" w:rsidRDefault="00CD2DFC" w:rsidP="0031604A">
            <w:pPr>
              <w:rPr>
                <w:rFonts w:ascii="Arial" w:hAnsi="Arial" w:cs="Arial"/>
                <w:sz w:val="22"/>
                <w:szCs w:val="22"/>
                <w:lang w:val="en-GB"/>
              </w:rPr>
            </w:pPr>
            <w:r w:rsidRPr="00E32596">
              <w:rPr>
                <w:rFonts w:ascii="Arial" w:hAnsi="Arial" w:cs="Arial"/>
                <w:sz w:val="22"/>
                <w:szCs w:val="22"/>
                <w:lang w:val="en-GB"/>
              </w:rPr>
              <w:t>FY 20</w:t>
            </w:r>
            <w:r w:rsidR="00BD0C7A">
              <w:rPr>
                <w:rFonts w:ascii="Arial" w:hAnsi="Arial" w:cs="Arial"/>
                <w:sz w:val="22"/>
                <w:szCs w:val="22"/>
                <w:lang w:val="en-GB"/>
              </w:rPr>
              <w:t>18</w:t>
            </w:r>
          </w:p>
        </w:tc>
        <w:tc>
          <w:tcPr>
            <w:tcW w:w="1332" w:type="dxa"/>
            <w:shd w:val="clear" w:color="auto" w:fill="auto"/>
          </w:tcPr>
          <w:p w14:paraId="65CED8AE" w14:textId="77777777" w:rsidR="00CD2DFC" w:rsidRPr="00E32596" w:rsidRDefault="00CD2DFC" w:rsidP="0031604A">
            <w:pPr>
              <w:rPr>
                <w:rFonts w:ascii="Arial" w:hAnsi="Arial" w:cs="Arial"/>
                <w:b/>
                <w:sz w:val="22"/>
                <w:szCs w:val="22"/>
                <w:lang w:val="en-GB"/>
              </w:rPr>
            </w:pPr>
            <w:r w:rsidRPr="00E32596">
              <w:rPr>
                <w:rFonts w:ascii="Arial" w:hAnsi="Arial" w:cs="Arial"/>
                <w:sz w:val="22"/>
                <w:szCs w:val="22"/>
                <w:lang w:val="en-GB"/>
              </w:rPr>
              <w:t>FY 20</w:t>
            </w:r>
            <w:r w:rsidR="00BD0C7A">
              <w:rPr>
                <w:rFonts w:ascii="Arial" w:hAnsi="Arial" w:cs="Arial"/>
                <w:sz w:val="22"/>
                <w:szCs w:val="22"/>
                <w:lang w:val="en-GB"/>
              </w:rPr>
              <w:t>19</w:t>
            </w:r>
          </w:p>
        </w:tc>
        <w:tc>
          <w:tcPr>
            <w:tcW w:w="1332" w:type="dxa"/>
            <w:shd w:val="clear" w:color="auto" w:fill="auto"/>
          </w:tcPr>
          <w:p w14:paraId="65CED8AF"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65CED8B0"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65CED8B1"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r>
      <w:tr w:rsidR="0039462D" w:rsidRPr="00E32596" w14:paraId="65CED8B9" w14:textId="77777777" w:rsidTr="00E32596">
        <w:tc>
          <w:tcPr>
            <w:tcW w:w="2410" w:type="dxa"/>
            <w:vMerge/>
            <w:shd w:val="clear" w:color="auto" w:fill="D9D9D9"/>
          </w:tcPr>
          <w:p w14:paraId="65CED8B3" w14:textId="77777777" w:rsidR="0039462D" w:rsidRPr="00E32596" w:rsidRDefault="0039462D" w:rsidP="0039462D">
            <w:pPr>
              <w:rPr>
                <w:rFonts w:ascii="Arial" w:hAnsi="Arial" w:cs="Arial"/>
                <w:b/>
                <w:sz w:val="22"/>
                <w:szCs w:val="22"/>
                <w:lang w:val="en-GB"/>
              </w:rPr>
            </w:pPr>
          </w:p>
        </w:tc>
        <w:tc>
          <w:tcPr>
            <w:tcW w:w="1332" w:type="dxa"/>
            <w:shd w:val="clear" w:color="auto" w:fill="auto"/>
          </w:tcPr>
          <w:p w14:paraId="65CED8B4" w14:textId="513F9D91" w:rsidR="0039462D" w:rsidRPr="008522DD" w:rsidRDefault="0039462D" w:rsidP="0039462D">
            <w:pPr>
              <w:rPr>
                <w:rFonts w:ascii="Arial" w:hAnsi="Arial" w:cs="Arial"/>
                <w:color w:val="D9D9D9"/>
                <w:sz w:val="22"/>
                <w:szCs w:val="22"/>
                <w:lang w:val="en-GB"/>
              </w:rPr>
            </w:pPr>
            <w:r w:rsidRPr="009501BD">
              <w:rPr>
                <w:rFonts w:ascii="Arial" w:hAnsi="Arial" w:cs="Arial"/>
                <w:b/>
                <w:sz w:val="21"/>
                <w:szCs w:val="22"/>
                <w:lang w:val="en-GB"/>
              </w:rPr>
              <w:t>MS</w:t>
            </w:r>
          </w:p>
        </w:tc>
        <w:tc>
          <w:tcPr>
            <w:tcW w:w="1332" w:type="dxa"/>
            <w:shd w:val="clear" w:color="auto" w:fill="auto"/>
          </w:tcPr>
          <w:p w14:paraId="65CED8B5" w14:textId="49E87A53" w:rsidR="0039462D" w:rsidRPr="008522DD" w:rsidRDefault="0039462D" w:rsidP="0039462D">
            <w:pPr>
              <w:rPr>
                <w:rFonts w:ascii="Arial" w:hAnsi="Arial" w:cs="Arial"/>
                <w:b/>
                <w:color w:val="D9D9D9"/>
                <w:sz w:val="22"/>
                <w:szCs w:val="22"/>
                <w:lang w:val="en-GB"/>
              </w:rPr>
            </w:pPr>
            <w:r w:rsidRPr="009501BD">
              <w:rPr>
                <w:rFonts w:ascii="Arial" w:hAnsi="Arial" w:cs="Arial"/>
                <w:b/>
                <w:sz w:val="21"/>
                <w:szCs w:val="22"/>
                <w:lang w:val="en-GB"/>
              </w:rPr>
              <w:t>S</w:t>
            </w:r>
          </w:p>
        </w:tc>
        <w:tc>
          <w:tcPr>
            <w:tcW w:w="1332" w:type="dxa"/>
            <w:shd w:val="clear" w:color="auto" w:fill="auto"/>
          </w:tcPr>
          <w:p w14:paraId="65CED8B6" w14:textId="77777777" w:rsidR="0039462D" w:rsidRPr="00E32596" w:rsidRDefault="0039462D" w:rsidP="0039462D">
            <w:pPr>
              <w:rPr>
                <w:rFonts w:ascii="Arial" w:hAnsi="Arial" w:cs="Arial"/>
                <w:b/>
                <w:sz w:val="22"/>
                <w:szCs w:val="22"/>
                <w:lang w:val="en-GB"/>
              </w:rPr>
            </w:pPr>
          </w:p>
        </w:tc>
        <w:tc>
          <w:tcPr>
            <w:tcW w:w="1332" w:type="dxa"/>
            <w:shd w:val="clear" w:color="auto" w:fill="auto"/>
          </w:tcPr>
          <w:p w14:paraId="65CED8B7" w14:textId="77777777" w:rsidR="0039462D" w:rsidRPr="00E32596" w:rsidRDefault="0039462D" w:rsidP="0039462D">
            <w:pPr>
              <w:rPr>
                <w:rFonts w:ascii="Arial" w:hAnsi="Arial" w:cs="Arial"/>
                <w:b/>
                <w:sz w:val="22"/>
                <w:szCs w:val="22"/>
                <w:lang w:val="en-GB"/>
              </w:rPr>
            </w:pPr>
          </w:p>
        </w:tc>
        <w:tc>
          <w:tcPr>
            <w:tcW w:w="1332" w:type="dxa"/>
            <w:shd w:val="clear" w:color="auto" w:fill="auto"/>
          </w:tcPr>
          <w:p w14:paraId="65CED8B8" w14:textId="77777777" w:rsidR="0039462D" w:rsidRPr="00E32596" w:rsidRDefault="0039462D" w:rsidP="0039462D">
            <w:pPr>
              <w:rPr>
                <w:rFonts w:ascii="Arial" w:hAnsi="Arial" w:cs="Arial"/>
                <w:b/>
                <w:sz w:val="22"/>
                <w:szCs w:val="22"/>
                <w:lang w:val="en-GB"/>
              </w:rPr>
            </w:pPr>
          </w:p>
        </w:tc>
      </w:tr>
      <w:tr w:rsidR="00CD2DFC" w:rsidRPr="00E32596" w14:paraId="65CED8C2" w14:textId="77777777" w:rsidTr="00E32596">
        <w:trPr>
          <w:trHeight w:val="516"/>
        </w:trPr>
        <w:tc>
          <w:tcPr>
            <w:tcW w:w="9070" w:type="dxa"/>
            <w:gridSpan w:val="6"/>
            <w:shd w:val="clear" w:color="auto" w:fill="auto"/>
          </w:tcPr>
          <w:p w14:paraId="65CED8BA" w14:textId="76A9A654" w:rsidR="00AB7C24" w:rsidRPr="005E7A05" w:rsidRDefault="00AB7C24" w:rsidP="00F70992">
            <w:pPr>
              <w:rPr>
                <w:rFonts w:ascii="Arial" w:hAnsi="Arial" w:cs="Arial"/>
                <w:iCs/>
                <w:sz w:val="18"/>
                <w:szCs w:val="18"/>
                <w:lang w:val="en-GB"/>
              </w:rPr>
            </w:pPr>
            <w:r w:rsidRPr="005E7A05">
              <w:rPr>
                <w:rFonts w:ascii="Arial" w:hAnsi="Arial" w:cs="Arial"/>
                <w:iCs/>
                <w:sz w:val="18"/>
                <w:szCs w:val="18"/>
                <w:lang w:val="en-GB"/>
              </w:rPr>
              <w:t xml:space="preserve">The key progress made in the GGP Transaction project has been </w:t>
            </w:r>
            <w:r w:rsidR="00CC38AB">
              <w:rPr>
                <w:rFonts w:ascii="Arial" w:hAnsi="Arial" w:cs="Arial"/>
                <w:iCs/>
                <w:sz w:val="18"/>
                <w:szCs w:val="18"/>
                <w:lang w:val="en-GB"/>
              </w:rPr>
              <w:t>manifold</w:t>
            </w:r>
            <w:r w:rsidRPr="005E7A05">
              <w:rPr>
                <w:rFonts w:ascii="Arial" w:hAnsi="Arial" w:cs="Arial"/>
                <w:iCs/>
                <w:sz w:val="18"/>
                <w:szCs w:val="18"/>
                <w:lang w:val="en-GB"/>
              </w:rPr>
              <w:t>:</w:t>
            </w:r>
          </w:p>
          <w:p w14:paraId="65CED8BB" w14:textId="77777777" w:rsidR="00AB7C24" w:rsidRPr="005E7A05" w:rsidRDefault="00AB7C24" w:rsidP="00541C6A">
            <w:pPr>
              <w:pStyle w:val="ListParagraph"/>
              <w:numPr>
                <w:ilvl w:val="0"/>
                <w:numId w:val="25"/>
              </w:numPr>
              <w:rPr>
                <w:rFonts w:ascii="Arial" w:hAnsi="Arial" w:cs="Arial"/>
                <w:iCs/>
                <w:sz w:val="18"/>
                <w:szCs w:val="18"/>
                <w:lang w:val="en-GB"/>
              </w:rPr>
            </w:pPr>
            <w:r w:rsidRPr="005E7A05">
              <w:rPr>
                <w:rFonts w:ascii="Arial" w:hAnsi="Arial" w:cs="Arial"/>
                <w:iCs/>
                <w:sz w:val="18"/>
                <w:szCs w:val="18"/>
                <w:lang w:val="en-GB"/>
              </w:rPr>
              <w:t>Building a base of dedicated stakeholders in each of our partner countries to roll out the implementation of the project. In Paraguay we’ve identified and secured commitments from the Central Bank of Paraguay and the Sustainable Finance Roundtable as key project partners for the implementation of the training program.</w:t>
            </w:r>
          </w:p>
          <w:p w14:paraId="65CED8BC" w14:textId="77777777" w:rsidR="00AB7C24" w:rsidRPr="005E7A05" w:rsidRDefault="00AB7C24" w:rsidP="00541C6A">
            <w:pPr>
              <w:pStyle w:val="ListParagraph"/>
              <w:numPr>
                <w:ilvl w:val="0"/>
                <w:numId w:val="25"/>
              </w:numPr>
              <w:rPr>
                <w:rFonts w:ascii="Arial" w:hAnsi="Arial" w:cs="Arial"/>
                <w:iCs/>
                <w:sz w:val="18"/>
                <w:szCs w:val="18"/>
                <w:lang w:val="en-GB"/>
              </w:rPr>
            </w:pPr>
            <w:r w:rsidRPr="005E7A05">
              <w:rPr>
                <w:rFonts w:ascii="Arial" w:hAnsi="Arial" w:cs="Arial"/>
                <w:iCs/>
                <w:sz w:val="18"/>
                <w:szCs w:val="18"/>
                <w:lang w:val="en-GB"/>
              </w:rPr>
              <w:t>Identifying the key gaps and synergies in regulation related to deforestation risk management in Brazil and Paraguay, this resulted in a series of papers and in the case of Paraguay (legislation) that was widely discussed. In Brazil we held a breakfast roundtable with the FEBRABAN to discuss the published findings. This work will help lay the foundation for work on public and private economic instruments in each of our partner countries.</w:t>
            </w:r>
          </w:p>
          <w:p w14:paraId="65CED8BD" w14:textId="77777777" w:rsidR="00AB7C24" w:rsidRPr="005E7A05" w:rsidRDefault="00AB7C24" w:rsidP="00541C6A">
            <w:pPr>
              <w:pStyle w:val="ListParagraph"/>
              <w:numPr>
                <w:ilvl w:val="0"/>
                <w:numId w:val="25"/>
              </w:numPr>
              <w:rPr>
                <w:rFonts w:ascii="Arial" w:hAnsi="Arial" w:cs="Arial"/>
                <w:iCs/>
                <w:sz w:val="18"/>
                <w:szCs w:val="18"/>
                <w:lang w:val="en-GB"/>
              </w:rPr>
            </w:pPr>
            <w:r w:rsidRPr="005E7A05">
              <w:rPr>
                <w:rFonts w:ascii="Arial" w:hAnsi="Arial" w:cs="Arial"/>
                <w:iCs/>
                <w:sz w:val="18"/>
                <w:szCs w:val="18"/>
                <w:lang w:val="en-GB"/>
              </w:rPr>
              <w:t xml:space="preserve">Regarding progress on components 2- ESG Risk tools, </w:t>
            </w:r>
            <w:r w:rsidR="00541C6A" w:rsidRPr="005E7A05">
              <w:rPr>
                <w:rFonts w:ascii="Arial" w:hAnsi="Arial" w:cs="Arial"/>
                <w:iCs/>
                <w:sz w:val="18"/>
                <w:szCs w:val="18"/>
                <w:lang w:val="en-GB"/>
              </w:rPr>
              <w:t xml:space="preserve">we discussed the development of the decision support tool with a number of </w:t>
            </w:r>
            <w:proofErr w:type="gramStart"/>
            <w:r w:rsidR="00541C6A" w:rsidRPr="005E7A05">
              <w:rPr>
                <w:rFonts w:ascii="Arial" w:hAnsi="Arial" w:cs="Arial"/>
                <w:iCs/>
                <w:sz w:val="18"/>
                <w:szCs w:val="18"/>
                <w:lang w:val="en-GB"/>
              </w:rPr>
              <w:t>NGO’s</w:t>
            </w:r>
            <w:proofErr w:type="gramEnd"/>
            <w:r w:rsidR="00541C6A" w:rsidRPr="005E7A05">
              <w:rPr>
                <w:rFonts w:ascii="Arial" w:hAnsi="Arial" w:cs="Arial"/>
                <w:iCs/>
                <w:sz w:val="18"/>
                <w:szCs w:val="18"/>
                <w:lang w:val="en-GB"/>
              </w:rPr>
              <w:t xml:space="preserve"> such as World Resources Institute, </w:t>
            </w:r>
            <w:proofErr w:type="spellStart"/>
            <w:r w:rsidR="00541C6A" w:rsidRPr="005E7A05">
              <w:rPr>
                <w:rFonts w:ascii="Arial" w:hAnsi="Arial" w:cs="Arial"/>
                <w:iCs/>
                <w:sz w:val="18"/>
                <w:szCs w:val="18"/>
                <w:lang w:val="en-GB"/>
              </w:rPr>
              <w:t>Proforest</w:t>
            </w:r>
            <w:proofErr w:type="spellEnd"/>
            <w:r w:rsidR="00541C6A" w:rsidRPr="005E7A05">
              <w:rPr>
                <w:rFonts w:ascii="Arial" w:hAnsi="Arial" w:cs="Arial"/>
                <w:iCs/>
                <w:sz w:val="18"/>
                <w:szCs w:val="18"/>
                <w:lang w:val="en-GB"/>
              </w:rPr>
              <w:t xml:space="preserve"> and Global Canopy on how to operationalize a toolkit and the potential for partnership with one or more of these organizations. </w:t>
            </w:r>
            <w:proofErr w:type="spellStart"/>
            <w:r w:rsidR="00541C6A" w:rsidRPr="005E7A05">
              <w:rPr>
                <w:rFonts w:ascii="Arial" w:hAnsi="Arial" w:cs="Arial"/>
                <w:iCs/>
                <w:sz w:val="18"/>
                <w:szCs w:val="18"/>
                <w:lang w:val="en-GB"/>
              </w:rPr>
              <w:t>Proforest</w:t>
            </w:r>
            <w:proofErr w:type="spellEnd"/>
            <w:r w:rsidR="00541C6A" w:rsidRPr="005E7A05">
              <w:rPr>
                <w:rFonts w:ascii="Arial" w:hAnsi="Arial" w:cs="Arial"/>
                <w:iCs/>
                <w:sz w:val="18"/>
                <w:szCs w:val="18"/>
                <w:lang w:val="en-GB"/>
              </w:rPr>
              <w:t xml:space="preserve"> is working on a proposal, this would leverage the work that </w:t>
            </w:r>
            <w:proofErr w:type="spellStart"/>
            <w:r w:rsidR="00541C6A" w:rsidRPr="005E7A05">
              <w:rPr>
                <w:rFonts w:ascii="Arial" w:hAnsi="Arial" w:cs="Arial"/>
                <w:iCs/>
                <w:sz w:val="18"/>
                <w:szCs w:val="18"/>
                <w:lang w:val="en-GB"/>
              </w:rPr>
              <w:t>Proforest</w:t>
            </w:r>
            <w:proofErr w:type="spellEnd"/>
            <w:r w:rsidR="00541C6A" w:rsidRPr="005E7A05">
              <w:rPr>
                <w:rFonts w:ascii="Arial" w:hAnsi="Arial" w:cs="Arial"/>
                <w:iCs/>
                <w:sz w:val="18"/>
                <w:szCs w:val="18"/>
                <w:lang w:val="en-GB"/>
              </w:rPr>
              <w:t xml:space="preserve"> undertook for WWF US on the Soy Buyers toolkit under the Demand Child project.</w:t>
            </w:r>
          </w:p>
          <w:p w14:paraId="65CED8BE" w14:textId="2DD14F5D" w:rsidR="00541C6A" w:rsidRDefault="00541C6A" w:rsidP="00541C6A">
            <w:pPr>
              <w:pStyle w:val="ListParagraph"/>
              <w:numPr>
                <w:ilvl w:val="0"/>
                <w:numId w:val="25"/>
              </w:numPr>
              <w:rPr>
                <w:rFonts w:ascii="Arial" w:hAnsi="Arial" w:cs="Arial"/>
                <w:iCs/>
                <w:sz w:val="18"/>
                <w:szCs w:val="18"/>
                <w:lang w:val="en-GB"/>
              </w:rPr>
            </w:pPr>
            <w:r w:rsidRPr="005E7A05">
              <w:rPr>
                <w:rFonts w:ascii="Arial" w:hAnsi="Arial" w:cs="Arial"/>
                <w:iCs/>
                <w:sz w:val="18"/>
                <w:szCs w:val="18"/>
                <w:lang w:val="en-GB"/>
              </w:rPr>
              <w:t xml:space="preserve">During a mission to Brazil and Paraguay we identified project partners for the implementation of component 3 on fiscal and other economic incentives. In Brazil we are in discussions with </w:t>
            </w:r>
            <w:proofErr w:type="spellStart"/>
            <w:r w:rsidRPr="005E7A05">
              <w:rPr>
                <w:rFonts w:ascii="Arial" w:hAnsi="Arial" w:cs="Arial"/>
                <w:iCs/>
                <w:sz w:val="18"/>
                <w:szCs w:val="18"/>
                <w:lang w:val="en-GB"/>
              </w:rPr>
              <w:t>BVRio</w:t>
            </w:r>
            <w:proofErr w:type="spellEnd"/>
            <w:r w:rsidRPr="005E7A05">
              <w:rPr>
                <w:rFonts w:ascii="Arial" w:hAnsi="Arial" w:cs="Arial"/>
                <w:iCs/>
                <w:sz w:val="18"/>
                <w:szCs w:val="18"/>
                <w:lang w:val="en-GB"/>
              </w:rPr>
              <w:t xml:space="preserve"> and CEBDS, the Brazilian Chapter of the WBCSD to jointly deliver a project through the Brazilian Coalition for Forest, Climate and Agriculture which convenes key players from industry (commodity traders), finance sector and NGO’s around sustainable agriculture issues.</w:t>
            </w:r>
          </w:p>
          <w:p w14:paraId="51DE75BB" w14:textId="39081837" w:rsidR="00F42207" w:rsidRPr="005E7A05" w:rsidRDefault="00CA2545" w:rsidP="00541C6A">
            <w:pPr>
              <w:pStyle w:val="ListParagraph"/>
              <w:numPr>
                <w:ilvl w:val="0"/>
                <w:numId w:val="25"/>
              </w:numPr>
              <w:rPr>
                <w:rFonts w:ascii="Arial" w:hAnsi="Arial" w:cs="Arial"/>
                <w:iCs/>
                <w:sz w:val="18"/>
                <w:szCs w:val="18"/>
                <w:lang w:val="en-GB"/>
              </w:rPr>
            </w:pPr>
            <w:r>
              <w:rPr>
                <w:rFonts w:ascii="Arial" w:hAnsi="Arial" w:cs="Arial"/>
                <w:iCs/>
                <w:sz w:val="18"/>
                <w:szCs w:val="18"/>
                <w:lang w:val="en-GB"/>
              </w:rPr>
              <w:t xml:space="preserve">Establishment of an engagement strategy in Indonesia in support of the implementation of the project’s activities </w:t>
            </w:r>
          </w:p>
          <w:p w14:paraId="09929C38" w14:textId="77777777" w:rsidR="005E7A05" w:rsidRPr="005E7A05" w:rsidRDefault="005E7A05" w:rsidP="00541C6A">
            <w:pPr>
              <w:rPr>
                <w:rFonts w:ascii="Arial" w:hAnsi="Arial" w:cs="Arial"/>
                <w:iCs/>
                <w:sz w:val="18"/>
                <w:szCs w:val="18"/>
                <w:lang w:val="en-GB"/>
              </w:rPr>
            </w:pPr>
          </w:p>
          <w:p w14:paraId="65CED8BF" w14:textId="7B265B89" w:rsidR="00541C6A" w:rsidRPr="005E7A05" w:rsidRDefault="00541C6A" w:rsidP="00541C6A">
            <w:pPr>
              <w:rPr>
                <w:rFonts w:ascii="Arial" w:hAnsi="Arial" w:cs="Arial"/>
                <w:iCs/>
                <w:sz w:val="18"/>
                <w:szCs w:val="18"/>
                <w:lang w:val="en-GB"/>
              </w:rPr>
            </w:pPr>
            <w:r w:rsidRPr="005E7A05">
              <w:rPr>
                <w:rFonts w:ascii="Arial" w:hAnsi="Arial" w:cs="Arial"/>
                <w:iCs/>
                <w:sz w:val="18"/>
                <w:szCs w:val="18"/>
                <w:lang w:val="en-GB"/>
              </w:rPr>
              <w:t>Key Challenges related to the need to taking a wait and see approach in many countries where we are aiming or ready to implement the project, political climate, changing regulation and economic considerations mean that we need to adjust the planning and engagement strategy to better align with the local needs and capacities.</w:t>
            </w:r>
          </w:p>
          <w:p w14:paraId="65CED8C0" w14:textId="77777777" w:rsidR="00AB7C24" w:rsidRPr="005E7A05" w:rsidRDefault="00AB7C24" w:rsidP="00F70992">
            <w:pPr>
              <w:rPr>
                <w:rFonts w:ascii="Arial" w:hAnsi="Arial" w:cs="Arial"/>
                <w:iCs/>
                <w:sz w:val="18"/>
                <w:szCs w:val="18"/>
                <w:lang w:val="en-GB"/>
              </w:rPr>
            </w:pPr>
          </w:p>
          <w:p w14:paraId="65CED8C1" w14:textId="5CCD2208" w:rsidR="006F6E39" w:rsidRPr="00122EC3" w:rsidRDefault="006F6E39" w:rsidP="00F70992">
            <w:pPr>
              <w:rPr>
                <w:rFonts w:ascii="Arial" w:hAnsi="Arial" w:cs="Arial"/>
                <w:i/>
                <w:color w:val="4472C4"/>
                <w:sz w:val="18"/>
                <w:szCs w:val="18"/>
                <w:highlight w:val="yellow"/>
                <w:lang w:val="en-GB"/>
              </w:rPr>
            </w:pPr>
          </w:p>
        </w:tc>
      </w:tr>
    </w:tbl>
    <w:p w14:paraId="65CED8C3" w14:textId="77777777" w:rsidR="00A30A23" w:rsidRDefault="00A30A23">
      <w:pPr>
        <w:rPr>
          <w:b/>
          <w:lang w:val="en-GB"/>
        </w:rPr>
      </w:pPr>
    </w:p>
    <w:p w14:paraId="65CED8C4" w14:textId="587FD726" w:rsidR="00017771" w:rsidRPr="00E32596" w:rsidRDefault="00017771" w:rsidP="009537B3">
      <w:pPr>
        <w:ind w:left="360"/>
        <w:rPr>
          <w:rFonts w:ascii="Arial" w:hAnsi="Arial" w:cs="Arial"/>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1302"/>
        <w:gridCol w:w="1302"/>
        <w:gridCol w:w="1302"/>
        <w:gridCol w:w="1302"/>
        <w:gridCol w:w="1302"/>
      </w:tblGrid>
      <w:tr w:rsidR="00017771" w:rsidRPr="00E32596" w14:paraId="65CED8CB" w14:textId="77777777" w:rsidTr="00E32596">
        <w:tc>
          <w:tcPr>
            <w:tcW w:w="2410" w:type="dxa"/>
            <w:vMerge w:val="restart"/>
            <w:shd w:val="clear" w:color="auto" w:fill="D9D9D9"/>
          </w:tcPr>
          <w:p w14:paraId="65CED8C5" w14:textId="77777777" w:rsidR="00017771" w:rsidRPr="00E32596" w:rsidRDefault="00017771" w:rsidP="00E32596">
            <w:pPr>
              <w:rPr>
                <w:rFonts w:ascii="Arial" w:hAnsi="Arial" w:cs="Arial"/>
                <w:b/>
                <w:sz w:val="22"/>
                <w:szCs w:val="22"/>
                <w:lang w:val="en-GB"/>
              </w:rPr>
            </w:pPr>
            <w:r w:rsidRPr="00E32596">
              <w:rPr>
                <w:rFonts w:ascii="Arial" w:hAnsi="Arial" w:cs="Arial"/>
                <w:b/>
                <w:sz w:val="20"/>
                <w:szCs w:val="20"/>
                <w:lang w:val="en-GB"/>
              </w:rPr>
              <w:t>Risk Rating</w:t>
            </w:r>
          </w:p>
        </w:tc>
        <w:tc>
          <w:tcPr>
            <w:tcW w:w="1332" w:type="dxa"/>
            <w:shd w:val="clear" w:color="auto" w:fill="auto"/>
          </w:tcPr>
          <w:p w14:paraId="65CED8C6" w14:textId="77777777" w:rsidR="00017771" w:rsidRPr="00E32596" w:rsidRDefault="00017771" w:rsidP="0031604A">
            <w:pPr>
              <w:rPr>
                <w:rFonts w:ascii="Arial" w:hAnsi="Arial" w:cs="Arial"/>
                <w:sz w:val="22"/>
                <w:szCs w:val="22"/>
                <w:lang w:val="en-GB"/>
              </w:rPr>
            </w:pPr>
            <w:r w:rsidRPr="00E32596">
              <w:rPr>
                <w:rFonts w:ascii="Arial" w:hAnsi="Arial" w:cs="Arial"/>
                <w:sz w:val="22"/>
                <w:szCs w:val="22"/>
                <w:lang w:val="en-GB"/>
              </w:rPr>
              <w:t>FY 20</w:t>
            </w:r>
            <w:r w:rsidR="00185275">
              <w:rPr>
                <w:rFonts w:ascii="Arial" w:hAnsi="Arial" w:cs="Arial"/>
                <w:sz w:val="22"/>
                <w:szCs w:val="22"/>
                <w:lang w:val="en-GB"/>
              </w:rPr>
              <w:t>18</w:t>
            </w:r>
          </w:p>
        </w:tc>
        <w:tc>
          <w:tcPr>
            <w:tcW w:w="1332" w:type="dxa"/>
            <w:shd w:val="clear" w:color="auto" w:fill="auto"/>
          </w:tcPr>
          <w:p w14:paraId="65CED8C7" w14:textId="77777777" w:rsidR="00017771" w:rsidRPr="00E32596" w:rsidRDefault="00017771" w:rsidP="0031604A">
            <w:pPr>
              <w:rPr>
                <w:rFonts w:ascii="Arial" w:hAnsi="Arial" w:cs="Arial"/>
                <w:b/>
                <w:sz w:val="22"/>
                <w:szCs w:val="22"/>
                <w:lang w:val="en-GB"/>
              </w:rPr>
            </w:pPr>
            <w:r w:rsidRPr="00E32596">
              <w:rPr>
                <w:rFonts w:ascii="Arial" w:hAnsi="Arial" w:cs="Arial"/>
                <w:sz w:val="22"/>
                <w:szCs w:val="22"/>
                <w:lang w:val="en-GB"/>
              </w:rPr>
              <w:t>FY 20</w:t>
            </w:r>
            <w:r w:rsidR="00185275">
              <w:rPr>
                <w:rFonts w:ascii="Arial" w:hAnsi="Arial" w:cs="Arial"/>
                <w:sz w:val="22"/>
                <w:szCs w:val="22"/>
                <w:lang w:val="en-GB"/>
              </w:rPr>
              <w:t>19</w:t>
            </w:r>
          </w:p>
        </w:tc>
        <w:tc>
          <w:tcPr>
            <w:tcW w:w="1332" w:type="dxa"/>
            <w:shd w:val="clear" w:color="auto" w:fill="auto"/>
          </w:tcPr>
          <w:p w14:paraId="65CED8C8" w14:textId="77777777" w:rsidR="00017771" w:rsidRPr="00E32596" w:rsidRDefault="00017771"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65CED8C9" w14:textId="77777777" w:rsidR="00017771" w:rsidRPr="00E32596" w:rsidRDefault="00017771"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65CED8CA" w14:textId="77777777" w:rsidR="00017771" w:rsidRPr="00E32596" w:rsidRDefault="00017771" w:rsidP="00E32596">
            <w:pPr>
              <w:rPr>
                <w:rFonts w:ascii="Arial" w:hAnsi="Arial" w:cs="Arial"/>
                <w:b/>
                <w:sz w:val="22"/>
                <w:szCs w:val="22"/>
                <w:lang w:val="en-GB"/>
              </w:rPr>
            </w:pPr>
            <w:r w:rsidRPr="00E32596">
              <w:rPr>
                <w:rFonts w:ascii="Arial" w:hAnsi="Arial" w:cs="Arial"/>
                <w:sz w:val="22"/>
                <w:szCs w:val="22"/>
                <w:lang w:val="en-GB"/>
              </w:rPr>
              <w:t>FY 20__</w:t>
            </w:r>
          </w:p>
        </w:tc>
      </w:tr>
      <w:tr w:rsidR="00017771" w:rsidRPr="00E32596" w14:paraId="65CED8D2" w14:textId="77777777" w:rsidTr="00E32596">
        <w:tc>
          <w:tcPr>
            <w:tcW w:w="2410" w:type="dxa"/>
            <w:vMerge/>
            <w:shd w:val="clear" w:color="auto" w:fill="D9D9D9"/>
          </w:tcPr>
          <w:p w14:paraId="65CED8CC" w14:textId="77777777" w:rsidR="00017771" w:rsidRPr="00E32596" w:rsidRDefault="00017771" w:rsidP="00E32596">
            <w:pPr>
              <w:rPr>
                <w:rFonts w:ascii="Arial" w:hAnsi="Arial" w:cs="Arial"/>
                <w:b/>
                <w:sz w:val="22"/>
                <w:szCs w:val="22"/>
                <w:lang w:val="en-GB"/>
              </w:rPr>
            </w:pPr>
          </w:p>
        </w:tc>
        <w:tc>
          <w:tcPr>
            <w:tcW w:w="1332" w:type="dxa"/>
            <w:shd w:val="clear" w:color="auto" w:fill="auto"/>
          </w:tcPr>
          <w:p w14:paraId="65CED8CD" w14:textId="42E33C89" w:rsidR="00017771" w:rsidRPr="008522DD" w:rsidRDefault="001C777C" w:rsidP="00E32596">
            <w:pPr>
              <w:rPr>
                <w:rFonts w:ascii="Arial" w:hAnsi="Arial" w:cs="Arial"/>
                <w:b/>
                <w:color w:val="D9D9D9"/>
                <w:sz w:val="22"/>
                <w:szCs w:val="22"/>
                <w:lang w:val="en-GB"/>
              </w:rPr>
            </w:pPr>
            <w:r>
              <w:rPr>
                <w:rFonts w:ascii="Arial" w:hAnsi="Arial" w:cs="Arial"/>
                <w:b/>
                <w:sz w:val="22"/>
                <w:szCs w:val="22"/>
                <w:lang w:val="en-GB"/>
              </w:rPr>
              <w:t>M</w:t>
            </w:r>
          </w:p>
        </w:tc>
        <w:tc>
          <w:tcPr>
            <w:tcW w:w="1332" w:type="dxa"/>
            <w:shd w:val="clear" w:color="auto" w:fill="auto"/>
          </w:tcPr>
          <w:p w14:paraId="65CED8CE" w14:textId="3A75392D" w:rsidR="00017771" w:rsidRPr="00E32596" w:rsidRDefault="005165C4" w:rsidP="00E32596">
            <w:pPr>
              <w:rPr>
                <w:rFonts w:ascii="Arial" w:hAnsi="Arial" w:cs="Arial"/>
                <w:b/>
                <w:sz w:val="22"/>
                <w:szCs w:val="22"/>
                <w:lang w:val="en-GB"/>
              </w:rPr>
            </w:pPr>
            <w:r>
              <w:rPr>
                <w:rFonts w:ascii="Arial" w:hAnsi="Arial" w:cs="Arial"/>
                <w:b/>
                <w:sz w:val="22"/>
                <w:szCs w:val="22"/>
                <w:lang w:val="en-GB"/>
              </w:rPr>
              <w:t>L</w:t>
            </w:r>
          </w:p>
        </w:tc>
        <w:tc>
          <w:tcPr>
            <w:tcW w:w="1332" w:type="dxa"/>
            <w:shd w:val="clear" w:color="auto" w:fill="auto"/>
          </w:tcPr>
          <w:p w14:paraId="65CED8CF" w14:textId="77777777" w:rsidR="00017771" w:rsidRPr="00E32596" w:rsidRDefault="00017771" w:rsidP="00E32596">
            <w:pPr>
              <w:rPr>
                <w:rFonts w:ascii="Arial" w:hAnsi="Arial" w:cs="Arial"/>
                <w:b/>
                <w:sz w:val="22"/>
                <w:szCs w:val="22"/>
                <w:lang w:val="en-GB"/>
              </w:rPr>
            </w:pPr>
          </w:p>
        </w:tc>
        <w:tc>
          <w:tcPr>
            <w:tcW w:w="1332" w:type="dxa"/>
            <w:shd w:val="clear" w:color="auto" w:fill="auto"/>
          </w:tcPr>
          <w:p w14:paraId="65CED8D0" w14:textId="77777777" w:rsidR="00017771" w:rsidRPr="00E32596" w:rsidRDefault="00017771" w:rsidP="00E32596">
            <w:pPr>
              <w:rPr>
                <w:rFonts w:ascii="Arial" w:hAnsi="Arial" w:cs="Arial"/>
                <w:b/>
                <w:sz w:val="22"/>
                <w:szCs w:val="22"/>
                <w:lang w:val="en-GB"/>
              </w:rPr>
            </w:pPr>
          </w:p>
        </w:tc>
        <w:tc>
          <w:tcPr>
            <w:tcW w:w="1332" w:type="dxa"/>
            <w:shd w:val="clear" w:color="auto" w:fill="auto"/>
          </w:tcPr>
          <w:p w14:paraId="65CED8D1" w14:textId="77777777" w:rsidR="00017771" w:rsidRPr="00E32596" w:rsidRDefault="00017771" w:rsidP="00E32596">
            <w:pPr>
              <w:rPr>
                <w:rFonts w:ascii="Arial" w:hAnsi="Arial" w:cs="Arial"/>
                <w:b/>
                <w:sz w:val="22"/>
                <w:szCs w:val="22"/>
                <w:lang w:val="en-GB"/>
              </w:rPr>
            </w:pPr>
          </w:p>
        </w:tc>
      </w:tr>
      <w:tr w:rsidR="00017771" w:rsidRPr="00E32596" w14:paraId="65CED8DC" w14:textId="77777777" w:rsidTr="00E32596">
        <w:trPr>
          <w:trHeight w:val="516"/>
        </w:trPr>
        <w:tc>
          <w:tcPr>
            <w:tcW w:w="9070" w:type="dxa"/>
            <w:gridSpan w:val="6"/>
            <w:shd w:val="clear" w:color="auto" w:fill="auto"/>
          </w:tcPr>
          <w:p w14:paraId="65CED8D3" w14:textId="7B668918" w:rsidR="00185275" w:rsidRDefault="00BB71D4" w:rsidP="006E7AB8">
            <w:pPr>
              <w:rPr>
                <w:rFonts w:ascii="Arial" w:hAnsi="Arial" w:cs="Arial"/>
                <w:sz w:val="20"/>
                <w:szCs w:val="20"/>
                <w:lang w:val="en-GB"/>
              </w:rPr>
            </w:pPr>
            <w:r>
              <w:rPr>
                <w:rFonts w:ascii="Arial" w:hAnsi="Arial" w:cs="Arial"/>
                <w:sz w:val="20"/>
                <w:szCs w:val="20"/>
                <w:lang w:val="en-GB"/>
              </w:rPr>
              <w:t>In 2018 the PIR reported that m</w:t>
            </w:r>
            <w:r w:rsidR="00185275">
              <w:rPr>
                <w:rFonts w:ascii="Arial" w:hAnsi="Arial" w:cs="Arial"/>
                <w:sz w:val="20"/>
                <w:szCs w:val="20"/>
                <w:lang w:val="en-GB"/>
              </w:rPr>
              <w:t xml:space="preserve">ost internal and external factors are rated as Medium. The project team is now in place so most of the internal risk factors </w:t>
            </w:r>
            <w:r w:rsidR="008D584A">
              <w:rPr>
                <w:rFonts w:ascii="Arial" w:hAnsi="Arial" w:cs="Arial"/>
                <w:sz w:val="20"/>
                <w:szCs w:val="20"/>
                <w:lang w:val="en-GB"/>
              </w:rPr>
              <w:t>are reduced</w:t>
            </w:r>
            <w:r w:rsidR="00185275">
              <w:rPr>
                <w:rFonts w:ascii="Arial" w:hAnsi="Arial" w:cs="Arial"/>
                <w:sz w:val="20"/>
                <w:szCs w:val="20"/>
                <w:lang w:val="en-GB"/>
              </w:rPr>
              <w:t>. However, the external factors need to be monitored</w:t>
            </w:r>
            <w:r w:rsidR="008D584A">
              <w:rPr>
                <w:rFonts w:ascii="Arial" w:hAnsi="Arial" w:cs="Arial"/>
                <w:sz w:val="20"/>
                <w:szCs w:val="20"/>
                <w:lang w:val="en-GB"/>
              </w:rPr>
              <w:t>, e.g. how to mitigate the effects of volatile political commitment on delivering results</w:t>
            </w:r>
            <w:r w:rsidR="00185275">
              <w:rPr>
                <w:rFonts w:ascii="Arial" w:hAnsi="Arial" w:cs="Arial"/>
                <w:sz w:val="20"/>
                <w:szCs w:val="20"/>
                <w:lang w:val="en-GB"/>
              </w:rPr>
              <w:t>.</w:t>
            </w:r>
          </w:p>
          <w:p w14:paraId="65CED8D4" w14:textId="77777777" w:rsidR="00185275" w:rsidRDefault="00185275" w:rsidP="006E7AB8">
            <w:pPr>
              <w:rPr>
                <w:rFonts w:ascii="Arial" w:hAnsi="Arial" w:cs="Arial"/>
                <w:sz w:val="20"/>
                <w:szCs w:val="20"/>
                <w:lang w:val="en-GB"/>
              </w:rPr>
            </w:pPr>
          </w:p>
          <w:p w14:paraId="65CED8D5" w14:textId="77777777" w:rsidR="00185275" w:rsidRDefault="00185275" w:rsidP="006E7AB8">
            <w:pPr>
              <w:rPr>
                <w:rFonts w:ascii="Arial" w:hAnsi="Arial" w:cs="Arial"/>
                <w:sz w:val="20"/>
                <w:szCs w:val="20"/>
                <w:lang w:val="en-GB"/>
              </w:rPr>
            </w:pPr>
            <w:r>
              <w:rPr>
                <w:rFonts w:ascii="Arial" w:hAnsi="Arial" w:cs="Arial"/>
                <w:sz w:val="20"/>
                <w:szCs w:val="20"/>
                <w:lang w:val="en-GB"/>
              </w:rPr>
              <w:t xml:space="preserve">Since the last PIR report a number of actions have been </w:t>
            </w:r>
            <w:r w:rsidR="00E573C9">
              <w:rPr>
                <w:rFonts w:ascii="Arial" w:hAnsi="Arial" w:cs="Arial"/>
                <w:sz w:val="20"/>
                <w:szCs w:val="20"/>
                <w:lang w:val="en-GB"/>
              </w:rPr>
              <w:t xml:space="preserve">addressed </w:t>
            </w:r>
            <w:r>
              <w:rPr>
                <w:rFonts w:ascii="Arial" w:hAnsi="Arial" w:cs="Arial"/>
                <w:sz w:val="20"/>
                <w:szCs w:val="20"/>
                <w:lang w:val="en-GB"/>
              </w:rPr>
              <w:t>to mitigate the risk, includin</w:t>
            </w:r>
            <w:r w:rsidR="00E573C9">
              <w:rPr>
                <w:rFonts w:ascii="Arial" w:hAnsi="Arial" w:cs="Arial"/>
                <w:sz w:val="20"/>
                <w:szCs w:val="20"/>
                <w:lang w:val="en-GB"/>
              </w:rPr>
              <w:t>g:</w:t>
            </w:r>
          </w:p>
          <w:p w14:paraId="65CED8D6" w14:textId="77777777" w:rsidR="00E573C9" w:rsidRPr="005E7A05" w:rsidRDefault="00BB71D4" w:rsidP="00BB71D4">
            <w:pPr>
              <w:pStyle w:val="ListParagraph"/>
              <w:numPr>
                <w:ilvl w:val="0"/>
                <w:numId w:val="27"/>
              </w:numPr>
              <w:rPr>
                <w:rFonts w:ascii="Arial" w:hAnsi="Arial" w:cs="Arial"/>
                <w:sz w:val="18"/>
                <w:szCs w:val="20"/>
              </w:rPr>
            </w:pPr>
            <w:r w:rsidRPr="005E7A05">
              <w:rPr>
                <w:rFonts w:ascii="Arial" w:hAnsi="Arial" w:cs="Arial"/>
                <w:sz w:val="18"/>
                <w:szCs w:val="20"/>
              </w:rPr>
              <w:t>Hiring local consultants to facilitate the implementation of the project, this will aid in the monitoring of the political and regulatory conditions, which continue to change in countries like Paraguay, Brazil and Liberia.</w:t>
            </w:r>
          </w:p>
          <w:p w14:paraId="65CED8D8" w14:textId="27A658D4" w:rsidR="00185275" w:rsidRPr="005E7A05" w:rsidRDefault="00BB71D4" w:rsidP="00E130E2">
            <w:pPr>
              <w:pStyle w:val="ListParagraph"/>
              <w:numPr>
                <w:ilvl w:val="0"/>
                <w:numId w:val="27"/>
              </w:numPr>
              <w:rPr>
                <w:rFonts w:ascii="Arial" w:hAnsi="Arial" w:cs="Arial"/>
                <w:sz w:val="18"/>
                <w:szCs w:val="20"/>
              </w:rPr>
            </w:pPr>
            <w:r w:rsidRPr="005E7A05">
              <w:rPr>
                <w:rFonts w:ascii="Arial" w:hAnsi="Arial" w:cs="Arial"/>
                <w:sz w:val="18"/>
                <w:szCs w:val="20"/>
              </w:rPr>
              <w:t xml:space="preserve">The other external factor reported was environmental conditions, this may impact the project indirectly through volatile commodity prices, stranded assets within the portfolio of a financial institution and increased regulation and pricing of ecosystem </w:t>
            </w:r>
            <w:r w:rsidRPr="00E130E2">
              <w:rPr>
                <w:rFonts w:ascii="Arial" w:hAnsi="Arial" w:cs="Arial"/>
                <w:sz w:val="18"/>
                <w:szCs w:val="20"/>
              </w:rPr>
              <w:t>services.</w:t>
            </w:r>
          </w:p>
          <w:p w14:paraId="65CED8DB" w14:textId="31E32AF1" w:rsidR="005D6B08" w:rsidRPr="00E32596" w:rsidRDefault="005D6B08" w:rsidP="005D6B08">
            <w:pPr>
              <w:rPr>
                <w:rFonts w:ascii="Arial" w:hAnsi="Arial" w:cs="Arial"/>
                <w:b/>
                <w:color w:val="4472C4"/>
                <w:sz w:val="22"/>
                <w:szCs w:val="22"/>
                <w:lang w:val="en-GB"/>
              </w:rPr>
            </w:pPr>
          </w:p>
        </w:tc>
      </w:tr>
    </w:tbl>
    <w:p w14:paraId="65CED8DD" w14:textId="77777777" w:rsidR="00CE1533" w:rsidRDefault="00CE153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6561"/>
      </w:tblGrid>
      <w:tr w:rsidR="00D2779F" w14:paraId="65CED8EB" w14:textId="77777777" w:rsidTr="00E32596">
        <w:tc>
          <w:tcPr>
            <w:tcW w:w="2268" w:type="dxa"/>
            <w:shd w:val="clear" w:color="auto" w:fill="F3F3F3"/>
          </w:tcPr>
          <w:p w14:paraId="65CED8DE" w14:textId="77777777" w:rsidR="00D2779F" w:rsidRDefault="00D2779F" w:rsidP="00E32596">
            <w:pPr>
              <w:rPr>
                <w:rFonts w:ascii="Arial" w:hAnsi="Arial" w:cs="Arial"/>
                <w:b/>
                <w:sz w:val="20"/>
                <w:szCs w:val="20"/>
                <w:lang w:val="en-GB"/>
              </w:rPr>
            </w:pPr>
            <w:r>
              <w:rPr>
                <w:rFonts w:ascii="Arial" w:hAnsi="Arial" w:cs="Arial"/>
                <w:b/>
                <w:sz w:val="20"/>
                <w:szCs w:val="20"/>
                <w:lang w:val="en-GB"/>
              </w:rPr>
              <w:t>Stakeholder engagement</w:t>
            </w:r>
          </w:p>
        </w:tc>
        <w:tc>
          <w:tcPr>
            <w:tcW w:w="6660" w:type="dxa"/>
          </w:tcPr>
          <w:p w14:paraId="65CED8DF" w14:textId="77777777" w:rsidR="00BB71D4" w:rsidRPr="005E7A05" w:rsidRDefault="00BB71D4" w:rsidP="00D2779F">
            <w:pPr>
              <w:keepNext/>
              <w:rPr>
                <w:rFonts w:ascii="Arial" w:hAnsi="Arial" w:cs="Arial"/>
                <w:iCs/>
                <w:sz w:val="18"/>
                <w:szCs w:val="20"/>
                <w:lang w:val="en-GB"/>
              </w:rPr>
            </w:pPr>
            <w:r w:rsidRPr="005E7A05">
              <w:rPr>
                <w:rFonts w:ascii="Arial" w:hAnsi="Arial" w:cs="Arial"/>
                <w:iCs/>
                <w:sz w:val="18"/>
                <w:szCs w:val="20"/>
                <w:lang w:val="en-GB"/>
              </w:rPr>
              <w:t>During the last year tremendous efforts and progress was made in establishing a strong network of stakeholders for project support and implementation. In Paraguay, Brazil and Indonesia we’ve:</w:t>
            </w:r>
          </w:p>
          <w:p w14:paraId="65CED8E0" w14:textId="77777777" w:rsidR="00BB71D4" w:rsidRPr="005E7A05" w:rsidRDefault="00A42273" w:rsidP="00A42273">
            <w:pPr>
              <w:pStyle w:val="ListParagraph"/>
              <w:keepNext/>
              <w:numPr>
                <w:ilvl w:val="0"/>
                <w:numId w:val="28"/>
              </w:numPr>
              <w:rPr>
                <w:rFonts w:ascii="Arial" w:hAnsi="Arial" w:cs="Arial"/>
                <w:iCs/>
                <w:sz w:val="18"/>
                <w:szCs w:val="20"/>
                <w:lang w:val="en-GB"/>
              </w:rPr>
            </w:pPr>
            <w:r w:rsidRPr="005E7A05">
              <w:rPr>
                <w:rFonts w:ascii="Arial" w:hAnsi="Arial" w:cs="Arial"/>
                <w:iCs/>
                <w:sz w:val="18"/>
                <w:szCs w:val="20"/>
                <w:lang w:val="en-GB"/>
              </w:rPr>
              <w:t>secured the buy-in and participation of the national sustainable financial associations</w:t>
            </w:r>
          </w:p>
          <w:p w14:paraId="65CED8E1" w14:textId="77777777" w:rsidR="00A42273" w:rsidRPr="005E7A05" w:rsidRDefault="00A42273" w:rsidP="00A42273">
            <w:pPr>
              <w:pStyle w:val="ListParagraph"/>
              <w:keepNext/>
              <w:numPr>
                <w:ilvl w:val="0"/>
                <w:numId w:val="28"/>
              </w:numPr>
              <w:rPr>
                <w:rFonts w:ascii="Arial" w:hAnsi="Arial" w:cs="Arial"/>
                <w:iCs/>
                <w:sz w:val="18"/>
                <w:szCs w:val="20"/>
                <w:lang w:val="en-GB"/>
              </w:rPr>
            </w:pPr>
            <w:r w:rsidRPr="005E7A05">
              <w:rPr>
                <w:rFonts w:ascii="Arial" w:hAnsi="Arial" w:cs="Arial"/>
                <w:iCs/>
                <w:sz w:val="18"/>
                <w:szCs w:val="20"/>
                <w:lang w:val="en-GB"/>
              </w:rPr>
              <w:t xml:space="preserve">Identified sustainable finance workstreams at the local level to contribute to such as the Brazilian Finance Lab supported by GIZ </w:t>
            </w:r>
          </w:p>
          <w:p w14:paraId="65CED8E2" w14:textId="77777777" w:rsidR="00A42273" w:rsidRPr="005E7A05" w:rsidRDefault="00A42273" w:rsidP="00A42273">
            <w:pPr>
              <w:pStyle w:val="ListParagraph"/>
              <w:keepNext/>
              <w:numPr>
                <w:ilvl w:val="0"/>
                <w:numId w:val="28"/>
              </w:numPr>
              <w:rPr>
                <w:rFonts w:ascii="Arial" w:hAnsi="Arial" w:cs="Arial"/>
                <w:iCs/>
                <w:sz w:val="18"/>
                <w:szCs w:val="20"/>
                <w:lang w:val="en-GB"/>
              </w:rPr>
            </w:pPr>
            <w:r w:rsidRPr="005E7A05">
              <w:rPr>
                <w:rFonts w:ascii="Arial" w:hAnsi="Arial" w:cs="Arial"/>
                <w:iCs/>
                <w:sz w:val="18"/>
                <w:szCs w:val="20"/>
                <w:lang w:val="en-GB"/>
              </w:rPr>
              <w:t xml:space="preserve">Engaged with national and local NGO’s and financial institutions to continue to develop the work program of the project. </w:t>
            </w:r>
          </w:p>
          <w:p w14:paraId="65CED8E3" w14:textId="77777777" w:rsidR="00A42273" w:rsidRPr="005E7A05" w:rsidRDefault="00A42273" w:rsidP="00A42273">
            <w:pPr>
              <w:pStyle w:val="ListParagraph"/>
              <w:keepNext/>
              <w:numPr>
                <w:ilvl w:val="0"/>
                <w:numId w:val="28"/>
              </w:numPr>
              <w:rPr>
                <w:rFonts w:ascii="Arial" w:hAnsi="Arial" w:cs="Arial"/>
                <w:iCs/>
                <w:sz w:val="18"/>
                <w:szCs w:val="20"/>
                <w:lang w:val="en-GB"/>
              </w:rPr>
            </w:pPr>
            <w:r w:rsidRPr="005E7A05">
              <w:rPr>
                <w:rFonts w:ascii="Arial" w:hAnsi="Arial" w:cs="Arial"/>
                <w:iCs/>
                <w:sz w:val="18"/>
                <w:szCs w:val="20"/>
                <w:lang w:val="en-GB"/>
              </w:rPr>
              <w:t>In Paraguay we will be leading a national process of stakeholder engagement on the implementation of Norm 8 in collaboration with the Central Bank</w:t>
            </w:r>
          </w:p>
          <w:p w14:paraId="65CED8E4" w14:textId="77777777" w:rsidR="00A42273" w:rsidRPr="005E7A05" w:rsidRDefault="00A42273" w:rsidP="00A42273">
            <w:pPr>
              <w:pStyle w:val="ListParagraph"/>
              <w:keepNext/>
              <w:numPr>
                <w:ilvl w:val="0"/>
                <w:numId w:val="28"/>
              </w:numPr>
              <w:rPr>
                <w:rFonts w:ascii="Arial" w:hAnsi="Arial" w:cs="Arial"/>
                <w:iCs/>
                <w:sz w:val="18"/>
                <w:szCs w:val="20"/>
                <w:lang w:val="en-GB"/>
              </w:rPr>
            </w:pPr>
            <w:r w:rsidRPr="005E7A05">
              <w:rPr>
                <w:rFonts w:ascii="Arial" w:hAnsi="Arial" w:cs="Arial"/>
                <w:iCs/>
                <w:sz w:val="18"/>
                <w:szCs w:val="20"/>
                <w:lang w:val="en-GB"/>
              </w:rPr>
              <w:t>In Brazil we aim to hold regular roundtable discussions on topics of relevance for the finance sector on deforestation risk. We held the first event on July 5</w:t>
            </w:r>
            <w:r w:rsidRPr="005E7A05">
              <w:rPr>
                <w:rFonts w:ascii="Arial" w:hAnsi="Arial" w:cs="Arial"/>
                <w:iCs/>
                <w:sz w:val="18"/>
                <w:szCs w:val="20"/>
                <w:vertAlign w:val="superscript"/>
                <w:lang w:val="en-GB"/>
              </w:rPr>
              <w:t>th</w:t>
            </w:r>
            <w:r w:rsidRPr="005E7A05">
              <w:rPr>
                <w:rFonts w:ascii="Arial" w:hAnsi="Arial" w:cs="Arial"/>
                <w:iCs/>
                <w:sz w:val="18"/>
                <w:szCs w:val="20"/>
                <w:lang w:val="en-GB"/>
              </w:rPr>
              <w:t xml:space="preserve"> at the FEBRABAN.</w:t>
            </w:r>
          </w:p>
          <w:p w14:paraId="65CED8E5" w14:textId="77777777" w:rsidR="00A42273" w:rsidRPr="005E7A05" w:rsidRDefault="00A42273" w:rsidP="00A42273">
            <w:pPr>
              <w:keepNext/>
              <w:rPr>
                <w:rFonts w:ascii="Arial" w:hAnsi="Arial" w:cs="Arial"/>
                <w:iCs/>
                <w:sz w:val="18"/>
                <w:szCs w:val="20"/>
                <w:lang w:val="en-GB"/>
              </w:rPr>
            </w:pPr>
            <w:r w:rsidRPr="005E7A05">
              <w:rPr>
                <w:rFonts w:ascii="Arial" w:hAnsi="Arial" w:cs="Arial"/>
                <w:iCs/>
                <w:sz w:val="18"/>
                <w:szCs w:val="20"/>
                <w:lang w:val="en-GB"/>
              </w:rPr>
              <w:t>Some of the challenges include:</w:t>
            </w:r>
          </w:p>
          <w:p w14:paraId="65CED8E6" w14:textId="77777777" w:rsidR="00A42273" w:rsidRPr="005E7A05" w:rsidRDefault="00A42273" w:rsidP="00A42273">
            <w:pPr>
              <w:pStyle w:val="ListParagraph"/>
              <w:keepNext/>
              <w:numPr>
                <w:ilvl w:val="0"/>
                <w:numId w:val="29"/>
              </w:numPr>
              <w:rPr>
                <w:rFonts w:ascii="Arial" w:hAnsi="Arial" w:cs="Arial"/>
                <w:iCs/>
                <w:sz w:val="18"/>
                <w:szCs w:val="20"/>
                <w:lang w:val="en-GB"/>
              </w:rPr>
            </w:pPr>
            <w:r w:rsidRPr="005E7A05">
              <w:rPr>
                <w:rFonts w:ascii="Arial" w:hAnsi="Arial" w:cs="Arial"/>
                <w:iCs/>
                <w:sz w:val="18"/>
                <w:szCs w:val="20"/>
                <w:lang w:val="en-GB"/>
              </w:rPr>
              <w:t>Perceived competition on delivering similar workplans by local stakeholders (after in-depth engagement the perception is mitigated).</w:t>
            </w:r>
          </w:p>
          <w:p w14:paraId="65CED8E7" w14:textId="77777777" w:rsidR="00A42273" w:rsidRPr="005E7A05" w:rsidRDefault="00A42273" w:rsidP="00A42273">
            <w:pPr>
              <w:pStyle w:val="ListParagraph"/>
              <w:keepNext/>
              <w:numPr>
                <w:ilvl w:val="0"/>
                <w:numId w:val="29"/>
              </w:numPr>
              <w:rPr>
                <w:rFonts w:ascii="Arial" w:hAnsi="Arial" w:cs="Arial"/>
                <w:iCs/>
                <w:sz w:val="18"/>
                <w:szCs w:val="20"/>
                <w:lang w:val="en-GB"/>
              </w:rPr>
            </w:pPr>
            <w:r w:rsidRPr="005E7A05">
              <w:rPr>
                <w:rFonts w:ascii="Arial" w:hAnsi="Arial" w:cs="Arial"/>
                <w:iCs/>
                <w:sz w:val="18"/>
                <w:szCs w:val="20"/>
                <w:lang w:val="en-GB"/>
              </w:rPr>
              <w:t>Lack of capacity by local stakeholders to engage with the project, capacity can include lack of staff, lack of mandate and lack of financial resources.</w:t>
            </w:r>
          </w:p>
          <w:p w14:paraId="65CED8EA" w14:textId="4813ED48" w:rsidR="00D2779F" w:rsidRPr="00D2779F" w:rsidRDefault="00D2779F" w:rsidP="00D2779F">
            <w:pPr>
              <w:keepNext/>
              <w:rPr>
                <w:rFonts w:ascii="Arial" w:hAnsi="Arial" w:cs="Arial"/>
                <w:i/>
                <w:sz w:val="20"/>
                <w:szCs w:val="20"/>
                <w:vertAlign w:val="superscript"/>
                <w:lang w:val="en-GB"/>
              </w:rPr>
            </w:pPr>
          </w:p>
        </w:tc>
      </w:tr>
    </w:tbl>
    <w:p w14:paraId="65CED8EC" w14:textId="77777777" w:rsidR="00A30A23" w:rsidRDefault="00A30A2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4"/>
        <w:gridCol w:w="6556"/>
      </w:tblGrid>
      <w:tr w:rsidR="00D2779F" w14:paraId="65CED8F0" w14:textId="77777777" w:rsidTr="00E32596">
        <w:tc>
          <w:tcPr>
            <w:tcW w:w="2268" w:type="dxa"/>
            <w:shd w:val="clear" w:color="auto" w:fill="F3F3F3"/>
          </w:tcPr>
          <w:p w14:paraId="65CED8ED" w14:textId="77777777" w:rsidR="00D2779F" w:rsidRDefault="00D2779F" w:rsidP="00E32596">
            <w:pPr>
              <w:rPr>
                <w:rFonts w:ascii="Arial" w:hAnsi="Arial" w:cs="Arial"/>
                <w:b/>
                <w:sz w:val="20"/>
                <w:szCs w:val="20"/>
                <w:lang w:val="en-GB"/>
              </w:rPr>
            </w:pPr>
            <w:r w:rsidRPr="00C72925">
              <w:rPr>
                <w:rFonts w:ascii="Arial" w:hAnsi="Arial" w:cs="Arial"/>
                <w:b/>
                <w:sz w:val="20"/>
                <w:szCs w:val="20"/>
                <w:lang w:val="en-GB"/>
              </w:rPr>
              <w:t xml:space="preserve">Gender </w:t>
            </w:r>
            <w:r w:rsidR="009F5AF4" w:rsidRPr="00C72925">
              <w:rPr>
                <w:rFonts w:ascii="Arial" w:hAnsi="Arial" w:cs="Arial"/>
                <w:b/>
                <w:sz w:val="20"/>
                <w:szCs w:val="20"/>
                <w:lang w:val="en-GB"/>
              </w:rPr>
              <w:t>mainstreaming</w:t>
            </w:r>
          </w:p>
        </w:tc>
        <w:tc>
          <w:tcPr>
            <w:tcW w:w="6660" w:type="dxa"/>
          </w:tcPr>
          <w:p w14:paraId="48D263F1" w14:textId="157E0BDF" w:rsidR="00F9588E" w:rsidRPr="005E7A05" w:rsidRDefault="0082350B" w:rsidP="00D2779F">
            <w:pPr>
              <w:keepNext/>
              <w:rPr>
                <w:rFonts w:ascii="Arial" w:hAnsi="Arial" w:cs="Arial"/>
                <w:iCs/>
                <w:sz w:val="18"/>
                <w:szCs w:val="20"/>
                <w:lang w:val="en-GB"/>
              </w:rPr>
            </w:pPr>
            <w:r w:rsidRPr="005E7A05">
              <w:rPr>
                <w:rFonts w:ascii="Arial" w:hAnsi="Arial" w:cs="Arial"/>
                <w:iCs/>
                <w:sz w:val="18"/>
                <w:szCs w:val="20"/>
                <w:lang w:val="en-GB"/>
              </w:rPr>
              <w:t>Gender m</w:t>
            </w:r>
            <w:r w:rsidR="00257E61" w:rsidRPr="005E7A05">
              <w:rPr>
                <w:rFonts w:ascii="Arial" w:hAnsi="Arial" w:cs="Arial"/>
                <w:iCs/>
                <w:sz w:val="18"/>
                <w:szCs w:val="20"/>
                <w:lang w:val="en-GB"/>
              </w:rPr>
              <w:t>ain</w:t>
            </w:r>
            <w:r w:rsidRPr="005E7A05">
              <w:rPr>
                <w:rFonts w:ascii="Arial" w:hAnsi="Arial" w:cs="Arial"/>
                <w:iCs/>
                <w:sz w:val="18"/>
                <w:szCs w:val="20"/>
                <w:lang w:val="en-GB"/>
              </w:rPr>
              <w:t>streaming</w:t>
            </w:r>
            <w:r w:rsidR="00257E61" w:rsidRPr="005E7A05">
              <w:rPr>
                <w:rFonts w:ascii="Arial" w:hAnsi="Arial" w:cs="Arial"/>
                <w:iCs/>
                <w:sz w:val="18"/>
                <w:szCs w:val="20"/>
                <w:lang w:val="en-GB"/>
              </w:rPr>
              <w:t xml:space="preserve"> </w:t>
            </w:r>
            <w:r w:rsidR="0063154F" w:rsidRPr="005E7A05">
              <w:rPr>
                <w:rFonts w:ascii="Arial" w:hAnsi="Arial" w:cs="Arial"/>
                <w:iCs/>
                <w:sz w:val="18"/>
                <w:szCs w:val="20"/>
                <w:lang w:val="en-GB"/>
              </w:rPr>
              <w:t>is being</w:t>
            </w:r>
            <w:r w:rsidR="00257E61" w:rsidRPr="005E7A05">
              <w:rPr>
                <w:rFonts w:ascii="Arial" w:hAnsi="Arial" w:cs="Arial"/>
                <w:iCs/>
                <w:sz w:val="18"/>
                <w:szCs w:val="20"/>
                <w:lang w:val="en-GB"/>
              </w:rPr>
              <w:t xml:space="preserve"> achieved through two </w:t>
            </w:r>
            <w:r w:rsidR="00F9588E" w:rsidRPr="005E7A05">
              <w:rPr>
                <w:rFonts w:ascii="Arial" w:hAnsi="Arial" w:cs="Arial"/>
                <w:iCs/>
                <w:sz w:val="18"/>
                <w:szCs w:val="20"/>
                <w:lang w:val="en-GB"/>
              </w:rPr>
              <w:t>mutually reinforcing channels:</w:t>
            </w:r>
          </w:p>
          <w:p w14:paraId="0AC72058" w14:textId="718FF063" w:rsidR="00486DAC" w:rsidRPr="005E7A05" w:rsidRDefault="00F9588E" w:rsidP="00486DAC">
            <w:pPr>
              <w:pStyle w:val="ListParagraph"/>
              <w:keepNext/>
              <w:numPr>
                <w:ilvl w:val="0"/>
                <w:numId w:val="31"/>
              </w:numPr>
              <w:rPr>
                <w:rFonts w:ascii="Arial" w:hAnsi="Arial" w:cs="Arial"/>
                <w:iCs/>
                <w:sz w:val="18"/>
                <w:szCs w:val="20"/>
                <w:lang w:val="en-GB"/>
              </w:rPr>
            </w:pPr>
            <w:r w:rsidRPr="005E7A05">
              <w:rPr>
                <w:rFonts w:ascii="Arial" w:hAnsi="Arial" w:cs="Arial"/>
                <w:iCs/>
                <w:sz w:val="18"/>
                <w:szCs w:val="20"/>
                <w:lang w:val="en-GB"/>
              </w:rPr>
              <w:t>An active contribution</w:t>
            </w:r>
            <w:r w:rsidR="00CC0522" w:rsidRPr="005E7A05">
              <w:rPr>
                <w:rFonts w:ascii="Arial" w:hAnsi="Arial" w:cs="Arial"/>
                <w:iCs/>
                <w:sz w:val="18"/>
                <w:szCs w:val="20"/>
                <w:lang w:val="en-GB"/>
              </w:rPr>
              <w:t>, both</w:t>
            </w:r>
            <w:r w:rsidRPr="005E7A05">
              <w:rPr>
                <w:rFonts w:ascii="Arial" w:hAnsi="Arial" w:cs="Arial"/>
                <w:iCs/>
                <w:sz w:val="18"/>
                <w:szCs w:val="20"/>
                <w:lang w:val="en-GB"/>
              </w:rPr>
              <w:t xml:space="preserve"> from a substantive and programmatic perspective</w:t>
            </w:r>
            <w:r w:rsidR="00CC0522" w:rsidRPr="005E7A05">
              <w:rPr>
                <w:rFonts w:ascii="Arial" w:hAnsi="Arial" w:cs="Arial"/>
                <w:iCs/>
                <w:sz w:val="18"/>
                <w:szCs w:val="20"/>
                <w:lang w:val="en-GB"/>
              </w:rPr>
              <w:t>,</w:t>
            </w:r>
            <w:r w:rsidRPr="005E7A05">
              <w:rPr>
                <w:rFonts w:ascii="Arial" w:hAnsi="Arial" w:cs="Arial"/>
                <w:iCs/>
                <w:sz w:val="18"/>
                <w:szCs w:val="20"/>
                <w:lang w:val="en-GB"/>
              </w:rPr>
              <w:t xml:space="preserve"> to the </w:t>
            </w:r>
            <w:r w:rsidR="009434F5" w:rsidRPr="005E7A05">
              <w:rPr>
                <w:rFonts w:ascii="Arial" w:hAnsi="Arial" w:cs="Arial"/>
                <w:iCs/>
                <w:sz w:val="18"/>
                <w:szCs w:val="20"/>
                <w:lang w:val="en-GB"/>
              </w:rPr>
              <w:t>preparation of the first gender-focus GGP knowledge management product</w:t>
            </w:r>
            <w:r w:rsidR="00CC0522" w:rsidRPr="005E7A05">
              <w:rPr>
                <w:rFonts w:ascii="Arial" w:hAnsi="Arial" w:cs="Arial"/>
                <w:iCs/>
                <w:sz w:val="18"/>
                <w:szCs w:val="20"/>
                <w:lang w:val="en-GB"/>
              </w:rPr>
              <w:t xml:space="preserve"> aimed at offering lessons and best practices to operators interested in promoting gender considerations alongside the adoption of best sustainability </w:t>
            </w:r>
            <w:r w:rsidR="00C8615D" w:rsidRPr="005E7A05">
              <w:rPr>
                <w:rFonts w:ascii="Arial" w:hAnsi="Arial" w:cs="Arial"/>
                <w:iCs/>
                <w:sz w:val="18"/>
                <w:szCs w:val="20"/>
                <w:lang w:val="en-GB"/>
              </w:rPr>
              <w:t xml:space="preserve">practices in their supply chains. The role of finance as a catalyst </w:t>
            </w:r>
            <w:r w:rsidR="00EA44C8" w:rsidRPr="005E7A05">
              <w:rPr>
                <w:rFonts w:ascii="Arial" w:hAnsi="Arial" w:cs="Arial"/>
                <w:iCs/>
                <w:sz w:val="18"/>
                <w:szCs w:val="20"/>
                <w:lang w:val="en-GB"/>
              </w:rPr>
              <w:t>for</w:t>
            </w:r>
            <w:r w:rsidR="00C8615D" w:rsidRPr="005E7A05">
              <w:rPr>
                <w:rFonts w:ascii="Arial" w:hAnsi="Arial" w:cs="Arial"/>
                <w:iCs/>
                <w:sz w:val="18"/>
                <w:szCs w:val="20"/>
                <w:lang w:val="en-GB"/>
              </w:rPr>
              <w:t xml:space="preserve"> gender equality and </w:t>
            </w:r>
            <w:r w:rsidR="00EA44C8" w:rsidRPr="005E7A05">
              <w:rPr>
                <w:rFonts w:ascii="Arial" w:hAnsi="Arial" w:cs="Arial"/>
                <w:iCs/>
                <w:sz w:val="18"/>
                <w:szCs w:val="20"/>
                <w:lang w:val="en-GB"/>
              </w:rPr>
              <w:t xml:space="preserve">inclusiveness has been </w:t>
            </w:r>
            <w:r w:rsidR="00C56647" w:rsidRPr="005E7A05">
              <w:rPr>
                <w:rFonts w:ascii="Arial" w:hAnsi="Arial" w:cs="Arial"/>
                <w:iCs/>
                <w:sz w:val="18"/>
                <w:szCs w:val="20"/>
                <w:lang w:val="en-GB"/>
              </w:rPr>
              <w:t xml:space="preserve">highlighted. </w:t>
            </w:r>
          </w:p>
          <w:p w14:paraId="74B4234E" w14:textId="42D0073E" w:rsidR="00C56647" w:rsidRPr="005E7A05" w:rsidRDefault="00C56647" w:rsidP="00C72925">
            <w:pPr>
              <w:pStyle w:val="ListParagraph"/>
              <w:keepNext/>
              <w:numPr>
                <w:ilvl w:val="0"/>
                <w:numId w:val="31"/>
              </w:numPr>
              <w:rPr>
                <w:rFonts w:ascii="Arial" w:hAnsi="Arial" w:cs="Arial"/>
                <w:iCs/>
                <w:sz w:val="18"/>
                <w:szCs w:val="20"/>
                <w:lang w:val="en-GB"/>
              </w:rPr>
            </w:pPr>
            <w:r w:rsidRPr="005E7A05">
              <w:rPr>
                <w:rFonts w:ascii="Arial" w:hAnsi="Arial" w:cs="Arial"/>
                <w:iCs/>
                <w:sz w:val="18"/>
                <w:szCs w:val="20"/>
                <w:lang w:val="en-GB"/>
              </w:rPr>
              <w:t xml:space="preserve">An active attempt to </w:t>
            </w:r>
            <w:r w:rsidR="00BA00E2" w:rsidRPr="005E7A05">
              <w:rPr>
                <w:rFonts w:ascii="Arial" w:hAnsi="Arial" w:cs="Arial"/>
                <w:iCs/>
                <w:sz w:val="18"/>
                <w:szCs w:val="20"/>
                <w:lang w:val="en-GB"/>
              </w:rPr>
              <w:t>achieve gender parity in the</w:t>
            </w:r>
            <w:r w:rsidR="0063154F" w:rsidRPr="005E7A05">
              <w:rPr>
                <w:rFonts w:ascii="Arial" w:hAnsi="Arial" w:cs="Arial"/>
                <w:iCs/>
                <w:sz w:val="18"/>
                <w:szCs w:val="20"/>
                <w:lang w:val="en-GB"/>
              </w:rPr>
              <w:t xml:space="preserve"> project execution</w:t>
            </w:r>
            <w:r w:rsidR="00472F85" w:rsidRPr="005E7A05">
              <w:rPr>
                <w:rFonts w:ascii="Arial" w:hAnsi="Arial" w:cs="Arial"/>
                <w:iCs/>
                <w:sz w:val="18"/>
                <w:szCs w:val="20"/>
                <w:lang w:val="en-GB"/>
              </w:rPr>
              <w:t>,</w:t>
            </w:r>
            <w:r w:rsidR="00BA00E2" w:rsidRPr="005E7A05">
              <w:rPr>
                <w:rFonts w:ascii="Arial" w:hAnsi="Arial" w:cs="Arial"/>
                <w:iCs/>
                <w:sz w:val="18"/>
                <w:szCs w:val="20"/>
                <w:lang w:val="en-GB"/>
              </w:rPr>
              <w:t xml:space="preserve"> </w:t>
            </w:r>
            <w:r w:rsidR="00472F85" w:rsidRPr="005E7A05">
              <w:rPr>
                <w:rFonts w:ascii="Arial" w:hAnsi="Arial" w:cs="Arial"/>
                <w:iCs/>
                <w:sz w:val="18"/>
                <w:szCs w:val="20"/>
                <w:lang w:val="en-GB"/>
              </w:rPr>
              <w:t>by placing</w:t>
            </w:r>
            <w:r w:rsidR="00BA00E2" w:rsidRPr="005E7A05">
              <w:rPr>
                <w:rFonts w:ascii="Arial" w:hAnsi="Arial" w:cs="Arial"/>
                <w:iCs/>
                <w:sz w:val="18"/>
                <w:szCs w:val="20"/>
                <w:lang w:val="en-GB"/>
              </w:rPr>
              <w:t xml:space="preserve"> </w:t>
            </w:r>
            <w:r w:rsidR="00472F85" w:rsidRPr="005E7A05">
              <w:rPr>
                <w:rFonts w:ascii="Arial" w:hAnsi="Arial" w:cs="Arial"/>
                <w:iCs/>
                <w:sz w:val="18"/>
                <w:szCs w:val="20"/>
                <w:lang w:val="en-GB"/>
              </w:rPr>
              <w:t xml:space="preserve">a </w:t>
            </w:r>
            <w:r w:rsidR="00BA00E2" w:rsidRPr="005E7A05">
              <w:rPr>
                <w:rFonts w:ascii="Arial" w:hAnsi="Arial" w:cs="Arial"/>
                <w:iCs/>
                <w:sz w:val="18"/>
                <w:szCs w:val="20"/>
                <w:lang w:val="en-GB"/>
              </w:rPr>
              <w:t>strong emphasis on</w:t>
            </w:r>
            <w:r w:rsidR="00AF3F17" w:rsidRPr="005E7A05">
              <w:rPr>
                <w:rFonts w:ascii="Arial" w:hAnsi="Arial" w:cs="Arial"/>
                <w:iCs/>
                <w:sz w:val="18"/>
                <w:szCs w:val="20"/>
                <w:lang w:val="en-GB"/>
              </w:rPr>
              <w:t xml:space="preserve"> </w:t>
            </w:r>
            <w:r w:rsidR="00873843" w:rsidRPr="005E7A05">
              <w:rPr>
                <w:rFonts w:ascii="Arial" w:hAnsi="Arial" w:cs="Arial"/>
                <w:iCs/>
                <w:sz w:val="18"/>
                <w:szCs w:val="20"/>
                <w:lang w:val="en-GB"/>
              </w:rPr>
              <w:t xml:space="preserve">ensuring representation </w:t>
            </w:r>
            <w:r w:rsidR="00366A10" w:rsidRPr="005E7A05">
              <w:rPr>
                <w:rFonts w:ascii="Arial" w:hAnsi="Arial" w:cs="Arial"/>
                <w:iCs/>
                <w:sz w:val="18"/>
                <w:szCs w:val="20"/>
                <w:lang w:val="en-GB"/>
              </w:rPr>
              <w:t xml:space="preserve">and visibility </w:t>
            </w:r>
            <w:r w:rsidR="00873843" w:rsidRPr="005E7A05">
              <w:rPr>
                <w:rFonts w:ascii="Arial" w:hAnsi="Arial" w:cs="Arial"/>
                <w:iCs/>
                <w:sz w:val="18"/>
                <w:szCs w:val="20"/>
                <w:lang w:val="en-GB"/>
              </w:rPr>
              <w:t>of women</w:t>
            </w:r>
            <w:r w:rsidR="00366A10" w:rsidRPr="005E7A05">
              <w:rPr>
                <w:rFonts w:ascii="Arial" w:hAnsi="Arial" w:cs="Arial"/>
                <w:iCs/>
                <w:sz w:val="18"/>
                <w:szCs w:val="20"/>
                <w:lang w:val="en-GB"/>
              </w:rPr>
              <w:t xml:space="preserve">, </w:t>
            </w:r>
            <w:r w:rsidR="002D52AD" w:rsidRPr="005E7A05">
              <w:rPr>
                <w:rFonts w:ascii="Arial" w:hAnsi="Arial" w:cs="Arial"/>
                <w:iCs/>
                <w:sz w:val="18"/>
                <w:szCs w:val="20"/>
                <w:lang w:val="en-GB"/>
              </w:rPr>
              <w:t>both in the</w:t>
            </w:r>
            <w:r w:rsidR="00366A10" w:rsidRPr="005E7A05">
              <w:rPr>
                <w:rFonts w:ascii="Arial" w:hAnsi="Arial" w:cs="Arial"/>
                <w:iCs/>
                <w:sz w:val="18"/>
                <w:szCs w:val="20"/>
                <w:lang w:val="en-GB"/>
              </w:rPr>
              <w:t xml:space="preserve"> activities and in the governance and</w:t>
            </w:r>
            <w:r w:rsidR="005420F1" w:rsidRPr="005E7A05">
              <w:rPr>
                <w:rFonts w:ascii="Arial" w:hAnsi="Arial" w:cs="Arial"/>
                <w:iCs/>
                <w:sz w:val="18"/>
                <w:szCs w:val="20"/>
                <w:lang w:val="en-GB"/>
              </w:rPr>
              <w:t xml:space="preserve"> management structures</w:t>
            </w:r>
            <w:r w:rsidR="0063154F" w:rsidRPr="005E7A05">
              <w:rPr>
                <w:rFonts w:ascii="Arial" w:hAnsi="Arial" w:cs="Arial"/>
                <w:iCs/>
                <w:sz w:val="18"/>
                <w:szCs w:val="20"/>
                <w:lang w:val="en-GB"/>
              </w:rPr>
              <w:t xml:space="preserve"> of the project</w:t>
            </w:r>
            <w:r w:rsidR="005420F1" w:rsidRPr="005E7A05">
              <w:rPr>
                <w:rFonts w:ascii="Arial" w:hAnsi="Arial" w:cs="Arial"/>
                <w:iCs/>
                <w:sz w:val="18"/>
                <w:szCs w:val="20"/>
                <w:lang w:val="en-GB"/>
              </w:rPr>
              <w:t>.</w:t>
            </w:r>
          </w:p>
          <w:p w14:paraId="289FC079" w14:textId="033C273E" w:rsidR="00CB6653" w:rsidRPr="00C72925" w:rsidRDefault="00486DAC" w:rsidP="00C72925">
            <w:pPr>
              <w:pStyle w:val="ListParagraph"/>
              <w:keepNext/>
              <w:numPr>
                <w:ilvl w:val="0"/>
                <w:numId w:val="31"/>
              </w:numPr>
              <w:rPr>
                <w:rFonts w:ascii="Arial" w:hAnsi="Arial" w:cs="Arial"/>
                <w:iCs/>
                <w:sz w:val="18"/>
                <w:szCs w:val="20"/>
                <w:lang w:val="en-GB"/>
              </w:rPr>
            </w:pPr>
            <w:r w:rsidRPr="005E7A05">
              <w:rPr>
                <w:rFonts w:ascii="Arial" w:hAnsi="Arial" w:cs="Arial"/>
                <w:iCs/>
                <w:sz w:val="18"/>
                <w:szCs w:val="20"/>
                <w:lang w:val="en-GB"/>
              </w:rPr>
              <w:t>We are planning to develop a gender specific module to be integrated into our country training program.</w:t>
            </w:r>
          </w:p>
          <w:p w14:paraId="65CED8EF" w14:textId="61215A81" w:rsidR="00D2779F" w:rsidRPr="005E7A05" w:rsidRDefault="00D2779F" w:rsidP="00E32596">
            <w:pPr>
              <w:rPr>
                <w:rFonts w:ascii="Arial" w:hAnsi="Arial" w:cs="Arial"/>
                <w:iCs/>
                <w:sz w:val="20"/>
                <w:szCs w:val="20"/>
                <w:lang w:val="en-GB"/>
              </w:rPr>
            </w:pPr>
          </w:p>
        </w:tc>
      </w:tr>
    </w:tbl>
    <w:p w14:paraId="65CED8F1" w14:textId="77777777" w:rsidR="00D2779F" w:rsidRDefault="00D2779F">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6563"/>
      </w:tblGrid>
      <w:tr w:rsidR="00D2779F" w14:paraId="65CED8FA" w14:textId="77777777" w:rsidTr="00E32596">
        <w:tc>
          <w:tcPr>
            <w:tcW w:w="2268" w:type="dxa"/>
            <w:shd w:val="clear" w:color="auto" w:fill="F3F3F3"/>
          </w:tcPr>
          <w:p w14:paraId="65CED8F2" w14:textId="77777777" w:rsidR="00D2779F" w:rsidRDefault="00D2779F" w:rsidP="00E32596">
            <w:pPr>
              <w:rPr>
                <w:rFonts w:ascii="Arial" w:hAnsi="Arial" w:cs="Arial"/>
                <w:b/>
                <w:sz w:val="20"/>
                <w:szCs w:val="20"/>
                <w:lang w:val="en-GB"/>
              </w:rPr>
            </w:pPr>
            <w:r>
              <w:rPr>
                <w:rFonts w:ascii="Arial" w:hAnsi="Arial" w:cs="Arial"/>
                <w:b/>
                <w:sz w:val="20"/>
                <w:szCs w:val="20"/>
                <w:lang w:val="en-GB"/>
              </w:rPr>
              <w:t>Knowledge activities and products</w:t>
            </w:r>
          </w:p>
        </w:tc>
        <w:tc>
          <w:tcPr>
            <w:tcW w:w="6660" w:type="dxa"/>
          </w:tcPr>
          <w:p w14:paraId="65CED8F3" w14:textId="77777777" w:rsidR="002D3305" w:rsidRPr="005E7A05" w:rsidRDefault="002D3305" w:rsidP="00E32596">
            <w:pPr>
              <w:rPr>
                <w:rFonts w:ascii="Arial" w:hAnsi="Arial" w:cs="Arial"/>
                <w:iCs/>
                <w:sz w:val="18"/>
                <w:szCs w:val="20"/>
                <w:lang w:val="en-GB"/>
              </w:rPr>
            </w:pPr>
            <w:r w:rsidRPr="005E7A05">
              <w:rPr>
                <w:rFonts w:ascii="Arial" w:hAnsi="Arial" w:cs="Arial"/>
                <w:iCs/>
                <w:sz w:val="18"/>
                <w:szCs w:val="20"/>
                <w:lang w:val="en-GB"/>
              </w:rPr>
              <w:t>In 2019 we produced a series of knowledge products namely:</w:t>
            </w:r>
          </w:p>
          <w:p w14:paraId="65CED8F4" w14:textId="77777777" w:rsidR="002D3305" w:rsidRPr="005E7A05" w:rsidRDefault="002D3305" w:rsidP="002D3305">
            <w:pPr>
              <w:pStyle w:val="ListParagraph"/>
              <w:numPr>
                <w:ilvl w:val="0"/>
                <w:numId w:val="30"/>
              </w:numPr>
              <w:rPr>
                <w:rFonts w:ascii="Arial" w:hAnsi="Arial" w:cs="Arial"/>
                <w:iCs/>
                <w:sz w:val="18"/>
                <w:szCs w:val="20"/>
                <w:lang w:val="en-GB"/>
              </w:rPr>
            </w:pPr>
            <w:r w:rsidRPr="005E7A05">
              <w:rPr>
                <w:rFonts w:ascii="Arial" w:hAnsi="Arial" w:cs="Arial"/>
                <w:iCs/>
                <w:sz w:val="18"/>
                <w:szCs w:val="20"/>
                <w:lang w:val="en-GB"/>
              </w:rPr>
              <w:t>series of papers examining environmental regulation in Brazil, the final paper in the series resulted in a published briefing note on the implications for the finance sector. We discussed the outcomes in a breakfast roundtable hosted by the FEBRABAN on July 5</w:t>
            </w:r>
            <w:r w:rsidRPr="005E7A05">
              <w:rPr>
                <w:rFonts w:ascii="Arial" w:hAnsi="Arial" w:cs="Arial"/>
                <w:iCs/>
                <w:sz w:val="18"/>
                <w:szCs w:val="20"/>
                <w:vertAlign w:val="superscript"/>
                <w:lang w:val="en-GB"/>
              </w:rPr>
              <w:t>th</w:t>
            </w:r>
            <w:r w:rsidRPr="005E7A05">
              <w:rPr>
                <w:rFonts w:ascii="Arial" w:hAnsi="Arial" w:cs="Arial"/>
                <w:iCs/>
                <w:sz w:val="18"/>
                <w:szCs w:val="20"/>
                <w:lang w:val="en-GB"/>
              </w:rPr>
              <w:t xml:space="preserve"> in Sao Paulo, Brazil.</w:t>
            </w:r>
          </w:p>
          <w:p w14:paraId="65CED8F5" w14:textId="77777777" w:rsidR="002D3305" w:rsidRPr="005E7A05" w:rsidRDefault="002D3305" w:rsidP="002D3305">
            <w:pPr>
              <w:pStyle w:val="ListParagraph"/>
              <w:numPr>
                <w:ilvl w:val="0"/>
                <w:numId w:val="30"/>
              </w:numPr>
              <w:rPr>
                <w:rFonts w:ascii="Arial" w:hAnsi="Arial" w:cs="Arial"/>
                <w:iCs/>
                <w:sz w:val="18"/>
                <w:szCs w:val="20"/>
                <w:lang w:val="en-GB"/>
              </w:rPr>
            </w:pPr>
            <w:r w:rsidRPr="005E7A05">
              <w:rPr>
                <w:rFonts w:ascii="Arial" w:hAnsi="Arial" w:cs="Arial"/>
                <w:iCs/>
                <w:sz w:val="18"/>
                <w:szCs w:val="20"/>
                <w:lang w:val="en-GB"/>
              </w:rPr>
              <w:t>We also developed a series of papers that served as background to the drafting and adoption of Norm 8 in Paraguay (new regulation on integration of extra-financial considerations in lending).</w:t>
            </w:r>
          </w:p>
          <w:p w14:paraId="65CED8F8" w14:textId="44F70015" w:rsidR="00D2779F" w:rsidRPr="005E7A05" w:rsidRDefault="002D3305" w:rsidP="00C72925">
            <w:pPr>
              <w:pStyle w:val="ListParagraph"/>
              <w:numPr>
                <w:ilvl w:val="0"/>
                <w:numId w:val="30"/>
              </w:numPr>
              <w:rPr>
                <w:iCs/>
                <w:lang w:val="en-GB"/>
              </w:rPr>
            </w:pPr>
            <w:r w:rsidRPr="005E7A05">
              <w:rPr>
                <w:rFonts w:ascii="Arial" w:hAnsi="Arial" w:cs="Arial"/>
                <w:iCs/>
                <w:sz w:val="18"/>
                <w:szCs w:val="20"/>
                <w:lang w:val="en-GB"/>
              </w:rPr>
              <w:t xml:space="preserve">We are </w:t>
            </w:r>
            <w:proofErr w:type="gramStart"/>
            <w:r w:rsidRPr="005E7A05">
              <w:rPr>
                <w:rFonts w:ascii="Arial" w:hAnsi="Arial" w:cs="Arial"/>
                <w:iCs/>
                <w:sz w:val="18"/>
                <w:szCs w:val="20"/>
                <w:lang w:val="en-GB"/>
              </w:rPr>
              <w:t>in the midst of</w:t>
            </w:r>
            <w:proofErr w:type="gramEnd"/>
            <w:r w:rsidRPr="005E7A05">
              <w:rPr>
                <w:rFonts w:ascii="Arial" w:hAnsi="Arial" w:cs="Arial"/>
                <w:iCs/>
                <w:sz w:val="18"/>
                <w:szCs w:val="20"/>
                <w:lang w:val="en-GB"/>
              </w:rPr>
              <w:t xml:space="preserve"> planning for a webinar in November or December 2019 that will provide an overview of financial mechanisms and credit facilities that financial institutions can contribute to. It is hoped that this discussion will spur the harmonization of approaches, enable capacity development among beneficiaries of these funds and highlight key challenges in accessing capital. We will partner with Conservation International, BV Rio and WWF to deliver this.</w:t>
            </w:r>
            <w:r w:rsidR="00D2779F" w:rsidRPr="005E7A05">
              <w:rPr>
                <w:iCs/>
                <w:lang w:val="en-GB"/>
              </w:rPr>
              <w:t xml:space="preserve"> </w:t>
            </w:r>
          </w:p>
          <w:p w14:paraId="65CED8F9" w14:textId="52CAF607" w:rsidR="0039612A" w:rsidRPr="005E7A05" w:rsidRDefault="0039612A" w:rsidP="00E32596">
            <w:pPr>
              <w:rPr>
                <w:rFonts w:ascii="Arial" w:hAnsi="Arial" w:cs="Arial"/>
                <w:iCs/>
                <w:sz w:val="20"/>
                <w:szCs w:val="20"/>
                <w:lang w:val="en-GB"/>
              </w:rPr>
            </w:pPr>
          </w:p>
        </w:tc>
      </w:tr>
    </w:tbl>
    <w:p w14:paraId="65CED8FB" w14:textId="77777777" w:rsidR="00D2779F" w:rsidRDefault="00D2779F">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6563"/>
      </w:tblGrid>
      <w:tr w:rsidR="00C75CD4" w14:paraId="65CED8FF" w14:textId="77777777" w:rsidTr="00766D8E">
        <w:tc>
          <w:tcPr>
            <w:tcW w:w="2268" w:type="dxa"/>
            <w:tcBorders>
              <w:bottom w:val="single" w:sz="4" w:space="0" w:color="auto"/>
            </w:tcBorders>
            <w:shd w:val="clear" w:color="auto" w:fill="F3F3F3"/>
          </w:tcPr>
          <w:p w14:paraId="65CED8FC" w14:textId="77777777" w:rsidR="00C75CD4" w:rsidRPr="00C75CD4" w:rsidRDefault="00C75CD4" w:rsidP="00E32596">
            <w:pPr>
              <w:rPr>
                <w:rFonts w:ascii="Arial" w:hAnsi="Arial" w:cs="Arial"/>
                <w:b/>
                <w:sz w:val="20"/>
                <w:szCs w:val="20"/>
                <w:lang w:val="en-GB"/>
              </w:rPr>
            </w:pPr>
            <w:r>
              <w:rPr>
                <w:rFonts w:ascii="Arial" w:hAnsi="Arial" w:cs="Arial"/>
                <w:b/>
                <w:sz w:val="20"/>
                <w:szCs w:val="20"/>
                <w:lang w:val="en-GB"/>
              </w:rPr>
              <w:t>Stories to be shared</w:t>
            </w:r>
          </w:p>
        </w:tc>
        <w:tc>
          <w:tcPr>
            <w:tcW w:w="6660" w:type="dxa"/>
            <w:tcBorders>
              <w:bottom w:val="single" w:sz="4" w:space="0" w:color="auto"/>
            </w:tcBorders>
          </w:tcPr>
          <w:p w14:paraId="65CED8FE" w14:textId="48EB6E1C" w:rsidR="00B52857" w:rsidRDefault="00B52857" w:rsidP="00C75CD4">
            <w:pPr>
              <w:rPr>
                <w:rFonts w:ascii="Arial" w:hAnsi="Arial" w:cs="Arial"/>
                <w:sz w:val="20"/>
                <w:szCs w:val="20"/>
                <w:lang w:val="en-GB"/>
              </w:rPr>
            </w:pPr>
          </w:p>
        </w:tc>
      </w:tr>
      <w:tr w:rsidR="00766D8E" w14:paraId="65CED905" w14:textId="77777777" w:rsidTr="003876AA">
        <w:tc>
          <w:tcPr>
            <w:tcW w:w="8928" w:type="dxa"/>
            <w:gridSpan w:val="2"/>
            <w:tcBorders>
              <w:top w:val="single" w:sz="4" w:space="0" w:color="auto"/>
              <w:left w:val="nil"/>
              <w:bottom w:val="nil"/>
              <w:right w:val="nil"/>
            </w:tcBorders>
            <w:shd w:val="clear" w:color="auto" w:fill="auto"/>
          </w:tcPr>
          <w:p w14:paraId="65CED900" w14:textId="77777777" w:rsidR="00766D8E" w:rsidRDefault="00766D8E" w:rsidP="00E32596">
            <w:pPr>
              <w:rPr>
                <w:rFonts w:ascii="Arial" w:hAnsi="Arial" w:cs="Arial"/>
                <w:b/>
                <w:sz w:val="20"/>
                <w:szCs w:val="20"/>
                <w:lang w:val="en-GB"/>
              </w:rPr>
            </w:pPr>
          </w:p>
          <w:p w14:paraId="65CED901" w14:textId="77777777" w:rsidR="00C94BEE" w:rsidRDefault="00C94BEE" w:rsidP="00E32596">
            <w:pPr>
              <w:rPr>
                <w:rFonts w:ascii="Arial" w:hAnsi="Arial" w:cs="Arial"/>
                <w:b/>
                <w:sz w:val="20"/>
                <w:szCs w:val="20"/>
                <w:lang w:val="en-GB"/>
              </w:rPr>
            </w:pPr>
          </w:p>
          <w:p w14:paraId="65CED902" w14:textId="77777777" w:rsidR="00C94BEE" w:rsidRDefault="00C94BEE" w:rsidP="00E32596">
            <w:pPr>
              <w:rPr>
                <w:rFonts w:ascii="Arial" w:hAnsi="Arial" w:cs="Arial"/>
                <w:b/>
                <w:sz w:val="20"/>
                <w:szCs w:val="20"/>
                <w:lang w:val="en-GB"/>
              </w:rPr>
            </w:pPr>
          </w:p>
          <w:p w14:paraId="65CED903" w14:textId="77777777" w:rsidR="00FF623C" w:rsidRDefault="00FF623C" w:rsidP="00C75CD4">
            <w:pPr>
              <w:rPr>
                <w:rFonts w:ascii="Arial" w:hAnsi="Arial" w:cs="Arial"/>
                <w:i/>
                <w:color w:val="4472C4"/>
                <w:sz w:val="18"/>
                <w:szCs w:val="20"/>
                <w:lang w:val="en-GB"/>
              </w:rPr>
            </w:pPr>
          </w:p>
          <w:p w14:paraId="65CED904" w14:textId="77777777" w:rsidR="00FF623C" w:rsidRPr="00C75CD4" w:rsidRDefault="00FF623C" w:rsidP="00C75CD4">
            <w:pPr>
              <w:rPr>
                <w:rFonts w:ascii="Arial" w:hAnsi="Arial" w:cs="Arial"/>
                <w:i/>
                <w:color w:val="4472C4"/>
                <w:sz w:val="18"/>
                <w:szCs w:val="20"/>
                <w:lang w:val="en-GB"/>
              </w:rPr>
            </w:pPr>
          </w:p>
        </w:tc>
      </w:tr>
    </w:tbl>
    <w:p w14:paraId="65CED906" w14:textId="77777777" w:rsidR="00E11AB7" w:rsidRDefault="00E11AB7">
      <w:pPr>
        <w:rPr>
          <w:rFonts w:ascii="Arial" w:hAnsi="Arial" w:cs="Arial"/>
          <w:i/>
          <w:sz w:val="20"/>
          <w:szCs w:val="20"/>
          <w:lang w:val="en-GB"/>
        </w:rPr>
        <w:sectPr w:rsidR="00E11AB7">
          <w:headerReference w:type="default" r:id="rId10"/>
          <w:footerReference w:type="even" r:id="rId11"/>
          <w:footerReference w:type="default" r:id="rId12"/>
          <w:pgSz w:w="12240" w:h="15840"/>
          <w:pgMar w:top="1440" w:right="1620" w:bottom="1440" w:left="1800" w:header="708" w:footer="708" w:gutter="0"/>
          <w:cols w:space="708"/>
          <w:docGrid w:linePitch="360"/>
        </w:sectPr>
      </w:pPr>
    </w:p>
    <w:p w14:paraId="65CED907" w14:textId="77777777" w:rsidR="00A30A23" w:rsidRDefault="00A30A23">
      <w:pPr>
        <w:numPr>
          <w:ilvl w:val="0"/>
          <w:numId w:val="2"/>
        </w:numPr>
        <w:rPr>
          <w:rFonts w:ascii="Arial" w:hAnsi="Arial" w:cs="Arial"/>
          <w:b/>
          <w:sz w:val="22"/>
          <w:szCs w:val="22"/>
          <w:lang w:val="en-GB"/>
        </w:rPr>
      </w:pPr>
      <w:r>
        <w:rPr>
          <w:rFonts w:ascii="Arial" w:hAnsi="Arial" w:cs="Arial"/>
          <w:b/>
          <w:sz w:val="22"/>
          <w:szCs w:val="22"/>
          <w:lang w:val="en-GB"/>
        </w:rPr>
        <w:lastRenderedPageBreak/>
        <w:t xml:space="preserve">RATING PROJECT PERFORMANCE </w:t>
      </w:r>
      <w:r w:rsidRPr="00482E0A">
        <w:rPr>
          <w:rFonts w:ascii="Arial" w:hAnsi="Arial" w:cs="Arial"/>
          <w:b/>
          <w:sz w:val="22"/>
          <w:szCs w:val="22"/>
          <w:lang w:val="en-GB"/>
        </w:rPr>
        <w:t>AND RISK</w:t>
      </w:r>
    </w:p>
    <w:p w14:paraId="65CED908" w14:textId="77777777" w:rsidR="00A30A23" w:rsidRDefault="00A30A23">
      <w:pPr>
        <w:ind w:left="360"/>
        <w:rPr>
          <w:b/>
          <w:lang w:val="en-GB"/>
        </w:rPr>
      </w:pPr>
    </w:p>
    <w:p w14:paraId="65CED909" w14:textId="77777777" w:rsidR="00A30A23" w:rsidRDefault="00A30A23">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65CED90A" w14:textId="77777777" w:rsidR="00A30A23" w:rsidRDefault="00A30A23">
      <w:pPr>
        <w:numPr>
          <w:ilvl w:val="0"/>
          <w:numId w:val="3"/>
        </w:numPr>
        <w:rPr>
          <w:rFonts w:ascii="Arial" w:hAnsi="Arial" w:cs="Arial"/>
          <w:i/>
          <w:sz w:val="20"/>
          <w:szCs w:val="20"/>
          <w:lang w:val="en-GB"/>
        </w:rPr>
      </w:pPr>
      <w:r>
        <w:rPr>
          <w:rFonts w:ascii="Arial" w:hAnsi="Arial" w:cs="Arial"/>
          <w:i/>
          <w:sz w:val="20"/>
          <w:szCs w:val="20"/>
          <w:lang w:val="en-GB"/>
        </w:rPr>
        <w:t xml:space="preserve">Progress towards achieving the project </w:t>
      </w:r>
      <w:r w:rsidR="003015AF">
        <w:rPr>
          <w:rFonts w:ascii="Arial" w:hAnsi="Arial" w:cs="Arial"/>
          <w:i/>
          <w:sz w:val="20"/>
          <w:szCs w:val="20"/>
          <w:lang w:val="en-GB"/>
        </w:rPr>
        <w:t>Results</w:t>
      </w:r>
      <w:r>
        <w:rPr>
          <w:rFonts w:ascii="Arial" w:hAnsi="Arial" w:cs="Arial"/>
          <w:i/>
          <w:sz w:val="20"/>
          <w:szCs w:val="20"/>
          <w:lang w:val="en-GB"/>
        </w:rPr>
        <w:t>(s)- see section 3.1</w:t>
      </w:r>
    </w:p>
    <w:p w14:paraId="65CED90B" w14:textId="77777777" w:rsidR="00A30A23" w:rsidRPr="003F05AD" w:rsidRDefault="00A30A23">
      <w:pPr>
        <w:numPr>
          <w:ilvl w:val="0"/>
          <w:numId w:val="3"/>
        </w:numPr>
        <w:rPr>
          <w:b/>
          <w:lang w:val="en-GB"/>
        </w:rPr>
      </w:pPr>
      <w:r>
        <w:rPr>
          <w:rFonts w:ascii="Arial" w:hAnsi="Arial" w:cs="Arial"/>
          <w:i/>
          <w:sz w:val="20"/>
          <w:szCs w:val="20"/>
          <w:lang w:val="en-GB"/>
        </w:rPr>
        <w:t>Implementation progress – see section 3.2</w:t>
      </w:r>
    </w:p>
    <w:p w14:paraId="65CED90C" w14:textId="77777777" w:rsidR="00A30A23" w:rsidRDefault="00A30A23">
      <w:pPr>
        <w:ind w:left="360"/>
        <w:rPr>
          <w:rFonts w:ascii="Arial" w:hAnsi="Arial" w:cs="Arial"/>
          <w:i/>
          <w:sz w:val="20"/>
          <w:szCs w:val="20"/>
          <w:lang w:val="en-GB"/>
        </w:rPr>
      </w:pPr>
    </w:p>
    <w:p w14:paraId="65CED90D" w14:textId="77777777" w:rsidR="00A30A23" w:rsidRDefault="00A30A23">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65CED90E" w14:textId="77777777" w:rsidR="00A30A23" w:rsidRDefault="00A30A23">
      <w:pPr>
        <w:ind w:left="360"/>
        <w:rPr>
          <w:rFonts w:ascii="Arial" w:hAnsi="Arial" w:cs="Arial"/>
          <w:i/>
          <w:sz w:val="20"/>
          <w:szCs w:val="20"/>
          <w:lang w:val="en-GB"/>
        </w:rPr>
      </w:pPr>
    </w:p>
    <w:p w14:paraId="65CED90F" w14:textId="77777777" w:rsidR="00A30A23" w:rsidRDefault="00183605" w:rsidP="00183605">
      <w:pPr>
        <w:keepNext/>
        <w:numPr>
          <w:ilvl w:val="1"/>
          <w:numId w:val="2"/>
        </w:numPr>
        <w:tabs>
          <w:tab w:val="clear" w:pos="360"/>
          <w:tab w:val="num" w:pos="0"/>
        </w:tabs>
        <w:rPr>
          <w:rFonts w:ascii="Arial" w:hAnsi="Arial" w:cs="Arial"/>
          <w:sz w:val="20"/>
          <w:szCs w:val="20"/>
          <w:lang w:val="en-GB"/>
        </w:rPr>
      </w:pPr>
      <w:r w:rsidRPr="00B52857">
        <w:rPr>
          <w:rFonts w:ascii="Arial" w:hAnsi="Arial" w:cs="Arial"/>
          <w:b/>
          <w:sz w:val="20"/>
          <w:szCs w:val="20"/>
          <w:lang w:val="en-GB"/>
        </w:rPr>
        <w:t>3.1</w:t>
      </w:r>
      <w:r w:rsidRPr="00B52857">
        <w:rPr>
          <w:rFonts w:ascii="Arial" w:hAnsi="Arial" w:cs="Arial"/>
          <w:b/>
          <w:sz w:val="20"/>
          <w:szCs w:val="20"/>
          <w:lang w:val="en-GB"/>
        </w:rPr>
        <w:tab/>
      </w:r>
      <w:r w:rsidR="00405D01" w:rsidRPr="00B52857">
        <w:rPr>
          <w:rFonts w:ascii="Arial" w:hAnsi="Arial" w:cs="Arial"/>
          <w:b/>
          <w:sz w:val="20"/>
          <w:szCs w:val="20"/>
          <w:lang w:val="en-GB"/>
        </w:rPr>
        <w:t>Rating of p</w:t>
      </w:r>
      <w:r w:rsidR="00A30A23" w:rsidRPr="00B52857">
        <w:rPr>
          <w:rFonts w:ascii="Arial" w:hAnsi="Arial" w:cs="Arial"/>
          <w:b/>
          <w:sz w:val="20"/>
          <w:szCs w:val="20"/>
          <w:lang w:val="en-GB"/>
        </w:rPr>
        <w:t xml:space="preserve">rogress towards achieving the project </w:t>
      </w:r>
      <w:r w:rsidR="003015AF" w:rsidRPr="00B52857">
        <w:rPr>
          <w:rFonts w:ascii="Arial" w:hAnsi="Arial" w:cs="Arial"/>
          <w:b/>
          <w:sz w:val="20"/>
          <w:szCs w:val="20"/>
          <w:lang w:val="en-GB"/>
        </w:rPr>
        <w:t>Results</w:t>
      </w:r>
      <w:r w:rsidR="00A30A23" w:rsidRPr="00B52857">
        <w:rPr>
          <w:rFonts w:ascii="Arial" w:hAnsi="Arial" w:cs="Arial"/>
          <w:b/>
          <w:sz w:val="20"/>
          <w:szCs w:val="20"/>
          <w:lang w:val="en-GB"/>
        </w:rPr>
        <w:t>(s</w:t>
      </w:r>
      <w:r w:rsidR="00A30A23">
        <w:rPr>
          <w:rFonts w:ascii="Arial" w:hAnsi="Arial" w:cs="Arial"/>
          <w:sz w:val="20"/>
          <w:szCs w:val="20"/>
          <w:lang w:val="en-GB"/>
        </w:rPr>
        <w:t>)</w:t>
      </w:r>
      <w:r w:rsidR="00282D9F">
        <w:rPr>
          <w:rFonts w:ascii="Arial" w:hAnsi="Arial" w:cs="Arial"/>
          <w:sz w:val="20"/>
          <w:szCs w:val="20"/>
          <w:lang w:val="en-GB"/>
        </w:rPr>
        <w:t xml:space="preserve"> </w:t>
      </w:r>
      <w:r w:rsidR="00282D9F" w:rsidRPr="008522DD">
        <w:rPr>
          <w:color w:val="4472C4"/>
          <w:sz w:val="20"/>
        </w:rPr>
        <w:t>[</w:t>
      </w:r>
      <w:r w:rsidR="00E5706C" w:rsidRPr="008522DD">
        <w:rPr>
          <w:color w:val="4472C4"/>
          <w:sz w:val="20"/>
        </w:rPr>
        <w:t>copy and paste</w:t>
      </w:r>
      <w:r w:rsidR="00282D9F" w:rsidRPr="008522DD">
        <w:rPr>
          <w:color w:val="4472C4"/>
          <w:sz w:val="20"/>
        </w:rPr>
        <w:t xml:space="preserve"> the </w:t>
      </w:r>
      <w:r w:rsidR="00E5706C" w:rsidRPr="008522DD">
        <w:rPr>
          <w:color w:val="4472C4"/>
          <w:sz w:val="20"/>
        </w:rPr>
        <w:t>CEO</w:t>
      </w:r>
      <w:r w:rsidR="005A3EF2">
        <w:rPr>
          <w:color w:val="4472C4"/>
          <w:sz w:val="20"/>
        </w:rPr>
        <w:t xml:space="preserve"> Endorsement</w:t>
      </w:r>
      <w:r w:rsidR="00E5706C" w:rsidRPr="008522DD">
        <w:rPr>
          <w:color w:val="4472C4"/>
          <w:sz w:val="20"/>
        </w:rPr>
        <w:t xml:space="preserve"> (</w:t>
      </w:r>
      <w:r w:rsidR="00E5706C" w:rsidRPr="00E5706C">
        <w:rPr>
          <w:color w:val="4472C4"/>
          <w:sz w:val="20"/>
        </w:rPr>
        <w:t xml:space="preserve">or latest </w:t>
      </w:r>
      <w:r w:rsidR="005A3EF2">
        <w:rPr>
          <w:color w:val="4472C4"/>
          <w:sz w:val="20"/>
        </w:rPr>
        <w:t xml:space="preserve">formal </w:t>
      </w:r>
      <w:r w:rsidR="00E5706C" w:rsidRPr="00E5706C">
        <w:rPr>
          <w:color w:val="4472C4"/>
          <w:sz w:val="20"/>
        </w:rPr>
        <w:t>Revision</w:t>
      </w:r>
      <w:r w:rsidR="00E5706C">
        <w:rPr>
          <w:color w:val="4472C4"/>
          <w:sz w:val="20"/>
        </w:rPr>
        <w:t>)</w:t>
      </w:r>
      <w:r w:rsidR="00E5706C" w:rsidRPr="00E5706C">
        <w:rPr>
          <w:color w:val="4472C4"/>
          <w:sz w:val="20"/>
        </w:rPr>
        <w:t xml:space="preserve"> </w:t>
      </w:r>
      <w:r w:rsidR="00E5706C" w:rsidRPr="008522DD">
        <w:rPr>
          <w:color w:val="4472C4"/>
          <w:sz w:val="20"/>
        </w:rPr>
        <w:t xml:space="preserve">approved </w:t>
      </w:r>
      <w:r w:rsidR="00282D9F" w:rsidRPr="008522DD">
        <w:rPr>
          <w:color w:val="4472C4"/>
          <w:sz w:val="20"/>
        </w:rPr>
        <w:t>Results Framework</w:t>
      </w:r>
      <w:r w:rsidR="005A3EF2">
        <w:rPr>
          <w:color w:val="4472C4"/>
          <w:sz w:val="20"/>
        </w:rPr>
        <w:t>, adding/deleting outcome rows, as appropriate</w:t>
      </w:r>
      <w:r w:rsidR="00E5706C" w:rsidRPr="008522DD">
        <w:rPr>
          <w:color w:val="4472C4"/>
          <w:sz w:val="20"/>
        </w:rPr>
        <w:t>]</w:t>
      </w:r>
    </w:p>
    <w:p w14:paraId="65CED910" w14:textId="77777777" w:rsidR="00A30A23" w:rsidRDefault="00A30A23">
      <w:pPr>
        <w:keepNext/>
        <w:ind w:left="360"/>
        <w:rPr>
          <w:rFonts w:ascii="Arial" w:hAnsi="Arial" w:cs="Arial"/>
          <w:sz w:val="20"/>
          <w:szCs w:val="20"/>
          <w:lang w:val="en-GB"/>
        </w:rPr>
      </w:pPr>
    </w:p>
    <w:tbl>
      <w:tblPr>
        <w:tblpPr w:leftFromText="180" w:rightFromText="180" w:vertAnchor="text" w:tblpY="1"/>
        <w:tblOverlap w:val="neve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A30A23" w14:paraId="65CED919" w14:textId="77777777" w:rsidTr="00A42273">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5CED911" w14:textId="77777777" w:rsidR="00A30A23" w:rsidRDefault="00A30A23" w:rsidP="00A42273">
            <w:pPr>
              <w:rPr>
                <w:rFonts w:ascii="Arial" w:hAnsi="Arial" w:cs="Arial"/>
                <w:b/>
                <w:sz w:val="20"/>
                <w:szCs w:val="20"/>
                <w:lang w:val="en-GB"/>
              </w:rPr>
            </w:pPr>
            <w:r>
              <w:rPr>
                <w:rFonts w:ascii="Arial" w:hAnsi="Arial"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5CED912" w14:textId="77777777" w:rsidR="00A30A23" w:rsidRDefault="007D2A89" w:rsidP="00A42273">
            <w:pPr>
              <w:rPr>
                <w:rFonts w:ascii="Arial" w:hAnsi="Arial" w:cs="Arial"/>
                <w:b/>
                <w:sz w:val="20"/>
                <w:szCs w:val="20"/>
                <w:lang w:val="en-GB"/>
              </w:rPr>
            </w:pPr>
            <w:r>
              <w:rPr>
                <w:rFonts w:ascii="Arial" w:hAnsi="Arial" w:cs="Arial"/>
                <w:b/>
                <w:sz w:val="20"/>
                <w:szCs w:val="20"/>
                <w:lang w:val="en-GB"/>
              </w:rPr>
              <w:t>I</w:t>
            </w:r>
            <w:r w:rsidR="00A30A23">
              <w:rPr>
                <w:rFonts w:ascii="Arial" w:hAnsi="Arial" w:cs="Arial"/>
                <w:b/>
                <w:sz w:val="20"/>
                <w:szCs w:val="20"/>
                <w:lang w:val="en-GB"/>
              </w:rPr>
              <w:t>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5CED913" w14:textId="77777777" w:rsidR="00A30A23" w:rsidRDefault="00A30A23" w:rsidP="00A42273">
            <w:pPr>
              <w:rPr>
                <w:rFonts w:ascii="Arial" w:hAnsi="Arial" w:cs="Arial"/>
                <w:b/>
                <w:sz w:val="20"/>
                <w:szCs w:val="20"/>
                <w:lang w:val="en-GB"/>
              </w:rPr>
            </w:pPr>
            <w:r>
              <w:rPr>
                <w:rFonts w:ascii="Arial" w:hAnsi="Arial"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5CED914" w14:textId="77777777" w:rsidR="00A30A23" w:rsidRDefault="001F756B" w:rsidP="00A42273">
            <w:pPr>
              <w:rPr>
                <w:rFonts w:ascii="Arial" w:hAnsi="Arial" w:cs="Arial"/>
                <w:b/>
                <w:sz w:val="20"/>
                <w:szCs w:val="20"/>
                <w:lang w:val="en-GB"/>
              </w:rPr>
            </w:pPr>
            <w:r>
              <w:rPr>
                <w:rFonts w:ascii="Arial" w:hAnsi="Arial" w:cs="Arial"/>
                <w:b/>
                <w:bCs/>
                <w:sz w:val="20"/>
                <w:szCs w:val="20"/>
                <w:lang w:val="en-GB"/>
              </w:rPr>
              <w:t xml:space="preserve">Mid-Term Target or </w:t>
            </w:r>
            <w:r w:rsidR="005A3EF2">
              <w:rPr>
                <w:rFonts w:ascii="Arial" w:hAnsi="Arial" w:cs="Arial"/>
                <w:b/>
                <w:sz w:val="20"/>
                <w:szCs w:val="20"/>
                <w:lang w:val="en-GB"/>
              </w:rPr>
              <w:t>M</w:t>
            </w:r>
            <w:r w:rsidR="00367F7D" w:rsidRPr="00E5706C">
              <w:rPr>
                <w:rFonts w:ascii="Arial" w:hAnsi="Arial" w:cs="Arial"/>
                <w:b/>
                <w:sz w:val="20"/>
                <w:szCs w:val="20"/>
                <w:lang w:val="en-GB"/>
              </w:rPr>
              <w:t>ilestone</w:t>
            </w:r>
            <w:r w:rsidR="005A3EF2">
              <w:rPr>
                <w:rFonts w:ascii="Arial" w:hAnsi="Arial" w:cs="Arial"/>
                <w:b/>
                <w:sz w:val="20"/>
                <w:szCs w:val="20"/>
                <w:lang w:val="en-GB"/>
              </w:rPr>
              <w:t>s</w:t>
            </w:r>
            <w:r w:rsidR="00A30A23" w:rsidRPr="00E5706C">
              <w:rPr>
                <w:rStyle w:val="FootnoteReference"/>
                <w:rFonts w:ascii="Arial" w:hAnsi="Arial" w:cs="Arial"/>
                <w:b/>
                <w:sz w:val="20"/>
                <w:szCs w:val="20"/>
                <w:lang w:val="en-GB"/>
              </w:rPr>
              <w:footnoteReference w:id="2"/>
            </w:r>
            <w:r>
              <w:rPr>
                <w:rFonts w:ascii="Arial" w:hAnsi="Arial"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5CED915" w14:textId="77777777" w:rsidR="00A30A23" w:rsidRDefault="001F756B" w:rsidP="00A42273">
            <w:pPr>
              <w:rPr>
                <w:rFonts w:ascii="Arial" w:hAnsi="Arial" w:cs="Arial"/>
                <w:b/>
                <w:sz w:val="20"/>
                <w:szCs w:val="20"/>
                <w:lang w:val="en-GB"/>
              </w:rPr>
            </w:pPr>
            <w:r>
              <w:rPr>
                <w:rFonts w:ascii="Arial" w:hAnsi="Arial" w:cs="Arial"/>
                <w:b/>
                <w:sz w:val="20"/>
                <w:szCs w:val="20"/>
                <w:lang w:val="en-GB"/>
              </w:rPr>
              <w:t xml:space="preserve">End of Project </w:t>
            </w:r>
            <w:r w:rsidR="006A3D80">
              <w:rPr>
                <w:rFonts w:ascii="Arial" w:hAnsi="Arial" w:cs="Arial"/>
                <w:b/>
                <w:sz w:val="20"/>
                <w:szCs w:val="20"/>
                <w:lang w:val="en-GB"/>
              </w:rPr>
              <w:t>T</w:t>
            </w:r>
            <w:r w:rsidR="00A30A23">
              <w:rPr>
                <w:rFonts w:ascii="Arial" w:hAnsi="Arial" w:cs="Arial"/>
                <w:b/>
                <w:sz w:val="20"/>
                <w:szCs w:val="20"/>
                <w:lang w:val="en-GB"/>
              </w:rPr>
              <w: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5CED916" w14:textId="77777777" w:rsidR="00A30A23" w:rsidRPr="006A3D80" w:rsidRDefault="006A3D80" w:rsidP="00A42273">
            <w:pPr>
              <w:rPr>
                <w:rFonts w:ascii="Arial" w:hAnsi="Arial" w:cs="Arial"/>
                <w:b/>
                <w:sz w:val="20"/>
                <w:szCs w:val="20"/>
                <w:lang w:val="en-GB"/>
              </w:rPr>
            </w:pPr>
            <w:r w:rsidRPr="006A3D80">
              <w:rPr>
                <w:rFonts w:ascii="Arial" w:hAnsi="Arial" w:cs="Arial"/>
                <w:b/>
                <w:sz w:val="20"/>
                <w:szCs w:val="20"/>
                <w:lang w:val="en-GB"/>
              </w:rPr>
              <w:t>Observations</w:t>
            </w:r>
            <w:r>
              <w:rPr>
                <w:rFonts w:ascii="Arial" w:hAnsi="Arial" w:cs="Arial"/>
                <w:b/>
                <w:sz w:val="20"/>
                <w:szCs w:val="20"/>
                <w:lang w:val="en-GB"/>
              </w:rPr>
              <w:t>/ justification on rating</w:t>
            </w:r>
          </w:p>
          <w:p w14:paraId="65CED917" w14:textId="77777777" w:rsidR="00F76B0E" w:rsidRPr="008522DD" w:rsidRDefault="00F76B0E" w:rsidP="00A42273">
            <w:pPr>
              <w:rPr>
                <w:rFonts w:ascii="Arial" w:hAnsi="Arial" w:cs="Arial"/>
                <w:color w:val="4472C4"/>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65CED918" w14:textId="77777777" w:rsidR="00A30A23" w:rsidRDefault="00A30A23" w:rsidP="00A42273">
            <w:pPr>
              <w:rPr>
                <w:rFonts w:ascii="Arial" w:hAnsi="Arial" w:cs="Arial"/>
                <w:b/>
                <w:sz w:val="20"/>
                <w:szCs w:val="20"/>
                <w:lang w:val="en-GB"/>
              </w:rPr>
            </w:pPr>
            <w:r>
              <w:rPr>
                <w:rFonts w:ascii="Arial" w:hAnsi="Arial" w:cs="Arial"/>
                <w:b/>
                <w:color w:val="FF0000"/>
                <w:sz w:val="20"/>
                <w:szCs w:val="20"/>
                <w:lang w:val="en-GB"/>
              </w:rPr>
              <w:t>Progress rating</w:t>
            </w:r>
            <w:r>
              <w:rPr>
                <w:rFonts w:ascii="Arial" w:hAnsi="Arial" w:cs="Arial"/>
                <w:b/>
                <w:sz w:val="20"/>
                <w:szCs w:val="20"/>
                <w:lang w:val="en-GB"/>
              </w:rPr>
              <w:t xml:space="preserve"> </w:t>
            </w:r>
            <w:r>
              <w:rPr>
                <w:rStyle w:val="FootnoteReference"/>
                <w:rFonts w:ascii="Arial" w:hAnsi="Arial" w:cs="Arial"/>
                <w:b/>
                <w:sz w:val="20"/>
                <w:szCs w:val="20"/>
                <w:lang w:val="en-GB"/>
              </w:rPr>
              <w:footnoteReference w:id="3"/>
            </w:r>
          </w:p>
        </w:tc>
      </w:tr>
      <w:tr w:rsidR="006E4531" w14:paraId="65CED91D" w14:textId="77777777" w:rsidTr="00A42273">
        <w:trPr>
          <w:cantSplit/>
          <w:trHeight w:val="1004"/>
        </w:trPr>
        <w:tc>
          <w:tcPr>
            <w:tcW w:w="13248" w:type="dxa"/>
            <w:gridSpan w:val="7"/>
            <w:tcBorders>
              <w:top w:val="single" w:sz="12" w:space="0" w:color="auto"/>
              <w:left w:val="single" w:sz="12" w:space="0" w:color="auto"/>
              <w:right w:val="single" w:sz="12" w:space="0" w:color="auto"/>
            </w:tcBorders>
            <w:shd w:val="clear" w:color="auto" w:fill="F3F3F3"/>
          </w:tcPr>
          <w:p w14:paraId="65CED91A" w14:textId="77777777" w:rsidR="006E4531" w:rsidRDefault="006E4531" w:rsidP="00A42273">
            <w:pPr>
              <w:rPr>
                <w:rFonts w:ascii="Arial" w:hAnsi="Arial" w:cs="Arial"/>
                <w:b/>
                <w:sz w:val="20"/>
                <w:szCs w:val="20"/>
                <w:lang w:val="en-GB"/>
              </w:rPr>
            </w:pPr>
            <w:r>
              <w:rPr>
                <w:rFonts w:ascii="Arial" w:hAnsi="Arial" w:cs="Arial"/>
                <w:b/>
                <w:sz w:val="20"/>
                <w:szCs w:val="20"/>
                <w:lang w:val="en-GB"/>
              </w:rPr>
              <w:t>Objective</w:t>
            </w:r>
            <w:r>
              <w:rPr>
                <w:rStyle w:val="FootnoteReference"/>
                <w:rFonts w:ascii="Arial" w:hAnsi="Arial" w:cs="Arial"/>
                <w:b/>
                <w:sz w:val="20"/>
                <w:szCs w:val="20"/>
                <w:lang w:val="en-GB"/>
              </w:rPr>
              <w:footnoteReference w:id="4"/>
            </w:r>
          </w:p>
          <w:p w14:paraId="65CED91B" w14:textId="3837C405" w:rsidR="006E4531" w:rsidRPr="006E4531" w:rsidRDefault="00284E07" w:rsidP="002E45D9">
            <w:pPr>
              <w:rPr>
                <w:rFonts w:ascii="Arial" w:hAnsi="Arial" w:cs="Arial"/>
                <w:b/>
                <w:sz w:val="18"/>
                <w:szCs w:val="18"/>
                <w:lang w:val="en-GB"/>
              </w:rPr>
            </w:pPr>
            <w:r>
              <w:rPr>
                <w:rFonts w:ascii="Arial" w:hAnsi="Arial" w:cs="Arial"/>
                <w:sz w:val="18"/>
                <w:szCs w:val="18"/>
                <w:lang w:val="en-GB"/>
              </w:rPr>
              <w:t>T</w:t>
            </w:r>
            <w:r w:rsidR="006E4531" w:rsidRPr="00A42273">
              <w:rPr>
                <w:rFonts w:ascii="Arial" w:hAnsi="Arial" w:cs="Arial"/>
                <w:sz w:val="18"/>
                <w:szCs w:val="18"/>
                <w:lang w:val="en-GB"/>
              </w:rPr>
              <w:t>o strengthen the financing environment for sustainable commodity production through design and pilot sustainable commercial transactions and risk management tools</w:t>
            </w:r>
          </w:p>
          <w:p w14:paraId="65CED91C" w14:textId="77777777" w:rsidR="006E4531" w:rsidRDefault="006E4531" w:rsidP="00A42273">
            <w:pPr>
              <w:rPr>
                <w:rFonts w:ascii="Arial" w:hAnsi="Arial" w:cs="Arial"/>
                <w:sz w:val="20"/>
                <w:szCs w:val="20"/>
                <w:lang w:val="en-GB"/>
              </w:rPr>
            </w:pPr>
          </w:p>
        </w:tc>
      </w:tr>
      <w:tr w:rsidR="006A3D80" w14:paraId="65CED927" w14:textId="77777777" w:rsidTr="00A42273">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65CED91E" w14:textId="77777777" w:rsidR="006A3D80" w:rsidRDefault="006A3D80" w:rsidP="00A42273">
            <w:pPr>
              <w:rPr>
                <w:rFonts w:ascii="Arial" w:hAnsi="Arial" w:cs="Arial"/>
                <w:b/>
                <w:sz w:val="20"/>
                <w:szCs w:val="20"/>
                <w:lang w:val="en-GB"/>
              </w:rPr>
            </w:pPr>
            <w:r>
              <w:rPr>
                <w:rFonts w:ascii="Arial" w:hAnsi="Arial" w:cs="Arial"/>
                <w:b/>
                <w:sz w:val="20"/>
                <w:szCs w:val="20"/>
                <w:lang w:val="en-GB"/>
              </w:rPr>
              <w:t>Outcome 1:</w:t>
            </w:r>
          </w:p>
          <w:p w14:paraId="65CED91F" w14:textId="77777777" w:rsidR="002E45D9" w:rsidRDefault="002E45D9" w:rsidP="00A42273">
            <w:pPr>
              <w:rPr>
                <w:rFonts w:ascii="Arial" w:hAnsi="Arial" w:cs="Arial"/>
                <w:b/>
                <w:sz w:val="20"/>
                <w:szCs w:val="20"/>
                <w:lang w:val="en-GB"/>
              </w:rPr>
            </w:pPr>
            <w:r>
              <w:rPr>
                <w:rFonts w:ascii="Arial" w:hAnsi="Arial" w:cs="Arial"/>
                <w:b/>
                <w:sz w:val="20"/>
                <w:szCs w:val="20"/>
                <w:lang w:val="en-GB"/>
              </w:rPr>
              <w:t>Outcome 2.1:</w:t>
            </w:r>
          </w:p>
          <w:p w14:paraId="65CED920" w14:textId="77777777" w:rsidR="006A3D80" w:rsidRDefault="002E45D9" w:rsidP="00A42273">
            <w:pPr>
              <w:rPr>
                <w:rFonts w:ascii="Arial" w:hAnsi="Arial" w:cs="Arial"/>
                <w:i/>
                <w:sz w:val="18"/>
                <w:szCs w:val="18"/>
                <w:lang w:val="en-GB"/>
              </w:rPr>
            </w:pPr>
            <w:r>
              <w:rPr>
                <w:rFonts w:ascii="Arial" w:hAnsi="Arial" w:cs="Arial"/>
                <w:i/>
                <w:sz w:val="18"/>
                <w:szCs w:val="18"/>
                <w:lang w:val="en-GB"/>
              </w:rPr>
              <w:t>Increased funds (loans and investments) subjected to enhanced deforestation risk policies</w:t>
            </w:r>
          </w:p>
        </w:tc>
        <w:tc>
          <w:tcPr>
            <w:tcW w:w="2013" w:type="dxa"/>
            <w:vMerge w:val="restart"/>
            <w:tcBorders>
              <w:top w:val="single" w:sz="12" w:space="0" w:color="auto"/>
              <w:left w:val="single" w:sz="12" w:space="0" w:color="auto"/>
              <w:right w:val="single" w:sz="12" w:space="0" w:color="auto"/>
            </w:tcBorders>
          </w:tcPr>
          <w:p w14:paraId="65CED921" w14:textId="77777777" w:rsidR="006A3D80" w:rsidRPr="00A42273" w:rsidRDefault="006A3D80" w:rsidP="00A42273">
            <w:pPr>
              <w:rPr>
                <w:rFonts w:ascii="Arial" w:hAnsi="Arial" w:cs="Arial"/>
                <w:sz w:val="18"/>
                <w:szCs w:val="18"/>
                <w:lang w:val="en-GB"/>
              </w:rPr>
            </w:pPr>
            <w:r w:rsidRPr="00A42273">
              <w:rPr>
                <w:rFonts w:ascii="Arial" w:hAnsi="Arial" w:cs="Arial"/>
                <w:sz w:val="18"/>
                <w:szCs w:val="18"/>
                <w:lang w:val="en-GB"/>
              </w:rPr>
              <w:t>1.</w:t>
            </w:r>
            <w:r w:rsidR="002E45D9" w:rsidRPr="00A42273">
              <w:rPr>
                <w:rFonts w:ascii="Arial" w:hAnsi="Arial" w:cs="Arial"/>
                <w:sz w:val="18"/>
                <w:szCs w:val="18"/>
                <w:lang w:val="en-GB"/>
              </w:rPr>
              <w:t xml:space="preserve"> 2.1.1 </w:t>
            </w:r>
            <w:r w:rsidR="002E45D9" w:rsidRPr="00A42273">
              <w:rPr>
                <w:rFonts w:ascii="Arial" w:hAnsi="Arial" w:cs="Arial"/>
                <w:b/>
                <w:bCs/>
                <w:sz w:val="18"/>
                <w:szCs w:val="18"/>
                <w:lang w:val="en-GB"/>
              </w:rPr>
              <w:t>20 Financial Institutions /</w:t>
            </w:r>
            <w:r w:rsidR="002E45D9" w:rsidRPr="00A42273">
              <w:rPr>
                <w:rFonts w:ascii="Arial" w:hAnsi="Arial" w:cs="Arial"/>
                <w:sz w:val="18"/>
                <w:szCs w:val="18"/>
                <w:lang w:val="en-GB"/>
              </w:rPr>
              <w:t xml:space="preserve"> 0Investors trained using risk management tools that reduce deforestation</w:t>
            </w:r>
          </w:p>
        </w:tc>
        <w:tc>
          <w:tcPr>
            <w:tcW w:w="2013" w:type="dxa"/>
            <w:vMerge w:val="restart"/>
            <w:tcBorders>
              <w:top w:val="single" w:sz="12" w:space="0" w:color="auto"/>
              <w:left w:val="single" w:sz="12" w:space="0" w:color="auto"/>
              <w:right w:val="single" w:sz="12" w:space="0" w:color="auto"/>
            </w:tcBorders>
          </w:tcPr>
          <w:p w14:paraId="65CED922" w14:textId="77777777" w:rsidR="006A3D80" w:rsidRDefault="002E45D9" w:rsidP="00A42273">
            <w:pPr>
              <w:rPr>
                <w:rFonts w:ascii="Arial" w:hAnsi="Arial" w:cs="Arial"/>
                <w:sz w:val="20"/>
                <w:szCs w:val="20"/>
                <w:lang w:val="en-GB"/>
              </w:rPr>
            </w:pPr>
            <w:r>
              <w:rPr>
                <w:rFonts w:ascii="Arial" w:hAnsi="Arial" w:cs="Arial"/>
                <w:sz w:val="20"/>
                <w:szCs w:val="20"/>
                <w:lang w:val="en-GB"/>
              </w:rPr>
              <w:t>0</w:t>
            </w:r>
          </w:p>
        </w:tc>
        <w:tc>
          <w:tcPr>
            <w:tcW w:w="2013" w:type="dxa"/>
            <w:tcBorders>
              <w:top w:val="single" w:sz="12" w:space="0" w:color="auto"/>
              <w:left w:val="single" w:sz="12" w:space="0" w:color="auto"/>
              <w:bottom w:val="single" w:sz="6" w:space="0" w:color="auto"/>
              <w:right w:val="single" w:sz="12" w:space="0" w:color="auto"/>
            </w:tcBorders>
          </w:tcPr>
          <w:p w14:paraId="65CED923" w14:textId="77777777" w:rsidR="006A3D80" w:rsidRDefault="006A3D80" w:rsidP="00A42273">
            <w:pPr>
              <w:rPr>
                <w:rFonts w:ascii="Arial" w:hAnsi="Arial" w:cs="Arial"/>
                <w:sz w:val="20"/>
                <w:szCs w:val="20"/>
                <w:lang w:val="en-GB"/>
              </w:rPr>
            </w:pPr>
          </w:p>
        </w:tc>
        <w:tc>
          <w:tcPr>
            <w:tcW w:w="2013" w:type="dxa"/>
            <w:tcBorders>
              <w:top w:val="single" w:sz="12" w:space="0" w:color="auto"/>
              <w:left w:val="single" w:sz="12" w:space="0" w:color="auto"/>
              <w:right w:val="single" w:sz="12" w:space="0" w:color="auto"/>
            </w:tcBorders>
          </w:tcPr>
          <w:p w14:paraId="65CED924" w14:textId="77777777" w:rsidR="006A3D80" w:rsidRDefault="006A3D80" w:rsidP="00A42273">
            <w:pPr>
              <w:rPr>
                <w:rFonts w:ascii="Arial" w:hAnsi="Arial" w:cs="Arial"/>
                <w:sz w:val="20"/>
                <w:szCs w:val="20"/>
                <w:lang w:val="en-GB"/>
              </w:rPr>
            </w:pPr>
          </w:p>
        </w:tc>
        <w:tc>
          <w:tcPr>
            <w:tcW w:w="2013" w:type="dxa"/>
            <w:tcBorders>
              <w:top w:val="single" w:sz="12" w:space="0" w:color="auto"/>
              <w:left w:val="single" w:sz="12" w:space="0" w:color="auto"/>
              <w:right w:val="single" w:sz="12" w:space="0" w:color="auto"/>
            </w:tcBorders>
          </w:tcPr>
          <w:p w14:paraId="65CED925" w14:textId="77777777" w:rsidR="006A3D80" w:rsidRDefault="006A3D80" w:rsidP="00A42273">
            <w:pPr>
              <w:rPr>
                <w:rFonts w:ascii="Arial" w:hAnsi="Arial" w:cs="Arial"/>
                <w:sz w:val="20"/>
                <w:szCs w:val="20"/>
                <w:lang w:val="en-GB"/>
              </w:rPr>
            </w:pPr>
          </w:p>
        </w:tc>
        <w:tc>
          <w:tcPr>
            <w:tcW w:w="1170" w:type="dxa"/>
            <w:tcBorders>
              <w:top w:val="single" w:sz="12" w:space="0" w:color="auto"/>
              <w:left w:val="single" w:sz="12" w:space="0" w:color="auto"/>
              <w:right w:val="single" w:sz="12" w:space="0" w:color="auto"/>
            </w:tcBorders>
          </w:tcPr>
          <w:p w14:paraId="65CED926" w14:textId="77777777" w:rsidR="006A3D80" w:rsidRDefault="006A3D80" w:rsidP="00A42273">
            <w:pPr>
              <w:rPr>
                <w:rFonts w:ascii="Arial" w:hAnsi="Arial" w:cs="Arial"/>
                <w:sz w:val="20"/>
                <w:szCs w:val="20"/>
                <w:lang w:val="en-GB"/>
              </w:rPr>
            </w:pPr>
          </w:p>
        </w:tc>
      </w:tr>
      <w:tr w:rsidR="006A3D80" w14:paraId="65CED92F" w14:textId="77777777" w:rsidTr="00A42273">
        <w:trPr>
          <w:cantSplit/>
          <w:trHeight w:val="54"/>
        </w:trPr>
        <w:tc>
          <w:tcPr>
            <w:tcW w:w="2013" w:type="dxa"/>
            <w:vMerge/>
            <w:tcBorders>
              <w:left w:val="single" w:sz="12" w:space="0" w:color="auto"/>
              <w:right w:val="single" w:sz="12" w:space="0" w:color="auto"/>
            </w:tcBorders>
            <w:shd w:val="clear" w:color="auto" w:fill="F3F3F3"/>
          </w:tcPr>
          <w:p w14:paraId="65CED928" w14:textId="77777777" w:rsidR="006A3D80" w:rsidRDefault="006A3D80">
            <w:pPr>
              <w:rPr>
                <w:rFonts w:ascii="Arial" w:hAnsi="Arial" w:cs="Arial"/>
                <w:b/>
                <w:sz w:val="20"/>
                <w:szCs w:val="20"/>
                <w:lang w:val="en-GB"/>
              </w:rPr>
            </w:pPr>
          </w:p>
        </w:tc>
        <w:tc>
          <w:tcPr>
            <w:tcW w:w="2013" w:type="dxa"/>
            <w:vMerge/>
            <w:tcBorders>
              <w:left w:val="single" w:sz="12" w:space="0" w:color="auto"/>
              <w:bottom w:val="single" w:sz="6" w:space="0" w:color="auto"/>
              <w:right w:val="single" w:sz="12" w:space="0" w:color="auto"/>
            </w:tcBorders>
          </w:tcPr>
          <w:p w14:paraId="65CED929" w14:textId="77777777" w:rsidR="006A3D80" w:rsidRPr="00C72925" w:rsidRDefault="006A3D80">
            <w:pPr>
              <w:rPr>
                <w:rFonts w:ascii="Arial" w:hAnsi="Arial" w:cs="Arial"/>
                <w:sz w:val="18"/>
                <w:szCs w:val="18"/>
                <w:lang w:val="en-GB"/>
              </w:rPr>
            </w:pPr>
          </w:p>
        </w:tc>
        <w:tc>
          <w:tcPr>
            <w:tcW w:w="2013" w:type="dxa"/>
            <w:vMerge/>
            <w:tcBorders>
              <w:left w:val="single" w:sz="12" w:space="0" w:color="auto"/>
              <w:bottom w:val="single" w:sz="6" w:space="0" w:color="auto"/>
              <w:right w:val="single" w:sz="12" w:space="0" w:color="auto"/>
            </w:tcBorders>
          </w:tcPr>
          <w:p w14:paraId="65CED92A" w14:textId="77777777" w:rsidR="006A3D80" w:rsidRDefault="006A3D80">
            <w:pPr>
              <w:rPr>
                <w:rFonts w:ascii="Arial" w:hAnsi="Arial" w:cs="Arial"/>
                <w:sz w:val="20"/>
                <w:szCs w:val="20"/>
                <w:lang w:val="en-GB"/>
              </w:rPr>
            </w:pPr>
          </w:p>
        </w:tc>
        <w:tc>
          <w:tcPr>
            <w:tcW w:w="2013" w:type="dxa"/>
            <w:tcBorders>
              <w:top w:val="single" w:sz="12" w:space="0" w:color="auto"/>
              <w:left w:val="single" w:sz="12" w:space="0" w:color="auto"/>
              <w:bottom w:val="single" w:sz="6" w:space="0" w:color="auto"/>
              <w:right w:val="single" w:sz="12" w:space="0" w:color="auto"/>
            </w:tcBorders>
          </w:tcPr>
          <w:p w14:paraId="65CED92B" w14:textId="77777777" w:rsidR="006A3D80" w:rsidRDefault="002E45D9">
            <w:pPr>
              <w:rPr>
                <w:rFonts w:ascii="Arial" w:hAnsi="Arial" w:cs="Arial"/>
                <w:sz w:val="20"/>
                <w:szCs w:val="20"/>
                <w:lang w:val="en-GB"/>
              </w:rPr>
            </w:pPr>
            <w:r>
              <w:rPr>
                <w:color w:val="4472C4"/>
                <w:sz w:val="18"/>
                <w:szCs w:val="18"/>
              </w:rPr>
              <w:t>5</w:t>
            </w:r>
          </w:p>
        </w:tc>
        <w:tc>
          <w:tcPr>
            <w:tcW w:w="2013" w:type="dxa"/>
            <w:tcBorders>
              <w:left w:val="single" w:sz="12" w:space="0" w:color="auto"/>
              <w:bottom w:val="single" w:sz="6" w:space="0" w:color="auto"/>
              <w:right w:val="single" w:sz="12" w:space="0" w:color="auto"/>
            </w:tcBorders>
          </w:tcPr>
          <w:p w14:paraId="65CED92C" w14:textId="77777777" w:rsidR="006A3D80" w:rsidRDefault="002E45D9">
            <w:pPr>
              <w:rPr>
                <w:rFonts w:ascii="Arial" w:hAnsi="Arial" w:cs="Arial"/>
                <w:sz w:val="20"/>
                <w:szCs w:val="20"/>
                <w:lang w:val="en-GB"/>
              </w:rPr>
            </w:pPr>
            <w:r>
              <w:rPr>
                <w:rFonts w:ascii="Arial" w:hAnsi="Arial" w:cs="Arial"/>
                <w:sz w:val="20"/>
                <w:szCs w:val="20"/>
                <w:lang w:val="en-GB"/>
              </w:rPr>
              <w:t>20</w:t>
            </w:r>
          </w:p>
        </w:tc>
        <w:tc>
          <w:tcPr>
            <w:tcW w:w="2013" w:type="dxa"/>
            <w:tcBorders>
              <w:left w:val="single" w:sz="12" w:space="0" w:color="auto"/>
              <w:bottom w:val="single" w:sz="6" w:space="0" w:color="auto"/>
              <w:right w:val="single" w:sz="12" w:space="0" w:color="auto"/>
            </w:tcBorders>
          </w:tcPr>
          <w:p w14:paraId="65CED92D" w14:textId="1FBB1F13" w:rsidR="006A3D80" w:rsidRDefault="00290A35">
            <w:pPr>
              <w:rPr>
                <w:rFonts w:ascii="Arial" w:hAnsi="Arial" w:cs="Arial"/>
                <w:sz w:val="20"/>
                <w:szCs w:val="20"/>
                <w:lang w:val="en-GB"/>
              </w:rPr>
            </w:pPr>
            <w:r>
              <w:rPr>
                <w:rFonts w:ascii="Arial" w:hAnsi="Arial" w:cs="Arial"/>
                <w:sz w:val="20"/>
                <w:szCs w:val="20"/>
                <w:lang w:val="en-GB"/>
              </w:rPr>
              <w:t>8</w:t>
            </w:r>
            <w:r w:rsidR="00081DFB">
              <w:rPr>
                <w:rFonts w:ascii="Arial" w:hAnsi="Arial" w:cs="Arial"/>
                <w:sz w:val="20"/>
                <w:szCs w:val="20"/>
                <w:lang w:val="en-GB"/>
              </w:rPr>
              <w:t xml:space="preserve"> </w:t>
            </w:r>
            <w:r>
              <w:rPr>
                <w:rFonts w:ascii="Arial" w:hAnsi="Arial" w:cs="Arial"/>
                <w:sz w:val="20"/>
                <w:szCs w:val="20"/>
                <w:lang w:val="en-GB"/>
              </w:rPr>
              <w:t xml:space="preserve">FIs engaged in Indonesia </w:t>
            </w:r>
            <w:r w:rsidR="00081DFB">
              <w:rPr>
                <w:rFonts w:ascii="Arial" w:hAnsi="Arial" w:cs="Arial"/>
                <w:sz w:val="20"/>
                <w:szCs w:val="20"/>
                <w:lang w:val="en-GB"/>
              </w:rPr>
              <w:t>under the leadership of the IKBI initiative</w:t>
            </w:r>
          </w:p>
        </w:tc>
        <w:tc>
          <w:tcPr>
            <w:tcW w:w="1170" w:type="dxa"/>
            <w:tcBorders>
              <w:left w:val="single" w:sz="12" w:space="0" w:color="auto"/>
              <w:bottom w:val="single" w:sz="6" w:space="0" w:color="auto"/>
              <w:right w:val="single" w:sz="12" w:space="0" w:color="auto"/>
            </w:tcBorders>
          </w:tcPr>
          <w:p w14:paraId="65CED92E" w14:textId="7401BF2F" w:rsidR="006A3D80" w:rsidRDefault="00284E07">
            <w:pPr>
              <w:rPr>
                <w:rFonts w:ascii="Arial" w:hAnsi="Arial" w:cs="Arial"/>
                <w:sz w:val="20"/>
                <w:szCs w:val="20"/>
                <w:lang w:val="en-GB"/>
              </w:rPr>
            </w:pPr>
            <w:r>
              <w:rPr>
                <w:rFonts w:ascii="Arial" w:hAnsi="Arial" w:cs="Arial"/>
                <w:sz w:val="20"/>
                <w:szCs w:val="20"/>
                <w:lang w:val="en-GB"/>
              </w:rPr>
              <w:t>S</w:t>
            </w:r>
          </w:p>
        </w:tc>
      </w:tr>
      <w:tr w:rsidR="002E45D9" w14:paraId="65CED937" w14:textId="77777777" w:rsidTr="00A42273">
        <w:trPr>
          <w:cantSplit/>
        </w:trPr>
        <w:tc>
          <w:tcPr>
            <w:tcW w:w="2013" w:type="dxa"/>
            <w:vMerge/>
            <w:tcBorders>
              <w:left w:val="single" w:sz="12" w:space="0" w:color="auto"/>
              <w:right w:val="single" w:sz="12" w:space="0" w:color="auto"/>
            </w:tcBorders>
          </w:tcPr>
          <w:p w14:paraId="65CED930" w14:textId="77777777" w:rsidR="002E45D9" w:rsidRDefault="002E45D9">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65CED931" w14:textId="77777777" w:rsidR="002E45D9" w:rsidRPr="003F676C" w:rsidRDefault="002E45D9" w:rsidP="003F676C">
            <w:pPr>
              <w:rPr>
                <w:rFonts w:ascii="Arial" w:hAnsi="Arial" w:cs="Arial"/>
                <w:sz w:val="18"/>
                <w:szCs w:val="18"/>
                <w:lang w:val="en-GB"/>
              </w:rPr>
            </w:pPr>
            <w:r w:rsidRPr="003F676C">
              <w:rPr>
                <w:rFonts w:ascii="Arial" w:hAnsi="Arial" w:cs="Arial"/>
                <w:sz w:val="18"/>
                <w:szCs w:val="18"/>
                <w:lang w:val="en-GB"/>
              </w:rPr>
              <w:t xml:space="preserve">2.1.2 Technical capacity and operational modalities established among </w:t>
            </w:r>
            <w:r w:rsidRPr="003F676C">
              <w:rPr>
                <w:rFonts w:ascii="Arial" w:hAnsi="Arial" w:cs="Arial"/>
                <w:b/>
                <w:bCs/>
                <w:sz w:val="18"/>
                <w:szCs w:val="18"/>
                <w:lang w:val="en-GB"/>
              </w:rPr>
              <w:t xml:space="preserve">50 </w:t>
            </w:r>
            <w:r w:rsidRPr="003F676C">
              <w:rPr>
                <w:rFonts w:ascii="Arial" w:hAnsi="Arial" w:cs="Arial"/>
                <w:b/>
                <w:bCs/>
                <w:sz w:val="18"/>
                <w:szCs w:val="18"/>
                <w:lang w:val="en-GB"/>
              </w:rPr>
              <w:lastRenderedPageBreak/>
              <w:t>financial institutions</w:t>
            </w:r>
            <w:r w:rsidRPr="003F676C">
              <w:rPr>
                <w:rFonts w:ascii="Arial" w:hAnsi="Arial" w:cs="Arial"/>
                <w:sz w:val="18"/>
                <w:szCs w:val="18"/>
                <w:lang w:val="en-GB"/>
              </w:rPr>
              <w:t xml:space="preserve"> with significant deforestation exposure to implement Deforestation-Free, Zero Net Deforestation or equivalent policies</w:t>
            </w:r>
          </w:p>
        </w:tc>
        <w:tc>
          <w:tcPr>
            <w:tcW w:w="2013" w:type="dxa"/>
            <w:tcBorders>
              <w:top w:val="single" w:sz="6" w:space="0" w:color="auto"/>
              <w:left w:val="single" w:sz="12" w:space="0" w:color="auto"/>
              <w:bottom w:val="single" w:sz="6" w:space="0" w:color="auto"/>
              <w:right w:val="single" w:sz="12" w:space="0" w:color="auto"/>
            </w:tcBorders>
          </w:tcPr>
          <w:p w14:paraId="65CED932" w14:textId="77777777" w:rsidR="002E45D9" w:rsidRDefault="002E45D9">
            <w:pPr>
              <w:rPr>
                <w:rFonts w:ascii="Arial" w:hAnsi="Arial" w:cs="Arial"/>
                <w:sz w:val="20"/>
                <w:szCs w:val="20"/>
                <w:lang w:val="en-GB"/>
              </w:rPr>
            </w:pPr>
            <w:r>
              <w:rPr>
                <w:rFonts w:ascii="Arial" w:hAnsi="Arial" w:cs="Arial"/>
                <w:sz w:val="20"/>
                <w:szCs w:val="20"/>
                <w:lang w:val="en-GB"/>
              </w:rPr>
              <w:lastRenderedPageBreak/>
              <w:t>0</w:t>
            </w:r>
          </w:p>
        </w:tc>
        <w:tc>
          <w:tcPr>
            <w:tcW w:w="2013" w:type="dxa"/>
            <w:tcBorders>
              <w:top w:val="single" w:sz="6" w:space="0" w:color="auto"/>
              <w:left w:val="single" w:sz="12" w:space="0" w:color="auto"/>
              <w:bottom w:val="single" w:sz="6" w:space="0" w:color="auto"/>
              <w:right w:val="single" w:sz="12" w:space="0" w:color="auto"/>
            </w:tcBorders>
          </w:tcPr>
          <w:p w14:paraId="65CED933" w14:textId="77777777" w:rsidR="002E45D9" w:rsidRDefault="002E45D9">
            <w:pPr>
              <w:rPr>
                <w:rFonts w:ascii="Arial" w:hAnsi="Arial" w:cs="Arial"/>
                <w:sz w:val="20"/>
                <w:szCs w:val="20"/>
                <w:lang w:val="en-GB"/>
              </w:rPr>
            </w:pPr>
            <w:r>
              <w:rPr>
                <w:rFonts w:ascii="Arial" w:hAnsi="Arial" w:cs="Arial"/>
                <w:sz w:val="20"/>
                <w:szCs w:val="20"/>
                <w:lang w:val="en-GB"/>
              </w:rPr>
              <w:t>20</w:t>
            </w:r>
          </w:p>
        </w:tc>
        <w:tc>
          <w:tcPr>
            <w:tcW w:w="2013" w:type="dxa"/>
            <w:tcBorders>
              <w:top w:val="single" w:sz="6" w:space="0" w:color="auto"/>
              <w:left w:val="single" w:sz="12" w:space="0" w:color="auto"/>
              <w:bottom w:val="single" w:sz="6" w:space="0" w:color="auto"/>
              <w:right w:val="single" w:sz="12" w:space="0" w:color="auto"/>
            </w:tcBorders>
          </w:tcPr>
          <w:p w14:paraId="65CED934" w14:textId="77777777" w:rsidR="002E45D9" w:rsidRDefault="002E45D9">
            <w:pPr>
              <w:rPr>
                <w:rFonts w:ascii="Arial" w:hAnsi="Arial" w:cs="Arial"/>
                <w:sz w:val="20"/>
                <w:szCs w:val="20"/>
                <w:lang w:val="en-GB"/>
              </w:rPr>
            </w:pPr>
            <w:r>
              <w:rPr>
                <w:rFonts w:ascii="Arial" w:hAnsi="Arial" w:cs="Arial"/>
                <w:sz w:val="20"/>
                <w:szCs w:val="20"/>
                <w:lang w:val="en-GB"/>
              </w:rPr>
              <w:t>50</w:t>
            </w:r>
          </w:p>
        </w:tc>
        <w:tc>
          <w:tcPr>
            <w:tcW w:w="2013" w:type="dxa"/>
            <w:tcBorders>
              <w:top w:val="single" w:sz="6" w:space="0" w:color="auto"/>
              <w:left w:val="single" w:sz="12" w:space="0" w:color="auto"/>
              <w:bottom w:val="single" w:sz="6" w:space="0" w:color="auto"/>
              <w:right w:val="single" w:sz="12" w:space="0" w:color="auto"/>
            </w:tcBorders>
          </w:tcPr>
          <w:p w14:paraId="6FE9F47F" w14:textId="4E67B96D" w:rsidR="002E45D9" w:rsidRDefault="00081DFB">
            <w:pPr>
              <w:rPr>
                <w:rFonts w:ascii="Arial" w:hAnsi="Arial" w:cs="Arial"/>
                <w:sz w:val="20"/>
                <w:szCs w:val="20"/>
                <w:lang w:val="en-GB"/>
              </w:rPr>
            </w:pPr>
            <w:r>
              <w:rPr>
                <w:rFonts w:ascii="Arial" w:hAnsi="Arial" w:cs="Arial"/>
                <w:sz w:val="20"/>
                <w:szCs w:val="20"/>
                <w:lang w:val="en-GB"/>
              </w:rPr>
              <w:t xml:space="preserve">No bank has been formally trained yet but </w:t>
            </w:r>
            <w:r w:rsidR="00B911DE">
              <w:rPr>
                <w:rFonts w:ascii="Arial" w:hAnsi="Arial" w:cs="Arial"/>
                <w:sz w:val="20"/>
                <w:szCs w:val="20"/>
                <w:lang w:val="en-GB"/>
              </w:rPr>
              <w:t xml:space="preserve">infrastructures </w:t>
            </w:r>
            <w:r w:rsidR="00B911DE">
              <w:rPr>
                <w:rFonts w:ascii="Arial" w:hAnsi="Arial" w:cs="Arial"/>
                <w:sz w:val="20"/>
                <w:szCs w:val="20"/>
                <w:lang w:val="en-GB"/>
              </w:rPr>
              <w:lastRenderedPageBreak/>
              <w:t xml:space="preserve">(including relay </w:t>
            </w:r>
            <w:r w:rsidR="00623D04">
              <w:rPr>
                <w:rFonts w:ascii="Arial" w:hAnsi="Arial" w:cs="Arial"/>
                <w:sz w:val="20"/>
                <w:szCs w:val="20"/>
                <w:lang w:val="en-GB"/>
              </w:rPr>
              <w:t>partnerships</w:t>
            </w:r>
            <w:r w:rsidR="00B911DE">
              <w:rPr>
                <w:rFonts w:ascii="Arial" w:hAnsi="Arial" w:cs="Arial"/>
                <w:sz w:val="20"/>
                <w:szCs w:val="20"/>
                <w:lang w:val="en-GB"/>
              </w:rPr>
              <w:t>)</w:t>
            </w:r>
            <w:r w:rsidR="00623D04">
              <w:rPr>
                <w:rFonts w:ascii="Arial" w:hAnsi="Arial" w:cs="Arial"/>
                <w:sz w:val="20"/>
                <w:szCs w:val="20"/>
                <w:lang w:val="en-GB"/>
              </w:rPr>
              <w:t xml:space="preserve"> have been established to facilitate</w:t>
            </w:r>
            <w:r w:rsidR="007633DE">
              <w:rPr>
                <w:rFonts w:ascii="Arial" w:hAnsi="Arial" w:cs="Arial"/>
                <w:sz w:val="20"/>
                <w:szCs w:val="20"/>
                <w:lang w:val="en-GB"/>
              </w:rPr>
              <w:t xml:space="preserve"> and leverage</w:t>
            </w:r>
            <w:r w:rsidR="00623D04">
              <w:rPr>
                <w:rFonts w:ascii="Arial" w:hAnsi="Arial" w:cs="Arial"/>
                <w:sz w:val="20"/>
                <w:szCs w:val="20"/>
                <w:lang w:val="en-GB"/>
              </w:rPr>
              <w:t xml:space="preserve"> </w:t>
            </w:r>
            <w:r w:rsidR="007633DE">
              <w:rPr>
                <w:rFonts w:ascii="Arial" w:hAnsi="Arial" w:cs="Arial"/>
                <w:sz w:val="20"/>
                <w:szCs w:val="20"/>
                <w:lang w:val="en-GB"/>
              </w:rPr>
              <w:t>the delivery of the training programs in Brazil, Paraguay and Indonesia</w:t>
            </w:r>
          </w:p>
          <w:p w14:paraId="65CED935" w14:textId="48BF59EF" w:rsidR="007633DE" w:rsidRDefault="007633DE">
            <w:pPr>
              <w:rPr>
                <w:rFonts w:ascii="Arial" w:hAnsi="Arial" w:cs="Arial"/>
                <w:sz w:val="20"/>
                <w:szCs w:val="20"/>
                <w:lang w:val="en-GB"/>
              </w:rPr>
            </w:pP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65CED936" w14:textId="3C28A6FC" w:rsidR="002E45D9" w:rsidRDefault="00AD3EFE">
            <w:pPr>
              <w:rPr>
                <w:rFonts w:ascii="Arial" w:hAnsi="Arial" w:cs="Arial"/>
                <w:sz w:val="20"/>
                <w:szCs w:val="20"/>
                <w:lang w:val="en-GB"/>
              </w:rPr>
            </w:pPr>
            <w:r>
              <w:rPr>
                <w:rFonts w:ascii="Arial" w:hAnsi="Arial" w:cs="Arial"/>
                <w:sz w:val="20"/>
                <w:szCs w:val="20"/>
                <w:lang w:val="en-GB"/>
              </w:rPr>
              <w:lastRenderedPageBreak/>
              <w:t>MS</w:t>
            </w:r>
          </w:p>
        </w:tc>
      </w:tr>
      <w:tr w:rsidR="002E45D9" w14:paraId="65CED93F" w14:textId="77777777" w:rsidTr="00A42273">
        <w:trPr>
          <w:cantSplit/>
        </w:trPr>
        <w:tc>
          <w:tcPr>
            <w:tcW w:w="2013" w:type="dxa"/>
            <w:vMerge/>
            <w:tcBorders>
              <w:left w:val="single" w:sz="12" w:space="0" w:color="auto"/>
              <w:bottom w:val="single" w:sz="4" w:space="0" w:color="auto"/>
              <w:right w:val="single" w:sz="12" w:space="0" w:color="auto"/>
            </w:tcBorders>
          </w:tcPr>
          <w:p w14:paraId="65CED938" w14:textId="77777777" w:rsidR="002E45D9" w:rsidRDefault="002E45D9">
            <w:pPr>
              <w:rPr>
                <w:rFonts w:ascii="Arial" w:hAnsi="Arial" w:cs="Arial"/>
                <w:b/>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65CED939" w14:textId="7C415A9E" w:rsidR="002E45D9" w:rsidRPr="003F676C" w:rsidRDefault="002E45D9" w:rsidP="003F676C">
            <w:pPr>
              <w:rPr>
                <w:rFonts w:ascii="Arial" w:hAnsi="Arial" w:cs="Arial"/>
                <w:sz w:val="18"/>
                <w:szCs w:val="18"/>
                <w:lang w:val="en-GB"/>
              </w:rPr>
            </w:pPr>
            <w:r w:rsidRPr="003F676C">
              <w:rPr>
                <w:rFonts w:ascii="Arial" w:hAnsi="Arial" w:cs="Arial"/>
                <w:sz w:val="18"/>
                <w:szCs w:val="18"/>
                <w:lang w:val="en-GB"/>
              </w:rPr>
              <w:t>2.1.3 Provide guidance, tools and capacity building for effective application of major new emerging markets</w:t>
            </w:r>
          </w:p>
        </w:tc>
        <w:tc>
          <w:tcPr>
            <w:tcW w:w="2013" w:type="dxa"/>
            <w:tcBorders>
              <w:top w:val="single" w:sz="6" w:space="0" w:color="auto"/>
              <w:left w:val="single" w:sz="12" w:space="0" w:color="auto"/>
              <w:bottom w:val="single" w:sz="4" w:space="0" w:color="auto"/>
              <w:right w:val="single" w:sz="12" w:space="0" w:color="auto"/>
            </w:tcBorders>
          </w:tcPr>
          <w:p w14:paraId="65CED93A" w14:textId="77777777" w:rsidR="002E45D9" w:rsidRDefault="006E4531">
            <w:pPr>
              <w:rPr>
                <w:rFonts w:ascii="Arial" w:hAnsi="Arial" w:cs="Arial"/>
                <w:sz w:val="20"/>
                <w:szCs w:val="20"/>
                <w:lang w:val="en-GB"/>
              </w:rPr>
            </w:pPr>
            <w:r>
              <w:rPr>
                <w:rFonts w:ascii="Arial" w:hAnsi="Arial" w:cs="Arial"/>
                <w:sz w:val="20"/>
                <w:szCs w:val="20"/>
                <w:lang w:val="en-GB"/>
              </w:rPr>
              <w:t>0</w:t>
            </w:r>
          </w:p>
        </w:tc>
        <w:tc>
          <w:tcPr>
            <w:tcW w:w="2013" w:type="dxa"/>
            <w:tcBorders>
              <w:top w:val="single" w:sz="6" w:space="0" w:color="auto"/>
              <w:left w:val="single" w:sz="12" w:space="0" w:color="auto"/>
              <w:bottom w:val="single" w:sz="4" w:space="0" w:color="auto"/>
              <w:right w:val="single" w:sz="12" w:space="0" w:color="auto"/>
            </w:tcBorders>
          </w:tcPr>
          <w:p w14:paraId="65CED93B" w14:textId="77777777" w:rsidR="002E45D9" w:rsidRDefault="006E4531">
            <w:pPr>
              <w:rPr>
                <w:rFonts w:ascii="Arial" w:hAnsi="Arial" w:cs="Arial"/>
                <w:sz w:val="20"/>
                <w:szCs w:val="20"/>
                <w:lang w:val="en-GB"/>
              </w:rPr>
            </w:pPr>
            <w:r>
              <w:rPr>
                <w:rFonts w:ascii="Arial" w:hAnsi="Arial" w:cs="Arial"/>
                <w:sz w:val="20"/>
                <w:szCs w:val="20"/>
                <w:lang w:val="en-GB"/>
              </w:rPr>
              <w:t>2 toolkits (Paraguay and Brazil)</w:t>
            </w:r>
          </w:p>
        </w:tc>
        <w:tc>
          <w:tcPr>
            <w:tcW w:w="2013" w:type="dxa"/>
            <w:tcBorders>
              <w:top w:val="single" w:sz="6" w:space="0" w:color="auto"/>
              <w:left w:val="single" w:sz="12" w:space="0" w:color="auto"/>
              <w:bottom w:val="single" w:sz="4" w:space="0" w:color="auto"/>
              <w:right w:val="single" w:sz="12" w:space="0" w:color="auto"/>
            </w:tcBorders>
          </w:tcPr>
          <w:p w14:paraId="65CED93C" w14:textId="77777777" w:rsidR="002E45D9" w:rsidRDefault="006E4531">
            <w:pPr>
              <w:rPr>
                <w:rFonts w:ascii="Arial" w:hAnsi="Arial" w:cs="Arial"/>
                <w:sz w:val="20"/>
                <w:szCs w:val="20"/>
                <w:lang w:val="en-GB"/>
              </w:rPr>
            </w:pPr>
            <w:r>
              <w:rPr>
                <w:rFonts w:ascii="Arial" w:hAnsi="Arial" w:cs="Arial"/>
                <w:sz w:val="20"/>
                <w:szCs w:val="20"/>
                <w:lang w:val="en-GB"/>
              </w:rPr>
              <w:t xml:space="preserve">4 toolkits (Paraguay, Brazil, Indonesia and </w:t>
            </w:r>
            <w:r w:rsidRPr="00C72925">
              <w:rPr>
                <w:rFonts w:ascii="Arial" w:hAnsi="Arial" w:cs="Arial"/>
                <w:sz w:val="20"/>
                <w:szCs w:val="20"/>
                <w:lang w:val="en-GB"/>
              </w:rPr>
              <w:t>Liberia</w:t>
            </w:r>
          </w:p>
        </w:tc>
        <w:tc>
          <w:tcPr>
            <w:tcW w:w="2013" w:type="dxa"/>
            <w:tcBorders>
              <w:top w:val="single" w:sz="6" w:space="0" w:color="auto"/>
              <w:left w:val="single" w:sz="12" w:space="0" w:color="auto"/>
              <w:bottom w:val="single" w:sz="4" w:space="0" w:color="auto"/>
              <w:right w:val="single" w:sz="12" w:space="0" w:color="auto"/>
            </w:tcBorders>
          </w:tcPr>
          <w:p w14:paraId="508F889E" w14:textId="723E5F4C" w:rsidR="002E45D9" w:rsidRDefault="007633DE">
            <w:pPr>
              <w:rPr>
                <w:rFonts w:ascii="Arial" w:hAnsi="Arial" w:cs="Arial"/>
                <w:sz w:val="20"/>
                <w:szCs w:val="20"/>
                <w:lang w:val="en-GB"/>
              </w:rPr>
            </w:pPr>
            <w:r>
              <w:rPr>
                <w:rFonts w:ascii="Arial" w:hAnsi="Arial" w:cs="Arial"/>
                <w:sz w:val="20"/>
                <w:szCs w:val="20"/>
                <w:lang w:val="en-GB"/>
              </w:rPr>
              <w:t xml:space="preserve">2 comprehensive reports with roadmap and practical </w:t>
            </w:r>
            <w:r w:rsidR="00694FF2">
              <w:rPr>
                <w:rFonts w:ascii="Arial" w:hAnsi="Arial" w:cs="Arial"/>
                <w:sz w:val="20"/>
                <w:szCs w:val="20"/>
                <w:lang w:val="en-GB"/>
              </w:rPr>
              <w:t>best practices have been produced, for Brazil and Paraguay</w:t>
            </w:r>
          </w:p>
          <w:p w14:paraId="65CED93D" w14:textId="12292C27" w:rsidR="00694FF2" w:rsidRDefault="00694FF2">
            <w:pPr>
              <w:rPr>
                <w:rFonts w:ascii="Arial" w:hAnsi="Arial" w:cs="Arial"/>
                <w:sz w:val="20"/>
                <w:szCs w:val="20"/>
                <w:lang w:val="en-GB"/>
              </w:rPr>
            </w:pP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65CED93E" w14:textId="137B1B3A" w:rsidR="002E45D9" w:rsidRDefault="00D24ECF">
            <w:pPr>
              <w:rPr>
                <w:rFonts w:ascii="Arial" w:hAnsi="Arial" w:cs="Arial"/>
                <w:sz w:val="20"/>
                <w:szCs w:val="20"/>
                <w:lang w:val="en-GB"/>
              </w:rPr>
            </w:pPr>
            <w:r>
              <w:rPr>
                <w:rFonts w:ascii="Arial" w:hAnsi="Arial" w:cs="Arial"/>
                <w:sz w:val="20"/>
                <w:szCs w:val="20"/>
                <w:lang w:val="en-GB"/>
              </w:rPr>
              <w:t>S</w:t>
            </w:r>
          </w:p>
        </w:tc>
      </w:tr>
      <w:tr w:rsidR="006E4531" w14:paraId="65CED949" w14:textId="77777777" w:rsidTr="00A42273">
        <w:trPr>
          <w:cantSplit/>
        </w:trPr>
        <w:tc>
          <w:tcPr>
            <w:tcW w:w="2013" w:type="dxa"/>
            <w:vMerge w:val="restart"/>
            <w:tcBorders>
              <w:top w:val="single" w:sz="4" w:space="0" w:color="auto"/>
              <w:left w:val="single" w:sz="4" w:space="0" w:color="auto"/>
              <w:bottom w:val="single" w:sz="4" w:space="0" w:color="auto"/>
              <w:right w:val="single" w:sz="4" w:space="0" w:color="auto"/>
            </w:tcBorders>
            <w:shd w:val="clear" w:color="auto" w:fill="F3F3F3"/>
          </w:tcPr>
          <w:p w14:paraId="65CED940" w14:textId="77777777" w:rsidR="006E4531" w:rsidRDefault="006E4531">
            <w:pPr>
              <w:rPr>
                <w:rFonts w:ascii="Arial" w:hAnsi="Arial" w:cs="Arial"/>
                <w:b/>
                <w:sz w:val="20"/>
                <w:szCs w:val="20"/>
                <w:lang w:val="en-GB"/>
              </w:rPr>
            </w:pPr>
            <w:r>
              <w:rPr>
                <w:rFonts w:ascii="Arial" w:hAnsi="Arial" w:cs="Arial"/>
                <w:b/>
                <w:sz w:val="20"/>
                <w:szCs w:val="20"/>
                <w:lang w:val="en-GB"/>
              </w:rPr>
              <w:t>Outcome 2:</w:t>
            </w:r>
          </w:p>
          <w:p w14:paraId="65CED941" w14:textId="77777777" w:rsidR="006E4531" w:rsidRDefault="006E4531" w:rsidP="002E45D9">
            <w:pPr>
              <w:rPr>
                <w:rFonts w:ascii="Arial" w:hAnsi="Arial" w:cs="Arial"/>
                <w:b/>
                <w:sz w:val="20"/>
                <w:szCs w:val="20"/>
                <w:lang w:val="en-GB"/>
              </w:rPr>
            </w:pPr>
            <w:r>
              <w:rPr>
                <w:rFonts w:ascii="Arial" w:hAnsi="Arial" w:cs="Arial"/>
                <w:b/>
                <w:sz w:val="20"/>
                <w:szCs w:val="20"/>
                <w:lang w:val="en-GB"/>
              </w:rPr>
              <w:t>Outcome 3.1:</w:t>
            </w:r>
          </w:p>
          <w:p w14:paraId="65CED942" w14:textId="77777777" w:rsidR="006E4531" w:rsidRDefault="006E4531">
            <w:pPr>
              <w:rPr>
                <w:rFonts w:ascii="Arial" w:hAnsi="Arial" w:cs="Arial"/>
                <w:i/>
                <w:sz w:val="18"/>
                <w:szCs w:val="18"/>
                <w:lang w:val="en-GB"/>
              </w:rPr>
            </w:pPr>
            <w:r>
              <w:rPr>
                <w:rFonts w:ascii="Arial" w:hAnsi="Arial" w:cs="Arial"/>
                <w:i/>
                <w:sz w:val="18"/>
                <w:szCs w:val="18"/>
                <w:lang w:val="en-GB"/>
              </w:rPr>
              <w:t>Increased public incentives and public and private financing for reduced deforestation practices</w:t>
            </w:r>
          </w:p>
        </w:tc>
        <w:tc>
          <w:tcPr>
            <w:tcW w:w="2013" w:type="dxa"/>
            <w:tcBorders>
              <w:top w:val="single" w:sz="4" w:space="0" w:color="auto"/>
              <w:left w:val="single" w:sz="4" w:space="0" w:color="auto"/>
              <w:bottom w:val="single" w:sz="6" w:space="0" w:color="auto"/>
              <w:right w:val="single" w:sz="12" w:space="0" w:color="auto"/>
            </w:tcBorders>
          </w:tcPr>
          <w:p w14:paraId="65CED943" w14:textId="77777777" w:rsidR="006E4531" w:rsidRPr="003F676C" w:rsidRDefault="006E4531" w:rsidP="003F676C">
            <w:pPr>
              <w:rPr>
                <w:rFonts w:ascii="Arial" w:hAnsi="Arial" w:cs="Arial"/>
                <w:sz w:val="18"/>
                <w:szCs w:val="18"/>
                <w:lang w:val="en-GB"/>
              </w:rPr>
            </w:pPr>
            <w:r w:rsidRPr="003F676C">
              <w:rPr>
                <w:rFonts w:ascii="Arial" w:hAnsi="Arial" w:cs="Arial"/>
                <w:sz w:val="18"/>
                <w:szCs w:val="18"/>
                <w:lang w:val="en-GB"/>
              </w:rPr>
              <w:t>3.1.1 Production country analyses developed on fiscal incentives, including those targeting smallholders</w:t>
            </w:r>
          </w:p>
        </w:tc>
        <w:tc>
          <w:tcPr>
            <w:tcW w:w="2013" w:type="dxa"/>
            <w:tcBorders>
              <w:top w:val="single" w:sz="4" w:space="0" w:color="auto"/>
              <w:left w:val="single" w:sz="12" w:space="0" w:color="auto"/>
              <w:bottom w:val="single" w:sz="6" w:space="0" w:color="auto"/>
              <w:right w:val="single" w:sz="12" w:space="0" w:color="auto"/>
            </w:tcBorders>
          </w:tcPr>
          <w:p w14:paraId="65CED944" w14:textId="77777777" w:rsidR="006E4531" w:rsidRDefault="006E4531">
            <w:pPr>
              <w:rPr>
                <w:rFonts w:ascii="Arial" w:hAnsi="Arial" w:cs="Arial"/>
                <w:sz w:val="20"/>
                <w:szCs w:val="20"/>
                <w:lang w:val="en-GB"/>
              </w:rPr>
            </w:pPr>
            <w:r>
              <w:rPr>
                <w:rFonts w:ascii="Arial" w:hAnsi="Arial" w:cs="Arial"/>
                <w:sz w:val="20"/>
                <w:szCs w:val="20"/>
                <w:lang w:val="en-GB"/>
              </w:rPr>
              <w:t>0</w:t>
            </w:r>
          </w:p>
        </w:tc>
        <w:tc>
          <w:tcPr>
            <w:tcW w:w="2013" w:type="dxa"/>
            <w:tcBorders>
              <w:top w:val="single" w:sz="4" w:space="0" w:color="auto"/>
              <w:left w:val="single" w:sz="12" w:space="0" w:color="auto"/>
              <w:bottom w:val="single" w:sz="6" w:space="0" w:color="auto"/>
              <w:right w:val="single" w:sz="12" w:space="0" w:color="auto"/>
            </w:tcBorders>
          </w:tcPr>
          <w:p w14:paraId="65CED945" w14:textId="77777777" w:rsidR="006E4531" w:rsidRDefault="006E4531">
            <w:pPr>
              <w:rPr>
                <w:rFonts w:ascii="Arial" w:hAnsi="Arial" w:cs="Arial"/>
                <w:sz w:val="20"/>
                <w:szCs w:val="20"/>
                <w:lang w:val="en-GB"/>
              </w:rPr>
            </w:pPr>
            <w:r w:rsidRPr="006E4531">
              <w:rPr>
                <w:rFonts w:ascii="Arial" w:hAnsi="Arial" w:cs="Arial"/>
                <w:sz w:val="20"/>
                <w:szCs w:val="20"/>
                <w:lang w:val="en-GB"/>
              </w:rPr>
              <w:t>3 analyses (Paraguay, Brazil and Indonesia</w:t>
            </w:r>
          </w:p>
        </w:tc>
        <w:tc>
          <w:tcPr>
            <w:tcW w:w="2013" w:type="dxa"/>
            <w:tcBorders>
              <w:top w:val="single" w:sz="4" w:space="0" w:color="auto"/>
              <w:left w:val="single" w:sz="12" w:space="0" w:color="auto"/>
              <w:bottom w:val="single" w:sz="6" w:space="0" w:color="auto"/>
              <w:right w:val="single" w:sz="12" w:space="0" w:color="auto"/>
            </w:tcBorders>
          </w:tcPr>
          <w:p w14:paraId="65CED946" w14:textId="77777777" w:rsidR="006E4531" w:rsidRDefault="006E4531">
            <w:pPr>
              <w:rPr>
                <w:rFonts w:ascii="Arial" w:hAnsi="Arial" w:cs="Arial"/>
                <w:sz w:val="20"/>
                <w:szCs w:val="20"/>
                <w:lang w:val="en-GB"/>
              </w:rPr>
            </w:pPr>
            <w:r>
              <w:rPr>
                <w:rFonts w:ascii="Arial" w:hAnsi="Arial" w:cs="Arial"/>
                <w:sz w:val="20"/>
                <w:szCs w:val="20"/>
                <w:lang w:val="en-GB"/>
              </w:rPr>
              <w:t xml:space="preserve">4 analyses (Paraguay, Brazil, Indonesia and </w:t>
            </w:r>
            <w:r w:rsidRPr="00C72925">
              <w:rPr>
                <w:rFonts w:ascii="Arial" w:hAnsi="Arial" w:cs="Arial"/>
                <w:sz w:val="20"/>
                <w:szCs w:val="20"/>
                <w:lang w:val="en-GB"/>
              </w:rPr>
              <w:t>Liberia</w:t>
            </w:r>
            <w:r>
              <w:rPr>
                <w:rFonts w:ascii="Arial" w:hAnsi="Arial" w:cs="Arial"/>
                <w:sz w:val="20"/>
                <w:szCs w:val="20"/>
                <w:lang w:val="en-GB"/>
              </w:rPr>
              <w:t>), including sensitization and outreach</w:t>
            </w:r>
          </w:p>
        </w:tc>
        <w:tc>
          <w:tcPr>
            <w:tcW w:w="2013" w:type="dxa"/>
            <w:tcBorders>
              <w:top w:val="single" w:sz="4" w:space="0" w:color="auto"/>
              <w:left w:val="single" w:sz="12" w:space="0" w:color="auto"/>
              <w:bottom w:val="single" w:sz="6" w:space="0" w:color="auto"/>
              <w:right w:val="single" w:sz="12" w:space="0" w:color="auto"/>
            </w:tcBorders>
          </w:tcPr>
          <w:p w14:paraId="65ECEDDF" w14:textId="4E90085F" w:rsidR="00E43317" w:rsidRDefault="00694FF2">
            <w:pPr>
              <w:rPr>
                <w:rFonts w:ascii="Arial" w:hAnsi="Arial" w:cs="Arial"/>
                <w:sz w:val="20"/>
                <w:szCs w:val="20"/>
                <w:lang w:val="en-GB"/>
              </w:rPr>
            </w:pPr>
            <w:r>
              <w:rPr>
                <w:rFonts w:ascii="Arial" w:hAnsi="Arial" w:cs="Arial"/>
                <w:sz w:val="20"/>
                <w:szCs w:val="20"/>
                <w:lang w:val="en-GB"/>
              </w:rPr>
              <w:t xml:space="preserve">No </w:t>
            </w:r>
            <w:r w:rsidR="00E43317">
              <w:rPr>
                <w:rFonts w:ascii="Arial" w:hAnsi="Arial" w:cs="Arial"/>
                <w:sz w:val="20"/>
                <w:szCs w:val="20"/>
                <w:lang w:val="en-GB"/>
              </w:rPr>
              <w:t xml:space="preserve">activity undertaken to date, </w:t>
            </w:r>
            <w:r w:rsidR="009B219A">
              <w:rPr>
                <w:rFonts w:ascii="Arial" w:hAnsi="Arial" w:cs="Arial"/>
                <w:sz w:val="20"/>
                <w:szCs w:val="20"/>
                <w:lang w:val="en-GB"/>
              </w:rPr>
              <w:t>as a response to</w:t>
            </w:r>
            <w:r w:rsidR="00E43317">
              <w:rPr>
                <w:rFonts w:ascii="Arial" w:hAnsi="Arial" w:cs="Arial"/>
                <w:sz w:val="20"/>
                <w:szCs w:val="20"/>
                <w:lang w:val="en-GB"/>
              </w:rPr>
              <w:t xml:space="preserve"> the rapidly evolving political conditions, which</w:t>
            </w:r>
            <w:r w:rsidR="00F7218A">
              <w:rPr>
                <w:rFonts w:ascii="Arial" w:hAnsi="Arial" w:cs="Arial"/>
                <w:sz w:val="20"/>
                <w:szCs w:val="20"/>
                <w:lang w:val="en-GB"/>
              </w:rPr>
              <w:t xml:space="preserve"> require</w:t>
            </w:r>
            <w:r w:rsidR="00C62B72">
              <w:rPr>
                <w:rFonts w:ascii="Arial" w:hAnsi="Arial" w:cs="Arial"/>
                <w:sz w:val="20"/>
                <w:szCs w:val="20"/>
                <w:lang w:val="en-GB"/>
              </w:rPr>
              <w:t xml:space="preserve"> </w:t>
            </w:r>
            <w:r w:rsidR="009B219A">
              <w:rPr>
                <w:rFonts w:ascii="Arial" w:hAnsi="Arial" w:cs="Arial"/>
                <w:sz w:val="20"/>
                <w:szCs w:val="20"/>
                <w:lang w:val="en-GB"/>
              </w:rPr>
              <w:t xml:space="preserve">to revisit our assumptions </w:t>
            </w:r>
            <w:r w:rsidR="001509D5">
              <w:rPr>
                <w:rFonts w:ascii="Arial" w:hAnsi="Arial" w:cs="Arial"/>
                <w:sz w:val="20"/>
                <w:szCs w:val="20"/>
                <w:lang w:val="en-GB"/>
              </w:rPr>
              <w:t xml:space="preserve">on the existing </w:t>
            </w:r>
            <w:r w:rsidR="00F7218A">
              <w:rPr>
                <w:rFonts w:ascii="Arial" w:hAnsi="Arial" w:cs="Arial"/>
                <w:sz w:val="20"/>
                <w:szCs w:val="20"/>
                <w:lang w:val="en-GB"/>
              </w:rPr>
              <w:t>political</w:t>
            </w:r>
            <w:r w:rsidR="001509D5">
              <w:rPr>
                <w:rFonts w:ascii="Arial" w:hAnsi="Arial" w:cs="Arial"/>
                <w:sz w:val="20"/>
                <w:szCs w:val="20"/>
                <w:lang w:val="en-GB"/>
              </w:rPr>
              <w:t xml:space="preserve"> support for these activities</w:t>
            </w:r>
          </w:p>
          <w:p w14:paraId="65CED947" w14:textId="5DDAE935" w:rsidR="006E4531" w:rsidRDefault="006B2E83">
            <w:pPr>
              <w:rPr>
                <w:rFonts w:ascii="Arial" w:hAnsi="Arial" w:cs="Arial"/>
                <w:sz w:val="20"/>
                <w:szCs w:val="20"/>
                <w:lang w:val="en-GB"/>
              </w:rPr>
            </w:pPr>
            <w:r>
              <w:rPr>
                <w:rFonts w:ascii="Arial" w:hAnsi="Arial" w:cs="Arial"/>
                <w:sz w:val="20"/>
                <w:szCs w:val="20"/>
                <w:lang w:val="en-GB"/>
              </w:rPr>
              <w:t xml:space="preserve"> </w:t>
            </w:r>
          </w:p>
        </w:tc>
        <w:tc>
          <w:tcPr>
            <w:tcW w:w="1170" w:type="dxa"/>
            <w:tcBorders>
              <w:top w:val="single" w:sz="4" w:space="0" w:color="auto"/>
              <w:left w:val="single" w:sz="12" w:space="0" w:color="auto"/>
              <w:bottom w:val="single" w:sz="6" w:space="0" w:color="auto"/>
              <w:right w:val="single" w:sz="4" w:space="0" w:color="auto"/>
            </w:tcBorders>
            <w:shd w:val="clear" w:color="auto" w:fill="CCFFFF"/>
          </w:tcPr>
          <w:p w14:paraId="65CED948" w14:textId="57E52BC4" w:rsidR="006E4531" w:rsidRDefault="003849A9">
            <w:pPr>
              <w:rPr>
                <w:rFonts w:ascii="Arial" w:hAnsi="Arial" w:cs="Arial"/>
                <w:sz w:val="20"/>
                <w:szCs w:val="20"/>
                <w:lang w:val="en-GB"/>
              </w:rPr>
            </w:pPr>
            <w:r>
              <w:rPr>
                <w:rFonts w:ascii="Arial" w:hAnsi="Arial" w:cs="Arial"/>
                <w:sz w:val="20"/>
                <w:szCs w:val="20"/>
                <w:lang w:val="en-GB"/>
              </w:rPr>
              <w:t>MS</w:t>
            </w:r>
          </w:p>
        </w:tc>
      </w:tr>
      <w:tr w:rsidR="006E4531" w14:paraId="65CED951" w14:textId="77777777" w:rsidTr="00A42273">
        <w:trPr>
          <w:cantSplit/>
        </w:trPr>
        <w:tc>
          <w:tcPr>
            <w:tcW w:w="2013" w:type="dxa"/>
            <w:vMerge/>
            <w:tcBorders>
              <w:top w:val="single" w:sz="4" w:space="0" w:color="auto"/>
              <w:left w:val="single" w:sz="4" w:space="0" w:color="auto"/>
              <w:bottom w:val="single" w:sz="4" w:space="0" w:color="auto"/>
              <w:right w:val="single" w:sz="4" w:space="0" w:color="auto"/>
            </w:tcBorders>
          </w:tcPr>
          <w:p w14:paraId="65CED94A" w14:textId="77777777" w:rsidR="006E4531" w:rsidRDefault="006E4531">
            <w:pPr>
              <w:rPr>
                <w:rFonts w:ascii="Arial" w:hAnsi="Arial" w:cs="Arial"/>
                <w:b/>
                <w:sz w:val="20"/>
                <w:szCs w:val="20"/>
                <w:lang w:val="en-GB"/>
              </w:rPr>
            </w:pPr>
          </w:p>
        </w:tc>
        <w:tc>
          <w:tcPr>
            <w:tcW w:w="2013" w:type="dxa"/>
            <w:tcBorders>
              <w:top w:val="single" w:sz="6" w:space="0" w:color="auto"/>
              <w:left w:val="single" w:sz="4" w:space="0" w:color="auto"/>
              <w:bottom w:val="single" w:sz="6" w:space="0" w:color="auto"/>
              <w:right w:val="single" w:sz="12" w:space="0" w:color="auto"/>
            </w:tcBorders>
          </w:tcPr>
          <w:p w14:paraId="65CED94B" w14:textId="3231872C" w:rsidR="006E4531" w:rsidRPr="003F676C" w:rsidRDefault="006E4531" w:rsidP="003F676C">
            <w:pPr>
              <w:rPr>
                <w:rFonts w:ascii="Arial" w:hAnsi="Arial" w:cs="Arial"/>
                <w:sz w:val="18"/>
                <w:szCs w:val="18"/>
                <w:lang w:val="en-GB"/>
              </w:rPr>
            </w:pPr>
            <w:r w:rsidRPr="003F676C">
              <w:rPr>
                <w:rFonts w:ascii="Arial" w:hAnsi="Arial" w:cs="Arial"/>
                <w:sz w:val="18"/>
                <w:szCs w:val="18"/>
                <w:lang w:val="en-GB"/>
              </w:rPr>
              <w:t>3.1.2 Assessments on how to reinforce linkages between reduced deforestation commodity production and REDD+ national programs</w:t>
            </w:r>
          </w:p>
        </w:tc>
        <w:tc>
          <w:tcPr>
            <w:tcW w:w="2013" w:type="dxa"/>
            <w:tcBorders>
              <w:top w:val="single" w:sz="6" w:space="0" w:color="auto"/>
              <w:left w:val="single" w:sz="12" w:space="0" w:color="auto"/>
              <w:bottom w:val="single" w:sz="6" w:space="0" w:color="auto"/>
              <w:right w:val="single" w:sz="12" w:space="0" w:color="auto"/>
            </w:tcBorders>
          </w:tcPr>
          <w:p w14:paraId="65CED94C" w14:textId="77777777" w:rsidR="006E4531" w:rsidRDefault="006E4531">
            <w:pPr>
              <w:rPr>
                <w:rFonts w:ascii="Arial" w:hAnsi="Arial" w:cs="Arial"/>
                <w:sz w:val="20"/>
                <w:szCs w:val="20"/>
                <w:lang w:val="en-GB"/>
              </w:rPr>
            </w:pPr>
            <w:r>
              <w:rPr>
                <w:rFonts w:ascii="Arial" w:hAnsi="Arial" w:cs="Arial"/>
                <w:sz w:val="20"/>
                <w:szCs w:val="20"/>
                <w:lang w:val="en-GB"/>
              </w:rPr>
              <w:t>0</w:t>
            </w:r>
          </w:p>
        </w:tc>
        <w:tc>
          <w:tcPr>
            <w:tcW w:w="2013" w:type="dxa"/>
            <w:tcBorders>
              <w:top w:val="single" w:sz="6" w:space="0" w:color="auto"/>
              <w:left w:val="single" w:sz="12" w:space="0" w:color="auto"/>
              <w:bottom w:val="single" w:sz="6" w:space="0" w:color="auto"/>
              <w:right w:val="single" w:sz="12" w:space="0" w:color="auto"/>
            </w:tcBorders>
          </w:tcPr>
          <w:p w14:paraId="65CED94D" w14:textId="77777777" w:rsidR="006E4531" w:rsidRDefault="006E4531">
            <w:pPr>
              <w:rPr>
                <w:rFonts w:ascii="Arial" w:hAnsi="Arial" w:cs="Arial"/>
                <w:sz w:val="20"/>
                <w:szCs w:val="20"/>
                <w:lang w:val="en-GB"/>
              </w:rPr>
            </w:pPr>
            <w:r>
              <w:rPr>
                <w:rFonts w:ascii="Arial" w:hAnsi="Arial" w:cs="Arial"/>
                <w:sz w:val="20"/>
                <w:szCs w:val="20"/>
                <w:lang w:val="en-GB"/>
              </w:rPr>
              <w:t>2 analyses (Paraguay and Brazil)</w:t>
            </w:r>
          </w:p>
        </w:tc>
        <w:tc>
          <w:tcPr>
            <w:tcW w:w="2013" w:type="dxa"/>
            <w:tcBorders>
              <w:top w:val="single" w:sz="6" w:space="0" w:color="auto"/>
              <w:left w:val="single" w:sz="12" w:space="0" w:color="auto"/>
              <w:bottom w:val="single" w:sz="6" w:space="0" w:color="auto"/>
              <w:right w:val="single" w:sz="12" w:space="0" w:color="auto"/>
            </w:tcBorders>
          </w:tcPr>
          <w:p w14:paraId="65CED94E" w14:textId="77777777" w:rsidR="006E4531" w:rsidRDefault="006E4531">
            <w:pPr>
              <w:rPr>
                <w:rFonts w:ascii="Arial" w:hAnsi="Arial" w:cs="Arial"/>
                <w:sz w:val="20"/>
                <w:szCs w:val="20"/>
                <w:lang w:val="en-GB"/>
              </w:rPr>
            </w:pPr>
            <w:r>
              <w:rPr>
                <w:rFonts w:ascii="Arial" w:hAnsi="Arial" w:cs="Arial"/>
                <w:sz w:val="20"/>
                <w:szCs w:val="20"/>
                <w:lang w:val="en-GB"/>
              </w:rPr>
              <w:t>4 analyses (Paraguay, Brazil, Indonesia and Liberia), including sensitization and outreach</w:t>
            </w:r>
          </w:p>
        </w:tc>
        <w:tc>
          <w:tcPr>
            <w:tcW w:w="2013" w:type="dxa"/>
            <w:tcBorders>
              <w:top w:val="single" w:sz="6" w:space="0" w:color="auto"/>
              <w:left w:val="single" w:sz="12" w:space="0" w:color="auto"/>
              <w:bottom w:val="single" w:sz="6" w:space="0" w:color="auto"/>
              <w:right w:val="single" w:sz="12" w:space="0" w:color="auto"/>
            </w:tcBorders>
          </w:tcPr>
          <w:p w14:paraId="46B70D99" w14:textId="77777777" w:rsidR="00D60A73" w:rsidRDefault="0077492D" w:rsidP="00C72925">
            <w:pPr>
              <w:rPr>
                <w:rFonts w:ascii="Arial" w:hAnsi="Arial" w:cs="Arial"/>
                <w:sz w:val="20"/>
                <w:szCs w:val="20"/>
                <w:lang w:val="en-GB"/>
              </w:rPr>
            </w:pPr>
            <w:r>
              <w:rPr>
                <w:rFonts w:ascii="Arial" w:hAnsi="Arial" w:cs="Arial"/>
                <w:sz w:val="20"/>
                <w:szCs w:val="20"/>
                <w:lang w:val="en-GB"/>
              </w:rPr>
              <w:t xml:space="preserve">3 reports finalized: </w:t>
            </w:r>
          </w:p>
          <w:p w14:paraId="5085F3C7" w14:textId="310AA4D0" w:rsidR="00B26F44" w:rsidRPr="008D584A" w:rsidRDefault="0077492D" w:rsidP="008D584A">
            <w:pPr>
              <w:pStyle w:val="ListParagraph"/>
              <w:numPr>
                <w:ilvl w:val="0"/>
                <w:numId w:val="34"/>
              </w:numPr>
              <w:rPr>
                <w:rFonts w:ascii="Arial" w:hAnsi="Arial" w:cs="Arial"/>
                <w:sz w:val="20"/>
                <w:szCs w:val="20"/>
                <w:lang w:val="en-GB"/>
              </w:rPr>
            </w:pPr>
            <w:r w:rsidRPr="008D584A">
              <w:rPr>
                <w:rFonts w:ascii="Arial" w:hAnsi="Arial" w:cs="Arial"/>
                <w:sz w:val="20"/>
                <w:szCs w:val="20"/>
                <w:lang w:val="en-GB"/>
              </w:rPr>
              <w:t>o</w:t>
            </w:r>
            <w:r w:rsidR="004B7760" w:rsidRPr="008D584A">
              <w:rPr>
                <w:rFonts w:ascii="Arial" w:hAnsi="Arial" w:cs="Arial"/>
                <w:sz w:val="20"/>
                <w:szCs w:val="20"/>
                <w:lang w:val="en-GB"/>
              </w:rPr>
              <w:t xml:space="preserve">ne global report produced looking at the GCF RBPs window, </w:t>
            </w:r>
            <w:r w:rsidR="00D07AEE" w:rsidRPr="008D584A">
              <w:rPr>
                <w:rFonts w:ascii="Arial" w:hAnsi="Arial" w:cs="Arial"/>
                <w:sz w:val="20"/>
                <w:szCs w:val="20"/>
                <w:lang w:val="en-GB"/>
              </w:rPr>
              <w:t xml:space="preserve">in its capacity of first operational </w:t>
            </w:r>
            <w:r w:rsidR="00D07AEE" w:rsidRPr="008D584A">
              <w:rPr>
                <w:rFonts w:ascii="Arial" w:hAnsi="Arial" w:cs="Arial"/>
                <w:sz w:val="20"/>
                <w:szCs w:val="20"/>
                <w:lang w:val="en-GB"/>
              </w:rPr>
              <w:lastRenderedPageBreak/>
              <w:t xml:space="preserve">RBP instrument. </w:t>
            </w:r>
          </w:p>
          <w:p w14:paraId="5D16867B" w14:textId="7A45F643" w:rsidR="00D60A73" w:rsidRDefault="00D60A73" w:rsidP="00D60A73">
            <w:pPr>
              <w:pStyle w:val="ListParagraph"/>
              <w:numPr>
                <w:ilvl w:val="0"/>
                <w:numId w:val="34"/>
              </w:numPr>
              <w:rPr>
                <w:rFonts w:ascii="Arial" w:hAnsi="Arial" w:cs="Arial"/>
                <w:sz w:val="20"/>
                <w:szCs w:val="20"/>
                <w:lang w:val="en-GB"/>
              </w:rPr>
            </w:pPr>
            <w:r>
              <w:rPr>
                <w:rFonts w:ascii="Arial" w:hAnsi="Arial" w:cs="Arial"/>
                <w:sz w:val="20"/>
                <w:szCs w:val="20"/>
                <w:lang w:val="en-GB"/>
              </w:rPr>
              <w:t>o</w:t>
            </w:r>
            <w:r w:rsidR="00B25B45" w:rsidRPr="00C72925">
              <w:rPr>
                <w:rFonts w:ascii="Arial" w:hAnsi="Arial" w:cs="Arial"/>
                <w:sz w:val="20"/>
                <w:szCs w:val="20"/>
                <w:lang w:val="en-GB"/>
              </w:rPr>
              <w:t>ne</w:t>
            </w:r>
            <w:r w:rsidR="00D07AEE" w:rsidRPr="00C72925">
              <w:rPr>
                <w:rFonts w:ascii="Arial" w:hAnsi="Arial" w:cs="Arial"/>
                <w:sz w:val="20"/>
                <w:szCs w:val="20"/>
                <w:lang w:val="en-GB"/>
              </w:rPr>
              <w:t xml:space="preserve"> report</w:t>
            </w:r>
            <w:r w:rsidR="00B25B45" w:rsidRPr="00C72925">
              <w:rPr>
                <w:rFonts w:ascii="Arial" w:hAnsi="Arial" w:cs="Arial"/>
                <w:sz w:val="20"/>
                <w:szCs w:val="20"/>
                <w:lang w:val="en-GB"/>
              </w:rPr>
              <w:t xml:space="preserve"> documenting best practices and important considerations</w:t>
            </w:r>
            <w:r w:rsidR="00D244A2" w:rsidRPr="00C72925">
              <w:rPr>
                <w:rFonts w:ascii="Arial" w:hAnsi="Arial" w:cs="Arial"/>
                <w:sz w:val="20"/>
                <w:szCs w:val="20"/>
                <w:lang w:val="en-GB"/>
              </w:rPr>
              <w:t xml:space="preserve"> in the context of GGP production countries planning to leverage RBPs to </w:t>
            </w:r>
            <w:r w:rsidR="003849A9" w:rsidRPr="00C72925">
              <w:rPr>
                <w:rFonts w:ascii="Arial" w:hAnsi="Arial" w:cs="Arial"/>
                <w:sz w:val="20"/>
                <w:szCs w:val="20"/>
                <w:lang w:val="en-GB"/>
              </w:rPr>
              <w:t>bring their activities to scale</w:t>
            </w:r>
            <w:r w:rsidR="0077492D" w:rsidRPr="00C72925">
              <w:rPr>
                <w:rFonts w:ascii="Arial" w:hAnsi="Arial" w:cs="Arial"/>
                <w:sz w:val="20"/>
                <w:szCs w:val="20"/>
                <w:lang w:val="en-GB"/>
              </w:rPr>
              <w:t xml:space="preserve">. </w:t>
            </w:r>
          </w:p>
          <w:p w14:paraId="65CED94F" w14:textId="311B728F" w:rsidR="006E4531" w:rsidRPr="00C72925" w:rsidRDefault="0077492D" w:rsidP="00C72925">
            <w:pPr>
              <w:pStyle w:val="ListParagraph"/>
              <w:numPr>
                <w:ilvl w:val="0"/>
                <w:numId w:val="34"/>
              </w:numPr>
              <w:rPr>
                <w:rFonts w:ascii="Arial" w:hAnsi="Arial" w:cs="Arial"/>
                <w:sz w:val="20"/>
                <w:szCs w:val="20"/>
                <w:lang w:val="en-GB"/>
              </w:rPr>
            </w:pPr>
            <w:r w:rsidRPr="00C72925">
              <w:rPr>
                <w:rFonts w:ascii="Arial" w:hAnsi="Arial" w:cs="Arial"/>
                <w:sz w:val="20"/>
                <w:szCs w:val="20"/>
                <w:lang w:val="en-GB"/>
              </w:rPr>
              <w:t xml:space="preserve">A third report </w:t>
            </w:r>
            <w:r w:rsidR="00A22F9F">
              <w:rPr>
                <w:rFonts w:ascii="Arial" w:hAnsi="Arial" w:cs="Arial"/>
                <w:sz w:val="20"/>
                <w:szCs w:val="20"/>
                <w:lang w:val="en-GB"/>
              </w:rPr>
              <w:t>taking stock of REDD+ opportunities in Liberia for</w:t>
            </w:r>
            <w:r w:rsidR="004B447E">
              <w:rPr>
                <w:rFonts w:ascii="Arial" w:hAnsi="Arial" w:cs="Arial"/>
                <w:sz w:val="20"/>
                <w:szCs w:val="20"/>
                <w:lang w:val="en-GB"/>
              </w:rPr>
              <w:t xml:space="preserve"> commercial activities linked to drivers of deforestation</w:t>
            </w:r>
          </w:p>
        </w:tc>
        <w:tc>
          <w:tcPr>
            <w:tcW w:w="1170" w:type="dxa"/>
            <w:tcBorders>
              <w:top w:val="single" w:sz="6" w:space="0" w:color="auto"/>
              <w:left w:val="single" w:sz="12" w:space="0" w:color="auto"/>
              <w:bottom w:val="single" w:sz="6" w:space="0" w:color="auto"/>
              <w:right w:val="single" w:sz="4" w:space="0" w:color="auto"/>
            </w:tcBorders>
            <w:shd w:val="clear" w:color="auto" w:fill="CCFFFF"/>
          </w:tcPr>
          <w:p w14:paraId="65CED950" w14:textId="60981ADD" w:rsidR="006E4531" w:rsidRDefault="003849A9">
            <w:pPr>
              <w:rPr>
                <w:rFonts w:ascii="Arial" w:hAnsi="Arial" w:cs="Arial"/>
                <w:sz w:val="20"/>
                <w:szCs w:val="20"/>
                <w:lang w:val="en-GB"/>
              </w:rPr>
            </w:pPr>
            <w:r>
              <w:rPr>
                <w:rFonts w:ascii="Arial" w:hAnsi="Arial" w:cs="Arial"/>
                <w:sz w:val="20"/>
                <w:szCs w:val="20"/>
                <w:lang w:val="en-GB"/>
              </w:rPr>
              <w:lastRenderedPageBreak/>
              <w:t>S</w:t>
            </w:r>
          </w:p>
        </w:tc>
      </w:tr>
      <w:tr w:rsidR="006E4531" w14:paraId="65CED959" w14:textId="77777777" w:rsidTr="00A42273">
        <w:trPr>
          <w:cantSplit/>
        </w:trPr>
        <w:tc>
          <w:tcPr>
            <w:tcW w:w="2013" w:type="dxa"/>
            <w:vMerge/>
            <w:tcBorders>
              <w:top w:val="single" w:sz="4" w:space="0" w:color="auto"/>
              <w:left w:val="single" w:sz="4" w:space="0" w:color="auto"/>
              <w:bottom w:val="single" w:sz="4" w:space="0" w:color="auto"/>
              <w:right w:val="single" w:sz="4" w:space="0" w:color="auto"/>
            </w:tcBorders>
          </w:tcPr>
          <w:p w14:paraId="65CED952" w14:textId="77777777" w:rsidR="006E4531" w:rsidRDefault="006E4531">
            <w:pPr>
              <w:rPr>
                <w:rFonts w:ascii="Arial" w:hAnsi="Arial" w:cs="Arial"/>
                <w:b/>
                <w:sz w:val="20"/>
                <w:szCs w:val="20"/>
                <w:lang w:val="en-GB"/>
              </w:rPr>
            </w:pPr>
          </w:p>
        </w:tc>
        <w:tc>
          <w:tcPr>
            <w:tcW w:w="2013" w:type="dxa"/>
            <w:tcBorders>
              <w:top w:val="single" w:sz="6" w:space="0" w:color="auto"/>
              <w:left w:val="single" w:sz="4" w:space="0" w:color="auto"/>
              <w:bottom w:val="single" w:sz="4" w:space="0" w:color="auto"/>
              <w:right w:val="single" w:sz="12" w:space="0" w:color="auto"/>
            </w:tcBorders>
          </w:tcPr>
          <w:p w14:paraId="65CED953" w14:textId="77777777" w:rsidR="006E4531" w:rsidRDefault="006E4531">
            <w:pPr>
              <w:rPr>
                <w:rFonts w:ascii="Arial" w:hAnsi="Arial" w:cs="Arial"/>
                <w:sz w:val="20"/>
                <w:szCs w:val="20"/>
                <w:lang w:val="en-GB"/>
              </w:rPr>
            </w:pPr>
            <w:r>
              <w:rPr>
                <w:rFonts w:ascii="Arial" w:hAnsi="Arial" w:cs="Arial"/>
                <w:sz w:val="20"/>
                <w:szCs w:val="20"/>
                <w:lang w:val="en-GB"/>
              </w:rPr>
              <w:t>3.</w:t>
            </w:r>
          </w:p>
        </w:tc>
        <w:tc>
          <w:tcPr>
            <w:tcW w:w="2013" w:type="dxa"/>
            <w:tcBorders>
              <w:top w:val="single" w:sz="6" w:space="0" w:color="auto"/>
              <w:left w:val="single" w:sz="12" w:space="0" w:color="auto"/>
              <w:bottom w:val="single" w:sz="4" w:space="0" w:color="auto"/>
              <w:right w:val="single" w:sz="12" w:space="0" w:color="auto"/>
            </w:tcBorders>
          </w:tcPr>
          <w:p w14:paraId="65CED954" w14:textId="77777777" w:rsidR="006E4531" w:rsidRDefault="006E4531">
            <w:pPr>
              <w:rPr>
                <w:rFonts w:ascii="Arial" w:hAnsi="Arial" w:cs="Arial"/>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65CED955" w14:textId="77777777" w:rsidR="006E4531" w:rsidRDefault="006E4531">
            <w:pPr>
              <w:rPr>
                <w:rFonts w:ascii="Arial" w:hAnsi="Arial" w:cs="Arial"/>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65CED956" w14:textId="77777777" w:rsidR="006E4531" w:rsidRDefault="006E4531">
            <w:pPr>
              <w:rPr>
                <w:rFonts w:ascii="Arial" w:hAnsi="Arial" w:cs="Arial"/>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65CED957" w14:textId="77777777" w:rsidR="006E4531" w:rsidRDefault="006E4531">
            <w:pPr>
              <w:rPr>
                <w:rFonts w:ascii="Arial" w:hAnsi="Arial" w:cs="Arial"/>
                <w:sz w:val="20"/>
                <w:szCs w:val="20"/>
                <w:lang w:val="en-GB"/>
              </w:rPr>
            </w:pP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65CED958" w14:textId="77777777" w:rsidR="006E4531" w:rsidRDefault="006E4531">
            <w:pPr>
              <w:rPr>
                <w:rFonts w:ascii="Arial" w:hAnsi="Arial" w:cs="Arial"/>
                <w:sz w:val="20"/>
                <w:szCs w:val="20"/>
                <w:lang w:val="en-GB"/>
              </w:rPr>
            </w:pPr>
          </w:p>
        </w:tc>
      </w:tr>
    </w:tbl>
    <w:p w14:paraId="5402B370" w14:textId="6F9A5868" w:rsidR="002F62ED" w:rsidRDefault="002F62ED">
      <w:pPr>
        <w:keepNext/>
        <w:rPr>
          <w:rFonts w:ascii="Arial" w:hAnsi="Arial" w:cs="Arial"/>
          <w:sz w:val="20"/>
          <w:szCs w:val="20"/>
          <w:lang w:val="en-GB"/>
        </w:rPr>
      </w:pPr>
    </w:p>
    <w:p w14:paraId="65CED973" w14:textId="1EAA8577" w:rsidR="00A30A23" w:rsidRDefault="00A30A23">
      <w:pPr>
        <w:keepNext/>
        <w:rPr>
          <w:rFonts w:ascii="Arial" w:hAnsi="Arial" w:cs="Arial"/>
          <w:i/>
          <w:sz w:val="20"/>
          <w:szCs w:val="20"/>
          <w:lang w:val="en-GB"/>
        </w:rPr>
      </w:pPr>
      <w:r>
        <w:rPr>
          <w:rFonts w:ascii="Arial" w:hAnsi="Arial" w:cs="Arial"/>
          <w:sz w:val="20"/>
          <w:szCs w:val="20"/>
          <w:lang w:val="en-GB"/>
        </w:rPr>
        <w:t xml:space="preserve">Overall rating of project progress towards meeting project </w:t>
      </w:r>
      <w:r w:rsidR="000A30D2">
        <w:rPr>
          <w:rFonts w:ascii="Arial" w:hAnsi="Arial" w:cs="Arial"/>
          <w:sz w:val="20"/>
          <w:szCs w:val="20"/>
          <w:lang w:val="en-GB"/>
        </w:rPr>
        <w:t>Result</w:t>
      </w:r>
      <w:r>
        <w:rPr>
          <w:rFonts w:ascii="Arial" w:hAnsi="Arial" w:cs="Arial"/>
          <w:sz w:val="20"/>
          <w:szCs w:val="20"/>
          <w:lang w:val="en-GB"/>
        </w:rPr>
        <w:t xml:space="preserve">(s) </w:t>
      </w:r>
    </w:p>
    <w:p w14:paraId="65CED974"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65CED979" w14:textId="77777777">
        <w:trPr>
          <w:tblHeader/>
        </w:trPr>
        <w:tc>
          <w:tcPr>
            <w:tcW w:w="1548" w:type="dxa"/>
            <w:shd w:val="clear" w:color="auto" w:fill="F3F3F3"/>
          </w:tcPr>
          <w:p w14:paraId="65CED975" w14:textId="77777777" w:rsidR="00A30A23" w:rsidRDefault="00A30A23" w:rsidP="0031604A">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sidR="00D4691C">
              <w:rPr>
                <w:rFonts w:ascii="Arial" w:hAnsi="Arial" w:cs="Arial"/>
                <w:b/>
                <w:sz w:val="20"/>
                <w:szCs w:val="20"/>
                <w:lang w:val="en-GB"/>
              </w:rPr>
              <w:br/>
            </w:r>
            <w:r w:rsidR="00D4691C" w:rsidRPr="00D4691C">
              <w:rPr>
                <w:rFonts w:ascii="Arial" w:hAnsi="Arial" w:cs="Arial"/>
                <w:sz w:val="20"/>
                <w:szCs w:val="20"/>
                <w:lang w:val="en-GB"/>
              </w:rPr>
              <w:t>[previous]</w:t>
            </w:r>
          </w:p>
        </w:tc>
        <w:tc>
          <w:tcPr>
            <w:tcW w:w="1620" w:type="dxa"/>
            <w:shd w:val="clear" w:color="auto" w:fill="F3F3F3"/>
          </w:tcPr>
          <w:p w14:paraId="65CED976" w14:textId="77777777" w:rsidR="00A30A23" w:rsidRDefault="00A30A23" w:rsidP="004D6CEB">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65CED977" w14:textId="77777777" w:rsidR="00D4691C" w:rsidRPr="00D4691C" w:rsidRDefault="00D4691C"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65CED978" w14:textId="77777777" w:rsidR="00A30A23" w:rsidRPr="008522DD" w:rsidRDefault="00655C32" w:rsidP="00E11AB7">
            <w:pPr>
              <w:rPr>
                <w:rFonts w:ascii="Arial" w:hAnsi="Arial" w:cs="Arial"/>
                <w:b/>
                <w:color w:val="4472C4"/>
                <w:sz w:val="20"/>
                <w:szCs w:val="20"/>
                <w:lang w:val="en-GB"/>
              </w:rPr>
            </w:pPr>
            <w:r>
              <w:rPr>
                <w:rFonts w:ascii="Arial" w:hAnsi="Arial" w:cs="Arial"/>
                <w:b/>
                <w:sz w:val="20"/>
                <w:szCs w:val="20"/>
                <w:lang w:val="en-GB"/>
              </w:rPr>
              <w:t>Justification of</w:t>
            </w:r>
            <w:r w:rsidR="00A30A23">
              <w:rPr>
                <w:rFonts w:ascii="Arial" w:hAnsi="Arial" w:cs="Arial"/>
                <w:b/>
                <w:sz w:val="20"/>
                <w:szCs w:val="20"/>
                <w:lang w:val="en-GB"/>
              </w:rPr>
              <w:t xml:space="preserve"> the current FY rating and explan</w:t>
            </w:r>
            <w:r>
              <w:rPr>
                <w:rFonts w:ascii="Arial" w:hAnsi="Arial" w:cs="Arial"/>
                <w:b/>
                <w:sz w:val="20"/>
                <w:szCs w:val="20"/>
                <w:lang w:val="en-GB"/>
              </w:rPr>
              <w:t>ation of</w:t>
            </w:r>
            <w:r w:rsidR="00A30A23">
              <w:rPr>
                <w:rFonts w:ascii="Arial" w:hAnsi="Arial" w:cs="Arial"/>
                <w:b/>
                <w:sz w:val="20"/>
                <w:szCs w:val="20"/>
                <w:lang w:val="en-GB"/>
              </w:rPr>
              <w:t xml:space="preserve"> reasons for change (positive or negative) since previous reporting periods</w:t>
            </w:r>
            <w:r w:rsidR="00C12A3B" w:rsidRPr="008522DD">
              <w:rPr>
                <w:rFonts w:ascii="Arial" w:hAnsi="Arial" w:cs="Arial"/>
                <w:b/>
                <w:color w:val="4472C4"/>
                <w:sz w:val="20"/>
                <w:szCs w:val="20"/>
                <w:lang w:val="en-GB"/>
              </w:rPr>
              <w:t xml:space="preserve">. </w:t>
            </w:r>
          </w:p>
        </w:tc>
      </w:tr>
      <w:tr w:rsidR="00A30A23" w14:paraId="65CED97E" w14:textId="77777777">
        <w:tc>
          <w:tcPr>
            <w:tcW w:w="1548" w:type="dxa"/>
          </w:tcPr>
          <w:p w14:paraId="65CED97A" w14:textId="3EFFAAE9" w:rsidR="00A30A23" w:rsidRDefault="00A55716">
            <w:pPr>
              <w:rPr>
                <w:rFonts w:ascii="Arial" w:hAnsi="Arial" w:cs="Arial"/>
                <w:sz w:val="20"/>
                <w:szCs w:val="20"/>
                <w:lang w:val="en-GB"/>
              </w:rPr>
            </w:pPr>
            <w:r>
              <w:rPr>
                <w:rFonts w:ascii="Arial" w:hAnsi="Arial" w:cs="Arial"/>
                <w:sz w:val="20"/>
                <w:szCs w:val="20"/>
                <w:lang w:val="en-GB"/>
              </w:rPr>
              <w:t>MS</w:t>
            </w:r>
          </w:p>
        </w:tc>
        <w:tc>
          <w:tcPr>
            <w:tcW w:w="1620" w:type="dxa"/>
          </w:tcPr>
          <w:p w14:paraId="65CED97B" w14:textId="04FD4C7F" w:rsidR="00A30A23" w:rsidRDefault="00013B42">
            <w:pPr>
              <w:rPr>
                <w:rFonts w:ascii="Arial" w:hAnsi="Arial" w:cs="Arial"/>
                <w:sz w:val="20"/>
                <w:szCs w:val="20"/>
                <w:lang w:val="en-GB"/>
              </w:rPr>
            </w:pPr>
            <w:r>
              <w:rPr>
                <w:rFonts w:ascii="Arial" w:hAnsi="Arial" w:cs="Arial"/>
                <w:sz w:val="20"/>
                <w:szCs w:val="20"/>
                <w:lang w:val="en-GB"/>
              </w:rPr>
              <w:t>S</w:t>
            </w:r>
          </w:p>
        </w:tc>
        <w:tc>
          <w:tcPr>
            <w:tcW w:w="10080" w:type="dxa"/>
          </w:tcPr>
          <w:p w14:paraId="6DA3CA00" w14:textId="2CF9C3C6" w:rsidR="00643B28" w:rsidRPr="00FF308B" w:rsidRDefault="007C4BF3" w:rsidP="00A33454">
            <w:pPr>
              <w:rPr>
                <w:rFonts w:ascii="Arial" w:hAnsi="Arial" w:cs="Arial"/>
                <w:iCs/>
                <w:sz w:val="18"/>
                <w:szCs w:val="18"/>
                <w:lang w:val="en-GB"/>
              </w:rPr>
            </w:pPr>
            <w:r w:rsidRPr="00FF308B">
              <w:rPr>
                <w:rFonts w:ascii="Arial" w:hAnsi="Arial" w:cs="Arial"/>
                <w:iCs/>
                <w:sz w:val="18"/>
                <w:szCs w:val="18"/>
                <w:lang w:val="en-GB"/>
              </w:rPr>
              <w:t xml:space="preserve">At the time of the previous PIR, project had been crippled by administrative and financial issues that </w:t>
            </w:r>
            <w:r w:rsidR="00407FCD" w:rsidRPr="00FF308B">
              <w:rPr>
                <w:rFonts w:ascii="Arial" w:hAnsi="Arial" w:cs="Arial"/>
                <w:iCs/>
                <w:sz w:val="18"/>
                <w:szCs w:val="18"/>
                <w:lang w:val="en-GB"/>
              </w:rPr>
              <w:t xml:space="preserve">resulted in significant delays in the </w:t>
            </w:r>
            <w:r w:rsidR="005360BB" w:rsidRPr="00FF308B">
              <w:rPr>
                <w:rFonts w:ascii="Arial" w:hAnsi="Arial" w:cs="Arial"/>
                <w:iCs/>
                <w:sz w:val="18"/>
                <w:szCs w:val="18"/>
                <w:lang w:val="en-GB"/>
              </w:rPr>
              <w:t xml:space="preserve">delivery of the activities. At the time of this PIR, UNEP FI’s project management was able to catch up on </w:t>
            </w:r>
            <w:r w:rsidR="00F12958" w:rsidRPr="00FF308B">
              <w:rPr>
                <w:rFonts w:ascii="Arial" w:hAnsi="Arial" w:cs="Arial"/>
                <w:iCs/>
                <w:sz w:val="18"/>
                <w:szCs w:val="18"/>
                <w:lang w:val="en-GB"/>
              </w:rPr>
              <w:t>the delayed activities</w:t>
            </w:r>
            <w:r w:rsidR="00901473" w:rsidRPr="00FF308B">
              <w:rPr>
                <w:rFonts w:ascii="Arial" w:hAnsi="Arial" w:cs="Arial"/>
                <w:iCs/>
                <w:sz w:val="18"/>
                <w:szCs w:val="18"/>
                <w:lang w:val="en-GB"/>
              </w:rPr>
              <w:t xml:space="preserve"> and has</w:t>
            </w:r>
            <w:r w:rsidR="00BC4AC7" w:rsidRPr="00FF308B">
              <w:rPr>
                <w:rFonts w:ascii="Arial" w:hAnsi="Arial" w:cs="Arial"/>
                <w:iCs/>
                <w:sz w:val="18"/>
                <w:szCs w:val="18"/>
                <w:lang w:val="en-GB"/>
              </w:rPr>
              <w:t xml:space="preserve"> managed to</w:t>
            </w:r>
            <w:r w:rsidR="00901473" w:rsidRPr="00FF308B">
              <w:rPr>
                <w:rFonts w:ascii="Arial" w:hAnsi="Arial" w:cs="Arial"/>
                <w:iCs/>
                <w:sz w:val="18"/>
                <w:szCs w:val="18"/>
                <w:lang w:val="en-GB"/>
              </w:rPr>
              <w:t xml:space="preserve"> successfully establis</w:t>
            </w:r>
            <w:r w:rsidR="00BC4AC7" w:rsidRPr="00FF308B">
              <w:rPr>
                <w:rFonts w:ascii="Arial" w:hAnsi="Arial" w:cs="Arial"/>
                <w:iCs/>
                <w:sz w:val="18"/>
                <w:szCs w:val="18"/>
                <w:lang w:val="en-GB"/>
              </w:rPr>
              <w:t>h</w:t>
            </w:r>
            <w:r w:rsidR="00901473" w:rsidRPr="00FF308B">
              <w:rPr>
                <w:rFonts w:ascii="Arial" w:hAnsi="Arial" w:cs="Arial"/>
                <w:iCs/>
                <w:sz w:val="18"/>
                <w:szCs w:val="18"/>
                <w:lang w:val="en-GB"/>
              </w:rPr>
              <w:t xml:space="preserve"> </w:t>
            </w:r>
            <w:r w:rsidR="00FD6ABC" w:rsidRPr="00FF308B">
              <w:rPr>
                <w:rFonts w:ascii="Arial" w:hAnsi="Arial" w:cs="Arial"/>
                <w:iCs/>
                <w:sz w:val="18"/>
                <w:szCs w:val="18"/>
                <w:lang w:val="en-GB"/>
              </w:rPr>
              <w:t xml:space="preserve">partnerships and relays in the countries that will lay the foundation for </w:t>
            </w:r>
            <w:r w:rsidR="000A5E54" w:rsidRPr="00FF308B">
              <w:rPr>
                <w:rFonts w:ascii="Arial" w:hAnsi="Arial" w:cs="Arial"/>
                <w:iCs/>
                <w:sz w:val="18"/>
                <w:szCs w:val="18"/>
                <w:lang w:val="en-GB"/>
              </w:rPr>
              <w:t>an</w:t>
            </w:r>
            <w:r w:rsidR="00FD6ABC" w:rsidRPr="00FF308B">
              <w:rPr>
                <w:rFonts w:ascii="Arial" w:hAnsi="Arial" w:cs="Arial"/>
                <w:iCs/>
                <w:sz w:val="18"/>
                <w:szCs w:val="18"/>
                <w:lang w:val="en-GB"/>
              </w:rPr>
              <w:t xml:space="preserve"> increasingly </w:t>
            </w:r>
            <w:r w:rsidR="00BC4AC7" w:rsidRPr="00FF308B">
              <w:rPr>
                <w:rFonts w:ascii="Arial" w:hAnsi="Arial" w:cs="Arial"/>
                <w:iCs/>
                <w:sz w:val="18"/>
                <w:szCs w:val="18"/>
                <w:lang w:val="en-GB"/>
              </w:rPr>
              <w:t>efficient and s</w:t>
            </w:r>
            <w:r w:rsidR="00916913" w:rsidRPr="00FF308B">
              <w:rPr>
                <w:rFonts w:ascii="Arial" w:hAnsi="Arial" w:cs="Arial"/>
                <w:iCs/>
                <w:sz w:val="18"/>
                <w:szCs w:val="18"/>
                <w:lang w:val="en-GB"/>
              </w:rPr>
              <w:t xml:space="preserve">treamlined delivery of the project’s </w:t>
            </w:r>
            <w:r w:rsidR="000A5E54" w:rsidRPr="00FF308B">
              <w:rPr>
                <w:rFonts w:ascii="Arial" w:hAnsi="Arial" w:cs="Arial"/>
                <w:iCs/>
                <w:sz w:val="18"/>
                <w:szCs w:val="18"/>
                <w:lang w:val="en-GB"/>
              </w:rPr>
              <w:t>results. In Paraguay, Brazil and Indonesia, the project can now count o</w:t>
            </w:r>
            <w:r w:rsidR="00EE40DB" w:rsidRPr="00FF308B">
              <w:rPr>
                <w:rFonts w:ascii="Arial" w:hAnsi="Arial" w:cs="Arial"/>
                <w:iCs/>
                <w:sz w:val="18"/>
                <w:szCs w:val="18"/>
                <w:lang w:val="en-GB"/>
              </w:rPr>
              <w:t>n</w:t>
            </w:r>
            <w:r w:rsidR="000A5E54" w:rsidRPr="00FF308B">
              <w:rPr>
                <w:rFonts w:ascii="Arial" w:hAnsi="Arial" w:cs="Arial"/>
                <w:iCs/>
                <w:sz w:val="18"/>
                <w:szCs w:val="18"/>
                <w:lang w:val="en-GB"/>
              </w:rPr>
              <w:t xml:space="preserve"> the support </w:t>
            </w:r>
            <w:r w:rsidR="00B478A5" w:rsidRPr="00FF308B">
              <w:rPr>
                <w:rFonts w:ascii="Arial" w:hAnsi="Arial" w:cs="Arial"/>
                <w:iCs/>
                <w:sz w:val="18"/>
                <w:szCs w:val="18"/>
                <w:lang w:val="en-GB"/>
              </w:rPr>
              <w:t>of key institutional stakeholders</w:t>
            </w:r>
            <w:r w:rsidR="00915F55" w:rsidRPr="00FF308B">
              <w:rPr>
                <w:rFonts w:ascii="Arial" w:hAnsi="Arial" w:cs="Arial"/>
                <w:iCs/>
                <w:sz w:val="18"/>
                <w:szCs w:val="18"/>
                <w:lang w:val="en-GB"/>
              </w:rPr>
              <w:t xml:space="preserve"> (Central Bank in Paraguay, </w:t>
            </w:r>
            <w:proofErr w:type="spellStart"/>
            <w:r w:rsidR="00915F55" w:rsidRPr="00FF308B">
              <w:rPr>
                <w:rFonts w:ascii="Arial" w:hAnsi="Arial" w:cs="Arial"/>
                <w:iCs/>
                <w:sz w:val="18"/>
                <w:szCs w:val="18"/>
                <w:lang w:val="en-GB"/>
              </w:rPr>
              <w:t>Febraban</w:t>
            </w:r>
            <w:proofErr w:type="spellEnd"/>
            <w:r w:rsidR="00915F55" w:rsidRPr="00FF308B">
              <w:rPr>
                <w:rFonts w:ascii="Arial" w:hAnsi="Arial" w:cs="Arial"/>
                <w:iCs/>
                <w:sz w:val="18"/>
                <w:szCs w:val="18"/>
                <w:lang w:val="en-GB"/>
              </w:rPr>
              <w:t xml:space="preserve"> in Brazil and </w:t>
            </w:r>
            <w:r w:rsidR="00971099" w:rsidRPr="00FF308B">
              <w:rPr>
                <w:rFonts w:ascii="Arial" w:hAnsi="Arial" w:cs="Arial"/>
                <w:iCs/>
                <w:sz w:val="18"/>
                <w:szCs w:val="18"/>
                <w:lang w:val="en-GB"/>
              </w:rPr>
              <w:t>IKBI in Indonesia</w:t>
            </w:r>
            <w:r w:rsidR="00915F55" w:rsidRPr="00FF308B">
              <w:rPr>
                <w:rFonts w:ascii="Arial" w:hAnsi="Arial" w:cs="Arial"/>
                <w:iCs/>
                <w:sz w:val="18"/>
                <w:szCs w:val="18"/>
                <w:lang w:val="en-GB"/>
              </w:rPr>
              <w:t>)</w:t>
            </w:r>
            <w:r w:rsidR="00B478A5" w:rsidRPr="00FF308B">
              <w:rPr>
                <w:rFonts w:ascii="Arial" w:hAnsi="Arial" w:cs="Arial"/>
                <w:iCs/>
                <w:sz w:val="18"/>
                <w:szCs w:val="18"/>
                <w:lang w:val="en-GB"/>
              </w:rPr>
              <w:t xml:space="preserve"> to</w:t>
            </w:r>
            <w:r w:rsidR="0069750F" w:rsidRPr="00FF308B">
              <w:rPr>
                <w:rFonts w:ascii="Arial" w:hAnsi="Arial" w:cs="Arial"/>
                <w:iCs/>
                <w:sz w:val="18"/>
                <w:szCs w:val="18"/>
                <w:lang w:val="en-GB"/>
              </w:rPr>
              <w:t xml:space="preserve"> </w:t>
            </w:r>
            <w:r w:rsidR="0086701C" w:rsidRPr="00FF308B">
              <w:rPr>
                <w:rFonts w:ascii="Arial" w:hAnsi="Arial" w:cs="Arial"/>
                <w:iCs/>
                <w:sz w:val="18"/>
                <w:szCs w:val="18"/>
                <w:lang w:val="en-GB"/>
              </w:rPr>
              <w:t>sensitize and promote the</w:t>
            </w:r>
            <w:r w:rsidR="00D060D3" w:rsidRPr="00FF308B">
              <w:rPr>
                <w:rFonts w:ascii="Arial" w:hAnsi="Arial" w:cs="Arial"/>
                <w:iCs/>
                <w:sz w:val="18"/>
                <w:szCs w:val="18"/>
                <w:lang w:val="en-GB"/>
              </w:rPr>
              <w:t xml:space="preserve"> project’s products</w:t>
            </w:r>
            <w:r w:rsidR="00813479" w:rsidRPr="00FF308B">
              <w:rPr>
                <w:rFonts w:ascii="Arial" w:hAnsi="Arial" w:cs="Arial"/>
                <w:iCs/>
                <w:sz w:val="18"/>
                <w:szCs w:val="18"/>
                <w:lang w:val="en-GB"/>
              </w:rPr>
              <w:t xml:space="preserve">. </w:t>
            </w:r>
          </w:p>
          <w:p w14:paraId="129F4610" w14:textId="54F32321" w:rsidR="00813479" w:rsidRPr="00C72925" w:rsidRDefault="00813479" w:rsidP="00A33454">
            <w:pPr>
              <w:rPr>
                <w:rFonts w:ascii="Arial" w:hAnsi="Arial" w:cs="Arial"/>
                <w:iCs/>
                <w:sz w:val="18"/>
                <w:szCs w:val="18"/>
                <w:lang w:val="en-GB"/>
              </w:rPr>
            </w:pPr>
            <w:r w:rsidRPr="00FF308B">
              <w:rPr>
                <w:rFonts w:ascii="Arial" w:hAnsi="Arial" w:cs="Arial"/>
                <w:iCs/>
                <w:sz w:val="18"/>
                <w:szCs w:val="18"/>
                <w:lang w:val="en-GB"/>
              </w:rPr>
              <w:lastRenderedPageBreak/>
              <w:t>Therefore, UNEP FI’s aim to</w:t>
            </w:r>
            <w:r w:rsidR="006E5FC0" w:rsidRPr="00FF308B">
              <w:rPr>
                <w:rFonts w:ascii="Arial" w:hAnsi="Arial" w:cs="Arial"/>
                <w:iCs/>
                <w:sz w:val="18"/>
                <w:szCs w:val="18"/>
                <w:lang w:val="en-GB"/>
              </w:rPr>
              <w:t xml:space="preserve"> strategically seek out collaborations </w:t>
            </w:r>
            <w:r w:rsidR="00104B5D" w:rsidRPr="00FF308B">
              <w:rPr>
                <w:rFonts w:ascii="Arial" w:hAnsi="Arial" w:cs="Arial"/>
                <w:iCs/>
                <w:sz w:val="18"/>
                <w:szCs w:val="18"/>
                <w:lang w:val="en-GB"/>
              </w:rPr>
              <w:t xml:space="preserve">with carefully selected partners is likely to pay off </w:t>
            </w:r>
            <w:r w:rsidR="006B1A70" w:rsidRPr="00FF308B">
              <w:rPr>
                <w:rFonts w:ascii="Arial" w:hAnsi="Arial" w:cs="Arial"/>
                <w:iCs/>
                <w:sz w:val="18"/>
                <w:szCs w:val="18"/>
                <w:lang w:val="en-GB"/>
              </w:rPr>
              <w:t>in the form of</w:t>
            </w:r>
            <w:r w:rsidR="00AB05C9" w:rsidRPr="00FF308B">
              <w:rPr>
                <w:rFonts w:ascii="Arial" w:hAnsi="Arial" w:cs="Arial"/>
                <w:iCs/>
                <w:sz w:val="18"/>
                <w:szCs w:val="18"/>
                <w:lang w:val="en-GB"/>
              </w:rPr>
              <w:t xml:space="preserve"> increased visibilit</w:t>
            </w:r>
            <w:r w:rsidR="00F427E9" w:rsidRPr="00FF308B">
              <w:rPr>
                <w:rFonts w:ascii="Arial" w:hAnsi="Arial" w:cs="Arial"/>
                <w:iCs/>
                <w:sz w:val="18"/>
                <w:szCs w:val="18"/>
                <w:lang w:val="en-GB"/>
              </w:rPr>
              <w:t xml:space="preserve">y and legitimacy, which should give </w:t>
            </w:r>
            <w:r w:rsidR="00915F55" w:rsidRPr="00FF308B">
              <w:rPr>
                <w:rFonts w:ascii="Arial" w:hAnsi="Arial" w:cs="Arial"/>
                <w:iCs/>
                <w:sz w:val="18"/>
                <w:szCs w:val="18"/>
                <w:lang w:val="en-GB"/>
              </w:rPr>
              <w:t>longevity to the project and increase its chance to achieve the target outcomes.</w:t>
            </w:r>
          </w:p>
          <w:p w14:paraId="65CED97D" w14:textId="71A1E6A6" w:rsidR="00A30A23" w:rsidRPr="006A3D80" w:rsidRDefault="006A3D80" w:rsidP="00A33454">
            <w:pPr>
              <w:rPr>
                <w:rFonts w:ascii="Arial" w:hAnsi="Arial" w:cs="Arial"/>
                <w:b/>
                <w:sz w:val="20"/>
                <w:szCs w:val="20"/>
                <w:lang w:val="en-GB"/>
              </w:rPr>
            </w:pPr>
            <w:r>
              <w:rPr>
                <w:rFonts w:ascii="Arial" w:hAnsi="Arial" w:cs="Arial"/>
                <w:i/>
                <w:color w:val="4472C4"/>
                <w:sz w:val="18"/>
                <w:szCs w:val="18"/>
                <w:lang w:val="en-GB"/>
              </w:rPr>
              <w:t xml:space="preserve"> </w:t>
            </w:r>
          </w:p>
        </w:tc>
      </w:tr>
    </w:tbl>
    <w:p w14:paraId="65CED97F" w14:textId="77777777" w:rsidR="00A30A23" w:rsidRDefault="00A30A23">
      <w:pPr>
        <w:ind w:firstLine="360"/>
        <w:rPr>
          <w:b/>
          <w:lang w:val="en-GB"/>
        </w:rPr>
      </w:pPr>
    </w:p>
    <w:p w14:paraId="65CED980" w14:textId="77777777" w:rsidR="00A30A23" w:rsidRDefault="00A30A23">
      <w:pPr>
        <w:ind w:firstLine="360"/>
        <w:rPr>
          <w:b/>
          <w:lang w:val="en-GB"/>
        </w:rPr>
      </w:pPr>
    </w:p>
    <w:p w14:paraId="65CED981"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to the delivery of results</w:t>
      </w:r>
    </w:p>
    <w:p w14:paraId="65CED982" w14:textId="77777777" w:rsidR="00A30A23" w:rsidRDefault="00A30A23">
      <w:pPr>
        <w:keepNext/>
        <w:rPr>
          <w:rFonts w:ascii="Arial" w:hAnsi="Arial" w:cs="Arial"/>
          <w:sz w:val="20"/>
          <w:szCs w:val="20"/>
        </w:rPr>
      </w:pPr>
      <w:r>
        <w:rPr>
          <w:rFonts w:ascii="Arial" w:hAnsi="Arial" w:cs="Arial"/>
          <w:sz w:val="20"/>
          <w:szCs w:val="20"/>
        </w:rPr>
        <w:t>Th</w:t>
      </w:r>
      <w:r w:rsidR="006C6BE3">
        <w:rPr>
          <w:rFonts w:ascii="Arial" w:hAnsi="Arial" w:cs="Arial"/>
          <w:sz w:val="20"/>
          <w:szCs w:val="20"/>
        </w:rPr>
        <w:t xml:space="preserve">e second column </w:t>
      </w:r>
      <w:r>
        <w:rPr>
          <w:rFonts w:ascii="Arial" w:hAnsi="Arial" w:cs="Arial"/>
          <w:sz w:val="20"/>
          <w:szCs w:val="20"/>
        </w:rPr>
        <w:t xml:space="preserve">should be completed </w:t>
      </w:r>
      <w:r w:rsidR="003A59CD">
        <w:rPr>
          <w:rFonts w:ascii="Arial" w:hAnsi="Arial" w:cs="Arial"/>
          <w:sz w:val="20"/>
          <w:szCs w:val="20"/>
        </w:rPr>
        <w:t>by the Project Manager</w:t>
      </w:r>
      <w:r w:rsidR="006C6BE3">
        <w:rPr>
          <w:rFonts w:ascii="Arial" w:hAnsi="Arial" w:cs="Arial"/>
          <w:sz w:val="20"/>
          <w:szCs w:val="20"/>
        </w:rPr>
        <w:t xml:space="preserve"> and the third column should summarize the recommendations that the Project Manager and Task Manager have agreed upon to address the problem/risk.  </w:t>
      </w:r>
      <w:r w:rsidR="00D15C8C">
        <w:rPr>
          <w:rFonts w:ascii="Arial" w:hAnsi="Arial" w:cs="Arial"/>
          <w:sz w:val="20"/>
          <w:szCs w:val="20"/>
        </w:rPr>
        <w:t xml:space="preserve">Projects should complete only the relevant sections and are free to add/delete problems/risks.  </w:t>
      </w:r>
      <w:r w:rsidR="006C6BE3">
        <w:rPr>
          <w:rFonts w:ascii="Arial" w:hAnsi="Arial" w:cs="Arial"/>
          <w:sz w:val="20"/>
          <w:szCs w:val="20"/>
        </w:rPr>
        <w:t xml:space="preserve">This section should inform the </w:t>
      </w:r>
      <w:r w:rsidR="003A59CD">
        <w:rPr>
          <w:rFonts w:ascii="Arial" w:hAnsi="Arial" w:cs="Arial"/>
          <w:sz w:val="20"/>
          <w:szCs w:val="20"/>
        </w:rPr>
        <w:t>risk rating in section 3.3.</w:t>
      </w:r>
    </w:p>
    <w:p w14:paraId="65CED983"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3A59CD" w14:paraId="65CED987" w14:textId="77777777" w:rsidTr="005A3EF2">
        <w:trPr>
          <w:tblHeader/>
        </w:trPr>
        <w:tc>
          <w:tcPr>
            <w:tcW w:w="3438" w:type="dxa"/>
            <w:shd w:val="clear" w:color="auto" w:fill="F3F3F3"/>
          </w:tcPr>
          <w:p w14:paraId="65CED984" w14:textId="77777777" w:rsidR="003A59CD" w:rsidRDefault="003A59CD">
            <w:pPr>
              <w:rPr>
                <w:rFonts w:ascii="Arial" w:hAnsi="Arial" w:cs="Arial"/>
                <w:b/>
                <w:sz w:val="20"/>
                <w:szCs w:val="20"/>
                <w:lang w:val="en-GB"/>
              </w:rPr>
            </w:pPr>
            <w:r>
              <w:rPr>
                <w:rFonts w:ascii="Arial" w:hAnsi="Arial" w:cs="Arial"/>
                <w:b/>
                <w:sz w:val="20"/>
                <w:szCs w:val="20"/>
                <w:lang w:val="en-GB"/>
              </w:rPr>
              <w:t>Problem</w:t>
            </w:r>
            <w:r w:rsidR="006C6BE3">
              <w:rPr>
                <w:rFonts w:ascii="Arial" w:hAnsi="Arial" w:cs="Arial"/>
                <w:b/>
                <w:sz w:val="20"/>
                <w:szCs w:val="20"/>
                <w:lang w:val="en-GB"/>
              </w:rPr>
              <w:t>s</w:t>
            </w:r>
            <w:r>
              <w:rPr>
                <w:rFonts w:ascii="Arial" w:hAnsi="Arial" w:cs="Arial"/>
                <w:b/>
                <w:sz w:val="20"/>
                <w:szCs w:val="20"/>
                <w:lang w:val="en-GB"/>
              </w:rPr>
              <w:t xml:space="preserve">/risks identified </w:t>
            </w:r>
          </w:p>
        </w:tc>
        <w:tc>
          <w:tcPr>
            <w:tcW w:w="4950" w:type="dxa"/>
            <w:shd w:val="clear" w:color="auto" w:fill="F3F3F3"/>
          </w:tcPr>
          <w:p w14:paraId="65CED985" w14:textId="77777777" w:rsidR="003A59CD" w:rsidRDefault="003A59CD">
            <w:pPr>
              <w:rPr>
                <w:rFonts w:ascii="Arial" w:hAnsi="Arial" w:cs="Arial"/>
                <w:b/>
                <w:sz w:val="20"/>
                <w:szCs w:val="20"/>
                <w:lang w:val="en-GB"/>
              </w:rPr>
            </w:pPr>
            <w:r>
              <w:rPr>
                <w:rFonts w:ascii="Arial" w:hAnsi="Arial" w:cs="Arial"/>
                <w:b/>
                <w:sz w:val="20"/>
                <w:szCs w:val="20"/>
                <w:lang w:val="en-GB"/>
              </w:rPr>
              <w:t>Description of the problem/risk</w:t>
            </w:r>
          </w:p>
        </w:tc>
        <w:tc>
          <w:tcPr>
            <w:tcW w:w="4860" w:type="dxa"/>
            <w:shd w:val="clear" w:color="auto" w:fill="F3F3F3"/>
          </w:tcPr>
          <w:p w14:paraId="65CED986" w14:textId="77777777" w:rsidR="003A59CD" w:rsidRDefault="006C6BE3">
            <w:pPr>
              <w:rPr>
                <w:rFonts w:ascii="Arial" w:hAnsi="Arial" w:cs="Arial"/>
                <w:b/>
                <w:sz w:val="20"/>
                <w:szCs w:val="20"/>
                <w:lang w:val="en-GB"/>
              </w:rPr>
            </w:pPr>
            <w:r>
              <w:rPr>
                <w:rFonts w:ascii="Arial" w:hAnsi="Arial" w:cs="Arial"/>
                <w:b/>
                <w:sz w:val="20"/>
                <w:szCs w:val="20"/>
                <w:lang w:val="en-GB"/>
              </w:rPr>
              <w:t>Agreed r</w:t>
            </w:r>
            <w:r w:rsidR="003A59CD">
              <w:rPr>
                <w:rFonts w:ascii="Arial" w:hAnsi="Arial" w:cs="Arial"/>
                <w:b/>
                <w:sz w:val="20"/>
                <w:szCs w:val="20"/>
                <w:lang w:val="en-GB"/>
              </w:rPr>
              <w:t>ecommended action</w:t>
            </w:r>
            <w:r w:rsidR="00C94BEE">
              <w:rPr>
                <w:rFonts w:ascii="Arial" w:hAnsi="Arial" w:cs="Arial"/>
                <w:b/>
                <w:sz w:val="20"/>
                <w:szCs w:val="20"/>
                <w:lang w:val="en-GB"/>
              </w:rPr>
              <w:t>s</w:t>
            </w:r>
            <w:r>
              <w:rPr>
                <w:rFonts w:ascii="Arial" w:hAnsi="Arial" w:cs="Arial"/>
                <w:b/>
                <w:sz w:val="20"/>
                <w:szCs w:val="20"/>
                <w:lang w:val="en-GB"/>
              </w:rPr>
              <w:t xml:space="preserve"> </w:t>
            </w:r>
          </w:p>
        </w:tc>
      </w:tr>
      <w:tr w:rsidR="003A59CD" w:rsidRPr="000A770A" w14:paraId="65CED98B" w14:textId="77777777" w:rsidTr="005A3EF2">
        <w:tc>
          <w:tcPr>
            <w:tcW w:w="3438" w:type="dxa"/>
          </w:tcPr>
          <w:p w14:paraId="65CED988"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achieving targets</w:t>
            </w:r>
          </w:p>
        </w:tc>
        <w:tc>
          <w:tcPr>
            <w:tcW w:w="4950" w:type="dxa"/>
          </w:tcPr>
          <w:p w14:paraId="65CED989" w14:textId="77777777" w:rsidR="003A59CD" w:rsidRDefault="00C56325">
            <w:pPr>
              <w:rPr>
                <w:rFonts w:ascii="Arial" w:hAnsi="Arial" w:cs="Arial"/>
                <w:sz w:val="20"/>
                <w:szCs w:val="20"/>
                <w:lang w:val="en-GB"/>
              </w:rPr>
            </w:pPr>
            <w:r>
              <w:rPr>
                <w:rFonts w:ascii="Arial" w:hAnsi="Arial" w:cs="Arial"/>
                <w:sz w:val="20"/>
                <w:szCs w:val="20"/>
                <w:lang w:val="en-GB"/>
              </w:rPr>
              <w:t xml:space="preserve">In a shifting political landscape in some of our project countries, some of the core areas of work identified will need to be refined based on the new political realities. </w:t>
            </w:r>
          </w:p>
        </w:tc>
        <w:tc>
          <w:tcPr>
            <w:tcW w:w="4860" w:type="dxa"/>
          </w:tcPr>
          <w:p w14:paraId="0E736454" w14:textId="77777777" w:rsidR="003A59CD" w:rsidRDefault="00D4235D">
            <w:pPr>
              <w:rPr>
                <w:rFonts w:ascii="Arial" w:hAnsi="Arial" w:cs="Arial"/>
                <w:sz w:val="20"/>
                <w:szCs w:val="20"/>
                <w:lang w:val="en-GB"/>
              </w:rPr>
            </w:pPr>
            <w:r>
              <w:rPr>
                <w:rFonts w:ascii="Arial" w:hAnsi="Arial" w:cs="Arial"/>
                <w:sz w:val="20"/>
                <w:szCs w:val="20"/>
                <w:lang w:val="en-GB"/>
              </w:rPr>
              <w:t xml:space="preserve">Work programme </w:t>
            </w:r>
            <w:r w:rsidR="003C1218">
              <w:rPr>
                <w:rFonts w:ascii="Arial" w:hAnsi="Arial" w:cs="Arial"/>
                <w:sz w:val="20"/>
                <w:szCs w:val="20"/>
                <w:lang w:val="en-GB"/>
              </w:rPr>
              <w:t>should be</w:t>
            </w:r>
            <w:r>
              <w:rPr>
                <w:rFonts w:ascii="Arial" w:hAnsi="Arial" w:cs="Arial"/>
                <w:sz w:val="20"/>
                <w:szCs w:val="20"/>
                <w:lang w:val="en-GB"/>
              </w:rPr>
              <w:t xml:space="preserve"> </w:t>
            </w:r>
            <w:r w:rsidR="001E2414">
              <w:rPr>
                <w:rFonts w:ascii="Arial" w:hAnsi="Arial" w:cs="Arial"/>
                <w:sz w:val="20"/>
                <w:szCs w:val="20"/>
                <w:lang w:val="en-GB"/>
              </w:rPr>
              <w:t>sufficiently flexible</w:t>
            </w:r>
            <w:r>
              <w:rPr>
                <w:rFonts w:ascii="Arial" w:hAnsi="Arial" w:cs="Arial"/>
                <w:sz w:val="20"/>
                <w:szCs w:val="20"/>
                <w:lang w:val="en-GB"/>
              </w:rPr>
              <w:t xml:space="preserve"> to</w:t>
            </w:r>
            <w:r w:rsidR="000143D3">
              <w:rPr>
                <w:rFonts w:ascii="Arial" w:hAnsi="Arial" w:cs="Arial"/>
                <w:sz w:val="20"/>
                <w:szCs w:val="20"/>
                <w:lang w:val="en-GB"/>
              </w:rPr>
              <w:t xml:space="preserve"> adjust</w:t>
            </w:r>
            <w:r>
              <w:rPr>
                <w:rFonts w:ascii="Arial" w:hAnsi="Arial" w:cs="Arial"/>
                <w:sz w:val="20"/>
                <w:szCs w:val="20"/>
                <w:lang w:val="en-GB"/>
              </w:rPr>
              <w:t xml:space="preserve"> to changes </w:t>
            </w:r>
            <w:r w:rsidR="003C1218">
              <w:rPr>
                <w:rFonts w:ascii="Arial" w:hAnsi="Arial" w:cs="Arial"/>
                <w:sz w:val="20"/>
                <w:szCs w:val="20"/>
                <w:lang w:val="en-GB"/>
              </w:rPr>
              <w:t xml:space="preserve">in the political, institutional and </w:t>
            </w:r>
            <w:r w:rsidR="000143D3">
              <w:rPr>
                <w:rFonts w:ascii="Arial" w:hAnsi="Arial" w:cs="Arial"/>
                <w:sz w:val="20"/>
                <w:szCs w:val="20"/>
                <w:lang w:val="en-GB"/>
              </w:rPr>
              <w:t>economic</w:t>
            </w:r>
            <w:r w:rsidR="003C1218">
              <w:rPr>
                <w:rFonts w:ascii="Arial" w:hAnsi="Arial" w:cs="Arial"/>
                <w:sz w:val="20"/>
                <w:szCs w:val="20"/>
                <w:lang w:val="en-GB"/>
              </w:rPr>
              <w:t xml:space="preserve"> context</w:t>
            </w:r>
            <w:r w:rsidR="000143D3">
              <w:rPr>
                <w:rFonts w:ascii="Arial" w:hAnsi="Arial" w:cs="Arial"/>
                <w:sz w:val="20"/>
                <w:szCs w:val="20"/>
                <w:lang w:val="en-GB"/>
              </w:rPr>
              <w:t xml:space="preserve">s of each country. </w:t>
            </w:r>
            <w:r w:rsidR="00A2577D">
              <w:rPr>
                <w:rFonts w:ascii="Arial" w:hAnsi="Arial" w:cs="Arial"/>
                <w:sz w:val="20"/>
                <w:szCs w:val="20"/>
                <w:lang w:val="en-GB"/>
              </w:rPr>
              <w:t>G</w:t>
            </w:r>
            <w:r w:rsidR="0078294C">
              <w:rPr>
                <w:rFonts w:ascii="Arial" w:hAnsi="Arial" w:cs="Arial"/>
                <w:sz w:val="20"/>
                <w:szCs w:val="20"/>
                <w:lang w:val="en-GB"/>
              </w:rPr>
              <w:t xml:space="preserve">reater </w:t>
            </w:r>
            <w:r w:rsidR="008B2BA5">
              <w:rPr>
                <w:rFonts w:ascii="Arial" w:hAnsi="Arial" w:cs="Arial"/>
                <w:sz w:val="20"/>
                <w:szCs w:val="20"/>
                <w:lang w:val="en-GB"/>
              </w:rPr>
              <w:t xml:space="preserve">latitude and importance </w:t>
            </w:r>
            <w:r w:rsidR="00CB5893">
              <w:rPr>
                <w:rFonts w:ascii="Arial" w:hAnsi="Arial" w:cs="Arial"/>
                <w:sz w:val="20"/>
                <w:szCs w:val="20"/>
                <w:lang w:val="en-GB"/>
              </w:rPr>
              <w:t>should</w:t>
            </w:r>
            <w:r w:rsidR="008B2BA5">
              <w:rPr>
                <w:rFonts w:ascii="Arial" w:hAnsi="Arial" w:cs="Arial"/>
                <w:sz w:val="20"/>
                <w:szCs w:val="20"/>
                <w:lang w:val="en-GB"/>
              </w:rPr>
              <w:t xml:space="preserve"> be given to the mechanism of</w:t>
            </w:r>
            <w:r w:rsidR="002D380F">
              <w:rPr>
                <w:rFonts w:ascii="Arial" w:hAnsi="Arial" w:cs="Arial"/>
                <w:sz w:val="20"/>
                <w:szCs w:val="20"/>
                <w:lang w:val="en-GB"/>
              </w:rPr>
              <w:t xml:space="preserve"> budget revision</w:t>
            </w:r>
            <w:r w:rsidR="00660BC6">
              <w:rPr>
                <w:rFonts w:ascii="Arial" w:hAnsi="Arial" w:cs="Arial"/>
                <w:sz w:val="20"/>
                <w:szCs w:val="20"/>
                <w:lang w:val="en-GB"/>
              </w:rPr>
              <w:t xml:space="preserve"> to </w:t>
            </w:r>
            <w:r w:rsidR="000C1E0D">
              <w:rPr>
                <w:rFonts w:ascii="Arial" w:hAnsi="Arial" w:cs="Arial"/>
                <w:sz w:val="20"/>
                <w:szCs w:val="20"/>
                <w:lang w:val="en-GB"/>
              </w:rPr>
              <w:t>institutionally recognize</w:t>
            </w:r>
            <w:r w:rsidR="00CB5893">
              <w:rPr>
                <w:rFonts w:ascii="Arial" w:hAnsi="Arial" w:cs="Arial"/>
                <w:sz w:val="20"/>
                <w:szCs w:val="20"/>
                <w:lang w:val="en-GB"/>
              </w:rPr>
              <w:t xml:space="preserve"> the </w:t>
            </w:r>
            <w:r w:rsidR="000C1E0D">
              <w:rPr>
                <w:rFonts w:ascii="Arial" w:hAnsi="Arial" w:cs="Arial"/>
                <w:sz w:val="20"/>
                <w:szCs w:val="20"/>
                <w:lang w:val="en-GB"/>
              </w:rPr>
              <w:t>need</w:t>
            </w:r>
            <w:r w:rsidR="00CB5893">
              <w:rPr>
                <w:rFonts w:ascii="Arial" w:hAnsi="Arial" w:cs="Arial"/>
                <w:sz w:val="20"/>
                <w:szCs w:val="20"/>
                <w:lang w:val="en-GB"/>
              </w:rPr>
              <w:t xml:space="preserve"> for project of this size to be </w:t>
            </w:r>
            <w:r w:rsidR="00A2577D">
              <w:rPr>
                <w:rFonts w:ascii="Arial" w:hAnsi="Arial" w:cs="Arial"/>
                <w:sz w:val="20"/>
                <w:szCs w:val="20"/>
                <w:lang w:val="en-GB"/>
              </w:rPr>
              <w:t>agile and reactive</w:t>
            </w:r>
            <w:r w:rsidR="00EE40DB">
              <w:rPr>
                <w:rFonts w:ascii="Arial" w:hAnsi="Arial" w:cs="Arial"/>
                <w:sz w:val="20"/>
                <w:szCs w:val="20"/>
                <w:lang w:val="en-GB"/>
              </w:rPr>
              <w:t>.</w:t>
            </w:r>
          </w:p>
          <w:p w14:paraId="65CED98A" w14:textId="13BD7A03" w:rsidR="00EE40DB" w:rsidRDefault="00EE40DB">
            <w:pPr>
              <w:rPr>
                <w:rFonts w:ascii="Arial" w:hAnsi="Arial" w:cs="Arial"/>
                <w:sz w:val="20"/>
                <w:szCs w:val="20"/>
                <w:lang w:val="en-GB"/>
              </w:rPr>
            </w:pPr>
            <w:r>
              <w:rPr>
                <w:rFonts w:ascii="Arial" w:hAnsi="Arial" w:cs="Arial"/>
                <w:sz w:val="20"/>
                <w:szCs w:val="20"/>
                <w:lang w:val="en-GB"/>
              </w:rPr>
              <w:t>Adjustments to the work programme should be tabled with the TM and/or the PSC.</w:t>
            </w:r>
          </w:p>
        </w:tc>
      </w:tr>
      <w:tr w:rsidR="003A59CD" w14:paraId="65CED98F" w14:textId="77777777" w:rsidTr="005A3EF2">
        <w:tc>
          <w:tcPr>
            <w:tcW w:w="3438" w:type="dxa"/>
          </w:tcPr>
          <w:p w14:paraId="65CED98C"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stakeholder engagement</w:t>
            </w:r>
          </w:p>
        </w:tc>
        <w:tc>
          <w:tcPr>
            <w:tcW w:w="4950" w:type="dxa"/>
          </w:tcPr>
          <w:p w14:paraId="65CED98D" w14:textId="77777777" w:rsidR="003A59CD" w:rsidRDefault="00C56325">
            <w:pPr>
              <w:rPr>
                <w:rFonts w:ascii="Arial" w:hAnsi="Arial" w:cs="Arial"/>
                <w:sz w:val="20"/>
                <w:szCs w:val="20"/>
                <w:lang w:val="en-GB"/>
              </w:rPr>
            </w:pPr>
            <w:r>
              <w:rPr>
                <w:rFonts w:ascii="Arial" w:hAnsi="Arial" w:cs="Arial"/>
                <w:sz w:val="20"/>
                <w:szCs w:val="20"/>
                <w:lang w:val="en-GB"/>
              </w:rPr>
              <w:t>Local stakeholders have different set of timelines and priorities than UNEP FI, we often rely on these stakeholders for the implementation of the project.</w:t>
            </w:r>
          </w:p>
        </w:tc>
        <w:tc>
          <w:tcPr>
            <w:tcW w:w="4860" w:type="dxa"/>
          </w:tcPr>
          <w:p w14:paraId="65CED98E" w14:textId="6903DA7C" w:rsidR="00CC14C2" w:rsidRDefault="00CC14C2">
            <w:pPr>
              <w:rPr>
                <w:rFonts w:ascii="Arial" w:hAnsi="Arial" w:cs="Arial"/>
                <w:sz w:val="20"/>
                <w:szCs w:val="20"/>
                <w:lang w:val="en-GB"/>
              </w:rPr>
            </w:pPr>
            <w:r>
              <w:rPr>
                <w:rFonts w:ascii="Arial" w:hAnsi="Arial" w:cs="Arial"/>
                <w:sz w:val="20"/>
                <w:szCs w:val="20"/>
                <w:lang w:val="en-GB"/>
              </w:rPr>
              <w:t xml:space="preserve">Ensure that outputs/deliverables are well embedded in stable and </w:t>
            </w:r>
            <w:r w:rsidR="00AF6633">
              <w:rPr>
                <w:rFonts w:ascii="Arial" w:hAnsi="Arial" w:cs="Arial"/>
                <w:sz w:val="20"/>
                <w:szCs w:val="20"/>
                <w:lang w:val="en-GB"/>
              </w:rPr>
              <w:t>recognized</w:t>
            </w:r>
            <w:r>
              <w:rPr>
                <w:rFonts w:ascii="Arial" w:hAnsi="Arial" w:cs="Arial"/>
                <w:sz w:val="20"/>
                <w:szCs w:val="20"/>
                <w:lang w:val="en-GB"/>
              </w:rPr>
              <w:t xml:space="preserve"> organizations</w:t>
            </w:r>
            <w:r w:rsidR="00852186">
              <w:rPr>
                <w:rFonts w:ascii="Arial" w:hAnsi="Arial" w:cs="Arial"/>
                <w:sz w:val="20"/>
                <w:szCs w:val="20"/>
                <w:lang w:val="en-GB"/>
              </w:rPr>
              <w:t xml:space="preserve"> who have the mandate and </w:t>
            </w:r>
            <w:r w:rsidR="00AF6633">
              <w:rPr>
                <w:rFonts w:ascii="Arial" w:hAnsi="Arial" w:cs="Arial"/>
                <w:sz w:val="20"/>
                <w:szCs w:val="20"/>
                <w:lang w:val="en-GB"/>
              </w:rPr>
              <w:t>legitimacy to carry the work forward</w:t>
            </w:r>
          </w:p>
        </w:tc>
      </w:tr>
      <w:tr w:rsidR="003A59CD" w14:paraId="65CED993" w14:textId="77777777" w:rsidTr="005A3EF2">
        <w:tc>
          <w:tcPr>
            <w:tcW w:w="3438" w:type="dxa"/>
          </w:tcPr>
          <w:p w14:paraId="65CED990"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gender actions</w:t>
            </w:r>
          </w:p>
        </w:tc>
        <w:tc>
          <w:tcPr>
            <w:tcW w:w="4950" w:type="dxa"/>
          </w:tcPr>
          <w:p w14:paraId="65CED991" w14:textId="77777777" w:rsidR="003A59CD" w:rsidRDefault="00C56325">
            <w:pPr>
              <w:rPr>
                <w:rFonts w:ascii="Arial" w:hAnsi="Arial" w:cs="Arial"/>
                <w:sz w:val="20"/>
                <w:szCs w:val="20"/>
                <w:lang w:val="en-GB"/>
              </w:rPr>
            </w:pPr>
            <w:r>
              <w:rPr>
                <w:rFonts w:ascii="Arial" w:hAnsi="Arial" w:cs="Arial"/>
                <w:sz w:val="20"/>
                <w:szCs w:val="20"/>
                <w:lang w:val="en-GB"/>
              </w:rPr>
              <w:t xml:space="preserve">Need to understand the gender linkages to workstreams that don’t easily lend themselves to gender mainstreaming, </w:t>
            </w:r>
            <w:proofErr w:type="spellStart"/>
            <w:r>
              <w:rPr>
                <w:rFonts w:ascii="Arial" w:hAnsi="Arial" w:cs="Arial"/>
                <w:sz w:val="20"/>
                <w:szCs w:val="20"/>
                <w:lang w:val="en-GB"/>
              </w:rPr>
              <w:t>eg</w:t>
            </w:r>
            <w:proofErr w:type="spellEnd"/>
            <w:r>
              <w:rPr>
                <w:rFonts w:ascii="Arial" w:hAnsi="Arial" w:cs="Arial"/>
                <w:sz w:val="20"/>
                <w:szCs w:val="20"/>
                <w:lang w:val="en-GB"/>
              </w:rPr>
              <w:t>: fiscals incentives, environmental policy reviews, etc.</w:t>
            </w:r>
          </w:p>
        </w:tc>
        <w:tc>
          <w:tcPr>
            <w:tcW w:w="4860" w:type="dxa"/>
          </w:tcPr>
          <w:p w14:paraId="65CED992" w14:textId="443CEE97" w:rsidR="003A59CD" w:rsidRDefault="00D445A7">
            <w:pPr>
              <w:rPr>
                <w:rFonts w:ascii="Arial" w:hAnsi="Arial" w:cs="Arial"/>
                <w:sz w:val="20"/>
                <w:szCs w:val="20"/>
                <w:lang w:val="en-GB"/>
              </w:rPr>
            </w:pPr>
            <w:r>
              <w:rPr>
                <w:rFonts w:ascii="Arial" w:hAnsi="Arial" w:cs="Arial"/>
                <w:sz w:val="20"/>
                <w:szCs w:val="20"/>
                <w:lang w:val="en-GB"/>
              </w:rPr>
              <w:t xml:space="preserve">Work collaboratively with the other child projects to better understand </w:t>
            </w:r>
            <w:r w:rsidR="002C3C7C">
              <w:rPr>
                <w:rFonts w:ascii="Arial" w:hAnsi="Arial" w:cs="Arial"/>
                <w:sz w:val="20"/>
                <w:szCs w:val="20"/>
                <w:lang w:val="en-GB"/>
              </w:rPr>
              <w:t>how</w:t>
            </w:r>
            <w:r>
              <w:rPr>
                <w:rFonts w:ascii="Arial" w:hAnsi="Arial" w:cs="Arial"/>
                <w:sz w:val="20"/>
                <w:szCs w:val="20"/>
                <w:lang w:val="en-GB"/>
              </w:rPr>
              <w:t xml:space="preserve"> finance can directly and indirectly influence gender mainstreaming in production supply chains.</w:t>
            </w:r>
            <w:r w:rsidR="002C3C7C">
              <w:rPr>
                <w:rFonts w:ascii="Arial" w:hAnsi="Arial" w:cs="Arial"/>
                <w:sz w:val="20"/>
                <w:szCs w:val="20"/>
                <w:lang w:val="en-GB"/>
              </w:rPr>
              <w:t xml:space="preserve"> Most probable </w:t>
            </w:r>
            <w:r w:rsidR="00ED542B">
              <w:rPr>
                <w:rFonts w:ascii="Arial" w:hAnsi="Arial" w:cs="Arial"/>
                <w:sz w:val="20"/>
                <w:szCs w:val="20"/>
                <w:lang w:val="en-GB"/>
              </w:rPr>
              <w:t>scenario</w:t>
            </w:r>
            <w:r w:rsidR="002C3C7C">
              <w:rPr>
                <w:rFonts w:ascii="Arial" w:hAnsi="Arial" w:cs="Arial"/>
                <w:sz w:val="20"/>
                <w:szCs w:val="20"/>
                <w:lang w:val="en-GB"/>
              </w:rPr>
              <w:t xml:space="preserve"> is that finance is </w:t>
            </w:r>
            <w:r w:rsidR="00ED542B">
              <w:rPr>
                <w:rFonts w:ascii="Arial" w:hAnsi="Arial" w:cs="Arial"/>
                <w:sz w:val="20"/>
                <w:szCs w:val="20"/>
                <w:lang w:val="en-GB"/>
              </w:rPr>
              <w:t xml:space="preserve">an </w:t>
            </w:r>
            <w:r w:rsidR="000D534B">
              <w:rPr>
                <w:rFonts w:ascii="Arial" w:hAnsi="Arial" w:cs="Arial"/>
                <w:sz w:val="20"/>
                <w:szCs w:val="20"/>
                <w:lang w:val="en-GB"/>
              </w:rPr>
              <w:t>underlying driver, which</w:t>
            </w:r>
            <w:r w:rsidR="00ED542B">
              <w:rPr>
                <w:rFonts w:ascii="Arial" w:hAnsi="Arial" w:cs="Arial"/>
                <w:sz w:val="20"/>
                <w:szCs w:val="20"/>
                <w:lang w:val="en-GB"/>
              </w:rPr>
              <w:t xml:space="preserve"> can foster the adoption of best gender practices by </w:t>
            </w:r>
            <w:r w:rsidR="005263AB">
              <w:rPr>
                <w:rFonts w:ascii="Arial" w:hAnsi="Arial" w:cs="Arial"/>
                <w:sz w:val="20"/>
                <w:szCs w:val="20"/>
                <w:lang w:val="en-GB"/>
              </w:rPr>
              <w:t>providing appropriate incentives at scale</w:t>
            </w:r>
          </w:p>
        </w:tc>
      </w:tr>
      <w:tr w:rsidR="003A59CD" w14:paraId="65CED997" w14:textId="77777777" w:rsidTr="005A3EF2">
        <w:tc>
          <w:tcPr>
            <w:tcW w:w="3438" w:type="dxa"/>
          </w:tcPr>
          <w:p w14:paraId="65CED994"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safeguards</w:t>
            </w:r>
          </w:p>
        </w:tc>
        <w:tc>
          <w:tcPr>
            <w:tcW w:w="4950" w:type="dxa"/>
          </w:tcPr>
          <w:p w14:paraId="65CED995" w14:textId="77777777" w:rsidR="003A59CD" w:rsidRDefault="00C56325" w:rsidP="00C56325">
            <w:pPr>
              <w:rPr>
                <w:rFonts w:ascii="Arial" w:hAnsi="Arial" w:cs="Arial"/>
                <w:sz w:val="20"/>
                <w:szCs w:val="20"/>
                <w:lang w:val="en-GB"/>
              </w:rPr>
            </w:pPr>
            <w:r>
              <w:rPr>
                <w:rFonts w:ascii="Arial" w:hAnsi="Arial" w:cs="Arial"/>
                <w:sz w:val="20"/>
                <w:szCs w:val="20"/>
                <w:lang w:val="en-GB"/>
              </w:rPr>
              <w:t xml:space="preserve">Safeguards need to be integrated into the financial products that we will develop, developing new safeguard systems for each financial product is time and resource intensive. </w:t>
            </w:r>
          </w:p>
        </w:tc>
        <w:tc>
          <w:tcPr>
            <w:tcW w:w="4860" w:type="dxa"/>
          </w:tcPr>
          <w:p w14:paraId="65CED996" w14:textId="5F39B0EA" w:rsidR="003A59CD" w:rsidRDefault="00D53298">
            <w:pPr>
              <w:rPr>
                <w:rFonts w:ascii="Arial" w:hAnsi="Arial" w:cs="Arial"/>
                <w:sz w:val="20"/>
                <w:szCs w:val="20"/>
                <w:lang w:val="en-GB"/>
              </w:rPr>
            </w:pPr>
            <w:r>
              <w:rPr>
                <w:rFonts w:ascii="Arial" w:hAnsi="Arial" w:cs="Arial"/>
                <w:sz w:val="20"/>
                <w:szCs w:val="20"/>
                <w:lang w:val="en-GB"/>
              </w:rPr>
              <w:t>The project</w:t>
            </w:r>
            <w:r w:rsidR="007977E9">
              <w:rPr>
                <w:rFonts w:ascii="Arial" w:hAnsi="Arial" w:cs="Arial"/>
                <w:sz w:val="20"/>
                <w:szCs w:val="20"/>
                <w:lang w:val="en-GB"/>
              </w:rPr>
              <w:t xml:space="preserve"> seeks an active collaboration</w:t>
            </w:r>
            <w:r w:rsidR="002B3A93">
              <w:rPr>
                <w:rFonts w:ascii="Arial" w:hAnsi="Arial" w:cs="Arial"/>
                <w:sz w:val="20"/>
                <w:szCs w:val="20"/>
                <w:lang w:val="en-GB"/>
              </w:rPr>
              <w:t xml:space="preserve"> with the Land Use Finance Unit at Ecosystems, which </w:t>
            </w:r>
            <w:r w:rsidR="003539B0">
              <w:rPr>
                <w:rFonts w:ascii="Arial" w:hAnsi="Arial" w:cs="Arial"/>
                <w:sz w:val="20"/>
                <w:szCs w:val="20"/>
                <w:lang w:val="en-GB"/>
              </w:rPr>
              <w:t xml:space="preserve">houses </w:t>
            </w:r>
            <w:r w:rsidR="00871378">
              <w:rPr>
                <w:rFonts w:ascii="Arial" w:hAnsi="Arial" w:cs="Arial"/>
                <w:sz w:val="20"/>
                <w:szCs w:val="20"/>
                <w:lang w:val="en-GB"/>
              </w:rPr>
              <w:t>a dedicated team of safeguards experts with emerging expertise on E&amp;S frameworks for</w:t>
            </w:r>
            <w:r w:rsidR="00E50B95">
              <w:rPr>
                <w:rFonts w:ascii="Arial" w:hAnsi="Arial" w:cs="Arial"/>
                <w:sz w:val="20"/>
                <w:szCs w:val="20"/>
                <w:lang w:val="en-GB"/>
              </w:rPr>
              <w:t xml:space="preserve"> </w:t>
            </w:r>
            <w:r w:rsidR="00E50B95">
              <w:rPr>
                <w:rFonts w:ascii="Arial" w:hAnsi="Arial" w:cs="Arial"/>
                <w:sz w:val="20"/>
                <w:szCs w:val="20"/>
                <w:lang w:val="en-GB"/>
              </w:rPr>
              <w:lastRenderedPageBreak/>
              <w:t>sustainable finance facilities (BNPP’s Tropical Landscape Finance Facility, Rabobank’s Agri3)</w:t>
            </w:r>
            <w:r w:rsidR="007977E9">
              <w:rPr>
                <w:rFonts w:ascii="Arial" w:hAnsi="Arial" w:cs="Arial"/>
                <w:sz w:val="20"/>
                <w:szCs w:val="20"/>
                <w:lang w:val="en-GB"/>
              </w:rPr>
              <w:t xml:space="preserve">, to benefit from their insights </w:t>
            </w:r>
            <w:r w:rsidR="00F510F0">
              <w:rPr>
                <w:rFonts w:ascii="Arial" w:hAnsi="Arial" w:cs="Arial"/>
                <w:sz w:val="20"/>
                <w:szCs w:val="20"/>
                <w:lang w:val="en-GB"/>
              </w:rPr>
              <w:t xml:space="preserve">and </w:t>
            </w:r>
            <w:r w:rsidR="00D110D8">
              <w:rPr>
                <w:rFonts w:ascii="Arial" w:hAnsi="Arial" w:cs="Arial"/>
                <w:sz w:val="20"/>
                <w:szCs w:val="20"/>
                <w:lang w:val="en-GB"/>
              </w:rPr>
              <w:t xml:space="preserve">advices. </w:t>
            </w:r>
            <w:r w:rsidR="000755F4">
              <w:rPr>
                <w:rFonts w:ascii="Arial" w:hAnsi="Arial" w:cs="Arial"/>
                <w:sz w:val="20"/>
                <w:szCs w:val="20"/>
                <w:lang w:val="en-GB"/>
              </w:rPr>
              <w:t xml:space="preserve">By relying on new sectoral standards, </w:t>
            </w:r>
            <w:r w:rsidR="009822A0">
              <w:rPr>
                <w:rFonts w:ascii="Arial" w:hAnsi="Arial" w:cs="Arial"/>
                <w:sz w:val="20"/>
                <w:szCs w:val="20"/>
                <w:lang w:val="en-GB"/>
              </w:rPr>
              <w:t>i</w:t>
            </w:r>
            <w:r w:rsidR="00D110D8">
              <w:rPr>
                <w:rFonts w:ascii="Arial" w:hAnsi="Arial" w:cs="Arial"/>
                <w:sz w:val="20"/>
                <w:szCs w:val="20"/>
                <w:lang w:val="en-GB"/>
              </w:rPr>
              <w:t xml:space="preserve">t will ensure </w:t>
            </w:r>
            <w:r w:rsidR="000755F4">
              <w:rPr>
                <w:rFonts w:ascii="Arial" w:hAnsi="Arial" w:cs="Arial"/>
                <w:sz w:val="20"/>
                <w:szCs w:val="20"/>
                <w:lang w:val="en-GB"/>
              </w:rPr>
              <w:t xml:space="preserve">time and resource effective application of </w:t>
            </w:r>
            <w:r w:rsidR="00D110D8">
              <w:rPr>
                <w:rFonts w:ascii="Arial" w:hAnsi="Arial" w:cs="Arial"/>
                <w:sz w:val="20"/>
                <w:szCs w:val="20"/>
                <w:lang w:val="en-GB"/>
              </w:rPr>
              <w:t xml:space="preserve">safeguard </w:t>
            </w:r>
            <w:r w:rsidR="000755F4">
              <w:rPr>
                <w:rFonts w:ascii="Arial" w:hAnsi="Arial" w:cs="Arial"/>
                <w:sz w:val="20"/>
                <w:szCs w:val="20"/>
                <w:lang w:val="en-GB"/>
              </w:rPr>
              <w:t xml:space="preserve">principles across products </w:t>
            </w:r>
          </w:p>
        </w:tc>
      </w:tr>
      <w:tr w:rsidR="003A59CD" w14:paraId="65CED99B" w14:textId="77777777" w:rsidTr="005A3EF2">
        <w:tc>
          <w:tcPr>
            <w:tcW w:w="3438" w:type="dxa"/>
          </w:tcPr>
          <w:p w14:paraId="65CED998"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lastRenderedPageBreak/>
              <w:t xml:space="preserve">on </w:t>
            </w:r>
            <w:r w:rsidR="005A3EF2" w:rsidRPr="005A3EF2">
              <w:rPr>
                <w:rFonts w:ascii="Arial" w:hAnsi="Arial" w:cs="Arial"/>
                <w:sz w:val="20"/>
                <w:szCs w:val="20"/>
                <w:lang w:val="en-GB"/>
              </w:rPr>
              <w:t>delivering GEF Core Indicators</w:t>
            </w:r>
          </w:p>
        </w:tc>
        <w:tc>
          <w:tcPr>
            <w:tcW w:w="4950" w:type="dxa"/>
          </w:tcPr>
          <w:p w14:paraId="65CED999" w14:textId="459A9F1D" w:rsidR="003A59CD" w:rsidRDefault="009822A0">
            <w:pPr>
              <w:rPr>
                <w:rFonts w:ascii="Arial" w:hAnsi="Arial" w:cs="Arial"/>
                <w:sz w:val="20"/>
                <w:szCs w:val="20"/>
                <w:lang w:val="en-GB"/>
              </w:rPr>
            </w:pPr>
            <w:r>
              <w:rPr>
                <w:rFonts w:ascii="Arial" w:hAnsi="Arial" w:cs="Arial"/>
                <w:sz w:val="20"/>
                <w:szCs w:val="20"/>
                <w:lang w:val="en-GB"/>
              </w:rPr>
              <w:t xml:space="preserve">No problem/risk identified </w:t>
            </w:r>
            <w:r w:rsidR="00983818">
              <w:rPr>
                <w:rFonts w:ascii="Arial" w:hAnsi="Arial" w:cs="Arial"/>
                <w:sz w:val="20"/>
                <w:szCs w:val="20"/>
                <w:lang w:val="en-GB"/>
              </w:rPr>
              <w:t>to date</w:t>
            </w:r>
          </w:p>
        </w:tc>
        <w:tc>
          <w:tcPr>
            <w:tcW w:w="4860" w:type="dxa"/>
          </w:tcPr>
          <w:p w14:paraId="65CED99A" w14:textId="77777777" w:rsidR="003A59CD" w:rsidRDefault="003A59CD">
            <w:pPr>
              <w:rPr>
                <w:rFonts w:ascii="Arial" w:hAnsi="Arial" w:cs="Arial"/>
                <w:sz w:val="20"/>
                <w:szCs w:val="20"/>
                <w:lang w:val="en-GB"/>
              </w:rPr>
            </w:pPr>
          </w:p>
        </w:tc>
      </w:tr>
      <w:tr w:rsidR="003A59CD" w14:paraId="65CED99F" w14:textId="77777777" w:rsidTr="005A3EF2">
        <w:tc>
          <w:tcPr>
            <w:tcW w:w="3438" w:type="dxa"/>
          </w:tcPr>
          <w:p w14:paraId="65CED99C"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 xml:space="preserve">on delivering of </w:t>
            </w:r>
            <w:proofErr w:type="spellStart"/>
            <w:r w:rsidRPr="005A3EF2">
              <w:rPr>
                <w:rFonts w:ascii="Arial" w:hAnsi="Arial" w:cs="Arial"/>
                <w:sz w:val="20"/>
                <w:szCs w:val="20"/>
                <w:lang w:val="en-GB"/>
              </w:rPr>
              <w:t>PoW</w:t>
            </w:r>
            <w:proofErr w:type="spellEnd"/>
            <w:r w:rsidRPr="005A3EF2">
              <w:rPr>
                <w:rFonts w:ascii="Arial" w:hAnsi="Arial" w:cs="Arial"/>
                <w:sz w:val="20"/>
                <w:szCs w:val="20"/>
                <w:lang w:val="en-GB"/>
              </w:rPr>
              <w:t xml:space="preserve"> EA</w:t>
            </w:r>
          </w:p>
        </w:tc>
        <w:tc>
          <w:tcPr>
            <w:tcW w:w="4950" w:type="dxa"/>
          </w:tcPr>
          <w:p w14:paraId="65CED99D" w14:textId="6C3439AF" w:rsidR="003A59CD" w:rsidRDefault="00983818">
            <w:pPr>
              <w:rPr>
                <w:rFonts w:ascii="Arial" w:hAnsi="Arial" w:cs="Arial"/>
                <w:sz w:val="20"/>
                <w:szCs w:val="20"/>
                <w:lang w:val="en-GB"/>
              </w:rPr>
            </w:pPr>
            <w:r>
              <w:rPr>
                <w:rFonts w:ascii="Arial" w:hAnsi="Arial" w:cs="Arial"/>
                <w:sz w:val="20"/>
                <w:szCs w:val="20"/>
                <w:lang w:val="en-GB"/>
              </w:rPr>
              <w:t>No problem/risk identified to date</w:t>
            </w:r>
          </w:p>
        </w:tc>
        <w:tc>
          <w:tcPr>
            <w:tcW w:w="4860" w:type="dxa"/>
          </w:tcPr>
          <w:p w14:paraId="65CED99E" w14:textId="77777777" w:rsidR="003A59CD" w:rsidRDefault="003A59CD">
            <w:pPr>
              <w:rPr>
                <w:rFonts w:ascii="Arial" w:hAnsi="Arial" w:cs="Arial"/>
                <w:sz w:val="20"/>
                <w:szCs w:val="20"/>
                <w:lang w:val="en-GB"/>
              </w:rPr>
            </w:pPr>
          </w:p>
        </w:tc>
      </w:tr>
      <w:tr w:rsidR="006C6BE3" w14:paraId="65CED9A3" w14:textId="77777777" w:rsidTr="005A3EF2">
        <w:tc>
          <w:tcPr>
            <w:tcW w:w="3438" w:type="dxa"/>
          </w:tcPr>
          <w:p w14:paraId="65CED9A0" w14:textId="77777777" w:rsidR="006C6BE3" w:rsidRPr="005A3EF2" w:rsidRDefault="006C6BE3" w:rsidP="005C3EAA">
            <w:pPr>
              <w:rPr>
                <w:rFonts w:ascii="Arial" w:hAnsi="Arial" w:cs="Arial"/>
                <w:sz w:val="20"/>
                <w:szCs w:val="20"/>
                <w:lang w:val="en-GB"/>
              </w:rPr>
            </w:pPr>
            <w:r w:rsidRPr="005A3EF2">
              <w:rPr>
                <w:rFonts w:ascii="Arial" w:hAnsi="Arial" w:cs="Arial"/>
                <w:sz w:val="20"/>
                <w:szCs w:val="20"/>
                <w:lang w:val="en-GB"/>
              </w:rPr>
              <w:t>on sustainability of results</w:t>
            </w:r>
          </w:p>
        </w:tc>
        <w:tc>
          <w:tcPr>
            <w:tcW w:w="4950" w:type="dxa"/>
          </w:tcPr>
          <w:p w14:paraId="65CED9A1" w14:textId="77777777" w:rsidR="006C6BE3" w:rsidRDefault="00B74706">
            <w:pPr>
              <w:rPr>
                <w:rFonts w:ascii="Arial" w:hAnsi="Arial" w:cs="Arial"/>
                <w:sz w:val="20"/>
                <w:szCs w:val="20"/>
                <w:lang w:val="en-GB"/>
              </w:rPr>
            </w:pPr>
            <w:r>
              <w:rPr>
                <w:rFonts w:ascii="Arial" w:hAnsi="Arial" w:cs="Arial"/>
                <w:sz w:val="20"/>
                <w:szCs w:val="20"/>
                <w:lang w:val="en-GB"/>
              </w:rPr>
              <w:t>Key risk is the development of financial products that align with the new production models initiated by the production child project. This is an issue of timing of development and harmonization.</w:t>
            </w:r>
          </w:p>
        </w:tc>
        <w:tc>
          <w:tcPr>
            <w:tcW w:w="4860" w:type="dxa"/>
          </w:tcPr>
          <w:p w14:paraId="65CED9A2" w14:textId="3B0D622C" w:rsidR="006C6BE3" w:rsidRDefault="00591DE3">
            <w:pPr>
              <w:rPr>
                <w:rFonts w:ascii="Arial" w:hAnsi="Arial" w:cs="Arial"/>
                <w:sz w:val="20"/>
                <w:szCs w:val="20"/>
                <w:lang w:val="en-GB"/>
              </w:rPr>
            </w:pPr>
            <w:r>
              <w:rPr>
                <w:rFonts w:ascii="Arial" w:hAnsi="Arial" w:cs="Arial"/>
                <w:sz w:val="20"/>
                <w:szCs w:val="20"/>
                <w:lang w:val="en-GB"/>
              </w:rPr>
              <w:t>Project</w:t>
            </w:r>
            <w:r w:rsidR="005D503A">
              <w:rPr>
                <w:rFonts w:ascii="Arial" w:hAnsi="Arial" w:cs="Arial"/>
                <w:sz w:val="20"/>
                <w:szCs w:val="20"/>
                <w:lang w:val="en-GB"/>
              </w:rPr>
              <w:t>’s workplan</w:t>
            </w:r>
            <w:r>
              <w:rPr>
                <w:rFonts w:ascii="Arial" w:hAnsi="Arial" w:cs="Arial"/>
                <w:sz w:val="20"/>
                <w:szCs w:val="20"/>
                <w:lang w:val="en-GB"/>
              </w:rPr>
              <w:t xml:space="preserve"> has been sequenced to address and mitigate th</w:t>
            </w:r>
            <w:r w:rsidR="007F2DB4">
              <w:rPr>
                <w:rFonts w:ascii="Arial" w:hAnsi="Arial" w:cs="Arial"/>
                <w:sz w:val="20"/>
                <w:szCs w:val="20"/>
                <w:lang w:val="en-GB"/>
              </w:rPr>
              <w:t>is</w:t>
            </w:r>
            <w:r>
              <w:rPr>
                <w:rFonts w:ascii="Arial" w:hAnsi="Arial" w:cs="Arial"/>
                <w:sz w:val="20"/>
                <w:szCs w:val="20"/>
                <w:lang w:val="en-GB"/>
              </w:rPr>
              <w:t xml:space="preserve"> </w:t>
            </w:r>
            <w:r w:rsidR="00904385">
              <w:rPr>
                <w:rFonts w:ascii="Arial" w:hAnsi="Arial" w:cs="Arial"/>
                <w:sz w:val="20"/>
                <w:szCs w:val="20"/>
                <w:lang w:val="en-GB"/>
              </w:rPr>
              <w:t xml:space="preserve">risk, by deploying </w:t>
            </w:r>
            <w:r w:rsidR="007F2DB4">
              <w:rPr>
                <w:rFonts w:ascii="Arial" w:hAnsi="Arial" w:cs="Arial"/>
                <w:sz w:val="20"/>
                <w:szCs w:val="20"/>
                <w:lang w:val="en-GB"/>
              </w:rPr>
              <w:t xml:space="preserve">capacity building </w:t>
            </w:r>
            <w:r w:rsidR="00904385">
              <w:rPr>
                <w:rFonts w:ascii="Arial" w:hAnsi="Arial" w:cs="Arial"/>
                <w:sz w:val="20"/>
                <w:szCs w:val="20"/>
                <w:lang w:val="en-GB"/>
              </w:rPr>
              <w:t>activitie</w:t>
            </w:r>
            <w:r w:rsidR="007F2DB4">
              <w:rPr>
                <w:rFonts w:ascii="Arial" w:hAnsi="Arial" w:cs="Arial"/>
                <w:sz w:val="20"/>
                <w:szCs w:val="20"/>
                <w:lang w:val="en-GB"/>
              </w:rPr>
              <w:t xml:space="preserve">s </w:t>
            </w:r>
            <w:r w:rsidR="00352583">
              <w:rPr>
                <w:rFonts w:ascii="Arial" w:hAnsi="Arial" w:cs="Arial"/>
                <w:sz w:val="20"/>
                <w:szCs w:val="20"/>
                <w:lang w:val="en-GB"/>
              </w:rPr>
              <w:t xml:space="preserve">laying </w:t>
            </w:r>
            <w:r w:rsidR="00ED0A03">
              <w:rPr>
                <w:rFonts w:ascii="Arial" w:hAnsi="Arial" w:cs="Arial"/>
                <w:sz w:val="20"/>
                <w:szCs w:val="20"/>
                <w:lang w:val="en-GB"/>
              </w:rPr>
              <w:t xml:space="preserve">the </w:t>
            </w:r>
            <w:r w:rsidR="00352583">
              <w:rPr>
                <w:rFonts w:ascii="Arial" w:hAnsi="Arial" w:cs="Arial"/>
                <w:sz w:val="20"/>
                <w:szCs w:val="20"/>
                <w:lang w:val="en-GB"/>
              </w:rPr>
              <w:t>foundation</w:t>
            </w:r>
            <w:r w:rsidR="00ED0A03">
              <w:rPr>
                <w:rFonts w:ascii="Arial" w:hAnsi="Arial" w:cs="Arial"/>
                <w:sz w:val="20"/>
                <w:szCs w:val="20"/>
                <w:lang w:val="en-GB"/>
              </w:rPr>
              <w:t>s</w:t>
            </w:r>
            <w:r w:rsidR="00352583">
              <w:rPr>
                <w:rFonts w:ascii="Arial" w:hAnsi="Arial" w:cs="Arial"/>
                <w:sz w:val="20"/>
                <w:szCs w:val="20"/>
                <w:lang w:val="en-GB"/>
              </w:rPr>
              <w:t xml:space="preserve"> upon which</w:t>
            </w:r>
            <w:r w:rsidR="007F2DB4">
              <w:rPr>
                <w:rFonts w:ascii="Arial" w:hAnsi="Arial" w:cs="Arial"/>
                <w:sz w:val="20"/>
                <w:szCs w:val="20"/>
                <w:lang w:val="en-GB"/>
              </w:rPr>
              <w:t xml:space="preserve"> more technical and sophisticated </w:t>
            </w:r>
            <w:r w:rsidR="0033658A">
              <w:rPr>
                <w:rFonts w:ascii="Arial" w:hAnsi="Arial" w:cs="Arial"/>
                <w:sz w:val="20"/>
                <w:szCs w:val="20"/>
                <w:lang w:val="en-GB"/>
              </w:rPr>
              <w:t xml:space="preserve">interventions </w:t>
            </w:r>
            <w:r w:rsidR="00352583">
              <w:rPr>
                <w:rFonts w:ascii="Arial" w:hAnsi="Arial" w:cs="Arial"/>
                <w:sz w:val="20"/>
                <w:szCs w:val="20"/>
                <w:lang w:val="en-GB"/>
              </w:rPr>
              <w:t>can be built</w:t>
            </w:r>
            <w:r w:rsidR="0033658A">
              <w:rPr>
                <w:rFonts w:ascii="Arial" w:hAnsi="Arial" w:cs="Arial"/>
                <w:sz w:val="20"/>
                <w:szCs w:val="20"/>
                <w:lang w:val="en-GB"/>
              </w:rPr>
              <w:t xml:space="preserve">. </w:t>
            </w:r>
            <w:r w:rsidR="00992F8D">
              <w:rPr>
                <w:rFonts w:ascii="Arial" w:hAnsi="Arial" w:cs="Arial"/>
                <w:sz w:val="20"/>
                <w:szCs w:val="20"/>
                <w:lang w:val="en-GB"/>
              </w:rPr>
              <w:t xml:space="preserve">The aim is to align it with the work of the Production team and in particular with the validation of new production </w:t>
            </w:r>
            <w:r w:rsidR="00ED0A03">
              <w:rPr>
                <w:rFonts w:ascii="Arial" w:hAnsi="Arial" w:cs="Arial"/>
                <w:sz w:val="20"/>
                <w:szCs w:val="20"/>
                <w:lang w:val="en-GB"/>
              </w:rPr>
              <w:t xml:space="preserve">systems to ensure that the financial </w:t>
            </w:r>
            <w:r w:rsidR="00B87591">
              <w:rPr>
                <w:rFonts w:ascii="Arial" w:hAnsi="Arial" w:cs="Arial"/>
                <w:sz w:val="20"/>
                <w:szCs w:val="20"/>
                <w:lang w:val="en-GB"/>
              </w:rPr>
              <w:t xml:space="preserve">products have clear investment </w:t>
            </w:r>
            <w:r w:rsidR="007A58A5">
              <w:rPr>
                <w:rFonts w:ascii="Arial" w:hAnsi="Arial" w:cs="Arial"/>
                <w:sz w:val="20"/>
                <w:szCs w:val="20"/>
                <w:lang w:val="en-GB"/>
              </w:rPr>
              <w:t>prospects</w:t>
            </w:r>
            <w:r w:rsidR="00B87591">
              <w:rPr>
                <w:rFonts w:ascii="Arial" w:hAnsi="Arial" w:cs="Arial"/>
                <w:sz w:val="20"/>
                <w:szCs w:val="20"/>
                <w:lang w:val="en-GB"/>
              </w:rPr>
              <w:t>.</w:t>
            </w:r>
          </w:p>
        </w:tc>
      </w:tr>
      <w:tr w:rsidR="003A59CD" w14:paraId="65CED9A7" w14:textId="77777777" w:rsidTr="005A3EF2">
        <w:tc>
          <w:tcPr>
            <w:tcW w:w="3438" w:type="dxa"/>
          </w:tcPr>
          <w:p w14:paraId="65CED9A4"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others</w:t>
            </w:r>
          </w:p>
        </w:tc>
        <w:tc>
          <w:tcPr>
            <w:tcW w:w="4950" w:type="dxa"/>
          </w:tcPr>
          <w:p w14:paraId="65CED9A5" w14:textId="77777777" w:rsidR="003A59CD" w:rsidRDefault="003A59CD">
            <w:pPr>
              <w:rPr>
                <w:rFonts w:ascii="Arial" w:hAnsi="Arial" w:cs="Arial"/>
                <w:sz w:val="20"/>
                <w:szCs w:val="20"/>
                <w:lang w:val="en-GB"/>
              </w:rPr>
            </w:pPr>
          </w:p>
        </w:tc>
        <w:tc>
          <w:tcPr>
            <w:tcW w:w="4860" w:type="dxa"/>
          </w:tcPr>
          <w:p w14:paraId="65CED9A6" w14:textId="77777777" w:rsidR="003A59CD" w:rsidRDefault="003A59CD">
            <w:pPr>
              <w:rPr>
                <w:rFonts w:ascii="Arial" w:hAnsi="Arial" w:cs="Arial"/>
                <w:sz w:val="20"/>
                <w:szCs w:val="20"/>
                <w:lang w:val="en-GB"/>
              </w:rPr>
            </w:pPr>
          </w:p>
        </w:tc>
      </w:tr>
    </w:tbl>
    <w:p w14:paraId="65CED9A8" w14:textId="77777777" w:rsidR="00A30A23" w:rsidRDefault="00A30A23">
      <w:pPr>
        <w:rPr>
          <w:b/>
          <w:lang w:val="en-GB"/>
        </w:rPr>
      </w:pPr>
    </w:p>
    <w:p w14:paraId="65CED9A9" w14:textId="77777777" w:rsidR="00A30A23" w:rsidRDefault="00A30A23">
      <w:pPr>
        <w:rPr>
          <w:b/>
          <w:lang w:val="en-GB"/>
        </w:rPr>
      </w:pPr>
    </w:p>
    <w:p w14:paraId="65CED9AA" w14:textId="1233362F" w:rsidR="00A30A23" w:rsidRPr="00C72925" w:rsidRDefault="00405D01" w:rsidP="00C72925">
      <w:pPr>
        <w:pStyle w:val="ListParagraph"/>
        <w:keepNext/>
        <w:numPr>
          <w:ilvl w:val="1"/>
          <w:numId w:val="30"/>
        </w:numPr>
        <w:rPr>
          <w:rFonts w:ascii="Arial" w:hAnsi="Arial" w:cs="Arial"/>
          <w:b/>
          <w:sz w:val="20"/>
          <w:szCs w:val="20"/>
          <w:lang w:val="en-GB"/>
        </w:rPr>
      </w:pPr>
      <w:r w:rsidRPr="00C72925">
        <w:rPr>
          <w:rFonts w:ascii="Arial" w:hAnsi="Arial" w:cs="Arial"/>
          <w:b/>
          <w:sz w:val="20"/>
          <w:szCs w:val="20"/>
          <w:lang w:val="en-GB"/>
        </w:rPr>
        <w:lastRenderedPageBreak/>
        <w:t xml:space="preserve">Rating of progress </w:t>
      </w:r>
      <w:r w:rsidR="005711A5" w:rsidRPr="00C72925">
        <w:rPr>
          <w:rFonts w:ascii="Arial" w:hAnsi="Arial" w:cs="Arial"/>
          <w:b/>
          <w:sz w:val="20"/>
          <w:szCs w:val="20"/>
          <w:lang w:val="en-GB"/>
        </w:rPr>
        <w:t xml:space="preserve">implementation </w:t>
      </w:r>
      <w:r w:rsidRPr="00C72925">
        <w:rPr>
          <w:rFonts w:ascii="Arial" w:hAnsi="Arial" w:cs="Arial"/>
          <w:b/>
          <w:sz w:val="20"/>
          <w:szCs w:val="20"/>
          <w:lang w:val="en-GB"/>
        </w:rPr>
        <w:t xml:space="preserve">towards </w:t>
      </w:r>
      <w:r w:rsidR="00074A39" w:rsidRPr="00C72925">
        <w:rPr>
          <w:rFonts w:ascii="Arial" w:hAnsi="Arial" w:cs="Arial"/>
          <w:b/>
          <w:sz w:val="20"/>
          <w:szCs w:val="20"/>
          <w:lang w:val="en-GB"/>
        </w:rPr>
        <w:t>delivery of outputs</w:t>
      </w:r>
      <w:r w:rsidR="00373DD6" w:rsidRPr="00C72925">
        <w:rPr>
          <w:rFonts w:ascii="Arial" w:hAnsi="Arial" w:cs="Arial"/>
          <w:b/>
          <w:sz w:val="20"/>
          <w:szCs w:val="20"/>
          <w:lang w:val="en-GB"/>
        </w:rPr>
        <w:t xml:space="preserve"> </w:t>
      </w:r>
    </w:p>
    <w:p w14:paraId="65CED9AB" w14:textId="77777777" w:rsidR="00B74706" w:rsidRDefault="00B74706" w:rsidP="00B74706">
      <w:pPr>
        <w:keepNext/>
        <w:rPr>
          <w:rFonts w:ascii="Arial" w:hAnsi="Arial" w:cs="Arial"/>
          <w:b/>
          <w:sz w:val="20"/>
          <w:szCs w:val="20"/>
          <w:lang w:val="en-GB"/>
        </w:rPr>
      </w:pPr>
    </w:p>
    <w:p w14:paraId="65CED9AC" w14:textId="77777777" w:rsidR="00B74706" w:rsidRDefault="00B74706" w:rsidP="00B74706">
      <w:pPr>
        <w:keepNext/>
        <w:rPr>
          <w:rFonts w:ascii="Arial" w:hAnsi="Arial" w:cs="Arial"/>
          <w:b/>
          <w:sz w:val="20"/>
          <w:szCs w:val="20"/>
          <w:lang w:val="en-GB"/>
        </w:rPr>
      </w:pPr>
    </w:p>
    <w:tbl>
      <w:tblP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
        <w:gridCol w:w="5310"/>
        <w:gridCol w:w="18"/>
        <w:gridCol w:w="1332"/>
        <w:gridCol w:w="1297"/>
        <w:gridCol w:w="1331"/>
        <w:gridCol w:w="2862"/>
        <w:gridCol w:w="1098"/>
      </w:tblGrid>
      <w:tr w:rsidR="00B74706" w14:paraId="65CED9B4" w14:textId="77777777" w:rsidTr="00D865D0">
        <w:trPr>
          <w:tblHeader/>
        </w:trPr>
        <w:tc>
          <w:tcPr>
            <w:tcW w:w="5317" w:type="dxa"/>
            <w:gridSpan w:val="2"/>
            <w:tcBorders>
              <w:bottom w:val="single" w:sz="12" w:space="0" w:color="auto"/>
            </w:tcBorders>
            <w:shd w:val="clear" w:color="auto" w:fill="F3F3F3"/>
          </w:tcPr>
          <w:p w14:paraId="65CED9AD" w14:textId="77777777" w:rsidR="00B74706" w:rsidRDefault="00B74706" w:rsidP="00B74706">
            <w:pPr>
              <w:rPr>
                <w:rFonts w:ascii="Arial" w:hAnsi="Arial" w:cs="Arial"/>
                <w:b/>
                <w:sz w:val="20"/>
                <w:szCs w:val="20"/>
                <w:lang w:val="en-GB"/>
              </w:rPr>
            </w:pPr>
            <w:r>
              <w:rPr>
                <w:rFonts w:ascii="Arial" w:hAnsi="Arial" w:cs="Arial"/>
                <w:b/>
                <w:sz w:val="20"/>
                <w:szCs w:val="20"/>
                <w:lang w:val="en-GB"/>
              </w:rPr>
              <w:lastRenderedPageBreak/>
              <w:t xml:space="preserve">Outputs </w:t>
            </w:r>
            <w:r>
              <w:rPr>
                <w:rStyle w:val="FootnoteReference"/>
                <w:rFonts w:ascii="Arial" w:hAnsi="Arial" w:cs="Arial"/>
                <w:b/>
                <w:sz w:val="20"/>
                <w:szCs w:val="20"/>
                <w:lang w:val="en-GB"/>
              </w:rPr>
              <w:footnoteReference w:id="5"/>
            </w:r>
          </w:p>
        </w:tc>
        <w:tc>
          <w:tcPr>
            <w:tcW w:w="1350" w:type="dxa"/>
            <w:gridSpan w:val="2"/>
            <w:tcBorders>
              <w:bottom w:val="single" w:sz="12" w:space="0" w:color="auto"/>
            </w:tcBorders>
            <w:shd w:val="clear" w:color="auto" w:fill="F3F3F3"/>
          </w:tcPr>
          <w:p w14:paraId="65CED9AE" w14:textId="77777777" w:rsidR="00B74706" w:rsidRDefault="00B74706" w:rsidP="00B74706">
            <w:pPr>
              <w:rPr>
                <w:rFonts w:ascii="Arial" w:hAnsi="Arial" w:cs="Arial"/>
                <w:b/>
                <w:sz w:val="20"/>
                <w:szCs w:val="20"/>
                <w:lang w:val="en-GB"/>
              </w:rPr>
            </w:pPr>
            <w:r>
              <w:rPr>
                <w:rFonts w:ascii="Arial" w:hAnsi="Arial" w:cs="Arial"/>
                <w:b/>
                <w:sz w:val="20"/>
                <w:szCs w:val="20"/>
                <w:lang w:val="en-GB"/>
              </w:rPr>
              <w:t>Expected date of delivery</w:t>
            </w:r>
            <w:r>
              <w:rPr>
                <w:rStyle w:val="FootnoteReference"/>
                <w:rFonts w:ascii="Arial" w:hAnsi="Arial" w:cs="Arial"/>
                <w:b/>
                <w:sz w:val="20"/>
                <w:szCs w:val="20"/>
                <w:lang w:val="en-GB"/>
              </w:rPr>
              <w:footnoteReference w:id="6"/>
            </w:r>
          </w:p>
        </w:tc>
        <w:tc>
          <w:tcPr>
            <w:tcW w:w="1297" w:type="dxa"/>
            <w:tcBorders>
              <w:bottom w:val="single" w:sz="12" w:space="0" w:color="auto"/>
            </w:tcBorders>
            <w:shd w:val="clear" w:color="auto" w:fill="F3F3F3"/>
          </w:tcPr>
          <w:p w14:paraId="65CED9AF" w14:textId="77777777" w:rsidR="00B74706" w:rsidRDefault="00B74706" w:rsidP="00B74706">
            <w:pPr>
              <w:rPr>
                <w:rFonts w:ascii="Arial" w:hAnsi="Arial" w:cs="Arial"/>
                <w:b/>
                <w:sz w:val="20"/>
                <w:szCs w:val="20"/>
                <w:lang w:val="en-GB"/>
              </w:rPr>
            </w:pPr>
            <w:r>
              <w:rPr>
                <w:rFonts w:ascii="Arial" w:hAnsi="Arial" w:cs="Arial"/>
                <w:b/>
                <w:sz w:val="20"/>
                <w:szCs w:val="20"/>
                <w:lang w:val="en-GB"/>
              </w:rPr>
              <w:t>Implement-</w:t>
            </w:r>
            <w:proofErr w:type="spellStart"/>
            <w:r>
              <w:rPr>
                <w:rFonts w:ascii="Arial" w:hAnsi="Arial" w:cs="Arial"/>
                <w:b/>
                <w:sz w:val="20"/>
                <w:szCs w:val="20"/>
                <w:lang w:val="en-GB"/>
              </w:rPr>
              <w:t>ation</w:t>
            </w:r>
            <w:proofErr w:type="spellEnd"/>
            <w:r>
              <w:rPr>
                <w:rFonts w:ascii="Arial" w:hAnsi="Arial" w:cs="Arial"/>
                <w:b/>
                <w:sz w:val="20"/>
                <w:szCs w:val="20"/>
                <w:lang w:val="en-GB"/>
              </w:rPr>
              <w:t xml:space="preserve"> status as of 30 June 2018 (%)</w:t>
            </w:r>
            <w:r>
              <w:rPr>
                <w:rStyle w:val="FootnoteReference"/>
                <w:rFonts w:ascii="Arial" w:hAnsi="Arial" w:cs="Arial"/>
                <w:b/>
                <w:sz w:val="20"/>
                <w:szCs w:val="20"/>
                <w:lang w:val="en-GB"/>
              </w:rPr>
              <w:footnoteReference w:id="7"/>
            </w:r>
          </w:p>
        </w:tc>
        <w:tc>
          <w:tcPr>
            <w:tcW w:w="1331" w:type="dxa"/>
            <w:tcBorders>
              <w:bottom w:val="single" w:sz="12" w:space="0" w:color="auto"/>
            </w:tcBorders>
            <w:shd w:val="clear" w:color="auto" w:fill="F3F3F3"/>
          </w:tcPr>
          <w:p w14:paraId="65CED9B0" w14:textId="77777777" w:rsidR="00B74706" w:rsidRDefault="00B74706" w:rsidP="00B74706">
            <w:pPr>
              <w:rPr>
                <w:rFonts w:ascii="Arial" w:hAnsi="Arial" w:cs="Arial"/>
                <w:b/>
                <w:sz w:val="20"/>
                <w:szCs w:val="20"/>
                <w:lang w:val="en-GB"/>
              </w:rPr>
            </w:pPr>
            <w:r>
              <w:rPr>
                <w:rFonts w:ascii="Arial" w:hAnsi="Arial" w:cs="Arial"/>
                <w:b/>
                <w:sz w:val="20"/>
                <w:szCs w:val="20"/>
                <w:lang w:val="en-GB"/>
              </w:rPr>
              <w:t>Implement-</w:t>
            </w:r>
            <w:proofErr w:type="spellStart"/>
            <w:r>
              <w:rPr>
                <w:rFonts w:ascii="Arial" w:hAnsi="Arial" w:cs="Arial"/>
                <w:b/>
                <w:sz w:val="20"/>
                <w:szCs w:val="20"/>
                <w:lang w:val="en-GB"/>
              </w:rPr>
              <w:t>ation</w:t>
            </w:r>
            <w:proofErr w:type="spellEnd"/>
            <w:r>
              <w:rPr>
                <w:rFonts w:ascii="Arial" w:hAnsi="Arial" w:cs="Arial"/>
                <w:b/>
                <w:sz w:val="20"/>
                <w:szCs w:val="20"/>
                <w:lang w:val="en-GB"/>
              </w:rPr>
              <w:t xml:space="preserve"> status as of 30 June 2019 (%)</w:t>
            </w:r>
          </w:p>
        </w:tc>
        <w:tc>
          <w:tcPr>
            <w:tcW w:w="2862" w:type="dxa"/>
            <w:tcBorders>
              <w:bottom w:val="single" w:sz="12" w:space="0" w:color="auto"/>
            </w:tcBorders>
            <w:shd w:val="clear" w:color="auto" w:fill="F3F3F3"/>
          </w:tcPr>
          <w:p w14:paraId="65CED9B1" w14:textId="04843307" w:rsidR="00B74706" w:rsidRDefault="00B74706" w:rsidP="00B74706">
            <w:pPr>
              <w:rPr>
                <w:rFonts w:ascii="Arial" w:hAnsi="Arial" w:cs="Arial"/>
                <w:b/>
                <w:sz w:val="20"/>
                <w:szCs w:val="20"/>
                <w:lang w:val="en-GB"/>
              </w:rPr>
            </w:pPr>
            <w:r>
              <w:rPr>
                <w:rFonts w:ascii="Arial" w:hAnsi="Arial" w:cs="Arial"/>
                <w:b/>
                <w:sz w:val="20"/>
                <w:szCs w:val="20"/>
                <w:lang w:val="en-GB"/>
              </w:rPr>
              <w:t xml:space="preserve">Progress rating justification </w:t>
            </w:r>
          </w:p>
          <w:p w14:paraId="65CED9B2" w14:textId="77777777" w:rsidR="00B74706" w:rsidRDefault="00B74706" w:rsidP="00B74706">
            <w:pPr>
              <w:rPr>
                <w:rFonts w:ascii="Arial" w:hAnsi="Arial" w:cs="Arial"/>
                <w:b/>
                <w:sz w:val="20"/>
                <w:szCs w:val="20"/>
                <w:lang w:val="en-GB"/>
              </w:rPr>
            </w:pPr>
          </w:p>
        </w:tc>
        <w:tc>
          <w:tcPr>
            <w:tcW w:w="1098" w:type="dxa"/>
            <w:tcBorders>
              <w:bottom w:val="single" w:sz="12" w:space="0" w:color="auto"/>
            </w:tcBorders>
            <w:shd w:val="clear" w:color="auto" w:fill="CCFFFF"/>
          </w:tcPr>
          <w:p w14:paraId="65CED9B3" w14:textId="77777777" w:rsidR="00B74706" w:rsidRDefault="00B74706" w:rsidP="00B74706">
            <w:pPr>
              <w:rPr>
                <w:rFonts w:ascii="Arial" w:hAnsi="Arial" w:cs="Arial"/>
                <w:b/>
                <w:sz w:val="20"/>
                <w:szCs w:val="20"/>
                <w:lang w:val="en-GB"/>
              </w:rPr>
            </w:pPr>
            <w:r>
              <w:rPr>
                <w:rFonts w:ascii="Arial" w:hAnsi="Arial" w:cs="Arial"/>
                <w:b/>
                <w:color w:val="FF0000"/>
                <w:sz w:val="20"/>
                <w:szCs w:val="20"/>
                <w:lang w:val="en-GB"/>
              </w:rPr>
              <w:t>Progress rating</w:t>
            </w:r>
            <w:r>
              <w:rPr>
                <w:rStyle w:val="FootnoteReference"/>
                <w:rFonts w:ascii="Arial" w:hAnsi="Arial" w:cs="Arial"/>
                <w:b/>
                <w:color w:val="FF0000"/>
                <w:sz w:val="20"/>
                <w:szCs w:val="20"/>
                <w:lang w:val="en-GB"/>
              </w:rPr>
              <w:footnoteReference w:id="8"/>
            </w:r>
          </w:p>
        </w:tc>
      </w:tr>
      <w:tr w:rsidR="00B74706" w14:paraId="65CED9BB" w14:textId="77777777" w:rsidTr="00D865D0">
        <w:trPr>
          <w:tblHeader/>
        </w:trPr>
        <w:tc>
          <w:tcPr>
            <w:tcW w:w="5317" w:type="dxa"/>
            <w:gridSpan w:val="2"/>
            <w:tcBorders>
              <w:bottom w:val="single" w:sz="12" w:space="0" w:color="auto"/>
            </w:tcBorders>
            <w:shd w:val="clear" w:color="auto" w:fill="D9D9D9"/>
          </w:tcPr>
          <w:p w14:paraId="65CED9B5" w14:textId="77777777" w:rsidR="00B74706" w:rsidRDefault="00B74706" w:rsidP="00B74706">
            <w:pPr>
              <w:rPr>
                <w:rFonts w:ascii="Arial" w:hAnsi="Arial" w:cs="Arial"/>
                <w:b/>
                <w:sz w:val="20"/>
                <w:szCs w:val="20"/>
                <w:lang w:val="en-GB"/>
              </w:rPr>
            </w:pPr>
            <w:r w:rsidRPr="00FD37FC">
              <w:rPr>
                <w:rFonts w:ascii="Arial" w:hAnsi="Arial" w:cs="Arial"/>
                <w:b/>
                <w:sz w:val="20"/>
                <w:szCs w:val="20"/>
                <w:lang w:val="en-GB"/>
              </w:rPr>
              <w:t xml:space="preserve">Outcome 2.1: </w:t>
            </w:r>
            <w:r w:rsidRPr="00FD37FC">
              <w:rPr>
                <w:rFonts w:ascii="Arial" w:hAnsi="Arial" w:cs="Arial"/>
                <w:i/>
                <w:sz w:val="18"/>
                <w:szCs w:val="18"/>
                <w:lang w:val="en-GB"/>
              </w:rPr>
              <w:t>Increased funds (loans and investments) subjected to enhanced deforestation risk policies</w:t>
            </w:r>
          </w:p>
        </w:tc>
        <w:tc>
          <w:tcPr>
            <w:tcW w:w="1350" w:type="dxa"/>
            <w:gridSpan w:val="2"/>
            <w:tcBorders>
              <w:bottom w:val="single" w:sz="12" w:space="0" w:color="auto"/>
            </w:tcBorders>
            <w:shd w:val="clear" w:color="auto" w:fill="D9D9D9"/>
          </w:tcPr>
          <w:p w14:paraId="65CED9B6" w14:textId="77777777" w:rsidR="00B74706" w:rsidRDefault="00B74706" w:rsidP="00B74706">
            <w:pPr>
              <w:rPr>
                <w:rFonts w:ascii="Arial" w:hAnsi="Arial" w:cs="Arial"/>
                <w:b/>
                <w:sz w:val="20"/>
                <w:szCs w:val="20"/>
                <w:lang w:val="en-GB"/>
              </w:rPr>
            </w:pPr>
          </w:p>
        </w:tc>
        <w:tc>
          <w:tcPr>
            <w:tcW w:w="1297" w:type="dxa"/>
            <w:tcBorders>
              <w:bottom w:val="single" w:sz="12" w:space="0" w:color="auto"/>
            </w:tcBorders>
            <w:shd w:val="clear" w:color="auto" w:fill="D9D9D9"/>
          </w:tcPr>
          <w:p w14:paraId="65CED9B7" w14:textId="77777777" w:rsidR="00B74706" w:rsidRDefault="00B74706" w:rsidP="00B74706">
            <w:pPr>
              <w:rPr>
                <w:rFonts w:ascii="Arial" w:hAnsi="Arial" w:cs="Arial"/>
                <w:b/>
                <w:sz w:val="20"/>
                <w:szCs w:val="20"/>
                <w:lang w:val="en-GB"/>
              </w:rPr>
            </w:pPr>
          </w:p>
        </w:tc>
        <w:tc>
          <w:tcPr>
            <w:tcW w:w="1331" w:type="dxa"/>
            <w:tcBorders>
              <w:bottom w:val="single" w:sz="12" w:space="0" w:color="auto"/>
            </w:tcBorders>
            <w:shd w:val="clear" w:color="auto" w:fill="D9D9D9"/>
          </w:tcPr>
          <w:p w14:paraId="65CED9B8" w14:textId="77777777" w:rsidR="00B74706" w:rsidRDefault="00B74706" w:rsidP="00B74706">
            <w:pPr>
              <w:rPr>
                <w:rFonts w:ascii="Arial" w:hAnsi="Arial" w:cs="Arial"/>
                <w:b/>
                <w:sz w:val="20"/>
                <w:szCs w:val="20"/>
                <w:lang w:val="en-GB"/>
              </w:rPr>
            </w:pPr>
          </w:p>
        </w:tc>
        <w:tc>
          <w:tcPr>
            <w:tcW w:w="2862" w:type="dxa"/>
            <w:tcBorders>
              <w:bottom w:val="single" w:sz="12" w:space="0" w:color="auto"/>
            </w:tcBorders>
            <w:shd w:val="clear" w:color="auto" w:fill="D9D9D9"/>
          </w:tcPr>
          <w:p w14:paraId="65CED9B9" w14:textId="77777777" w:rsidR="00B74706" w:rsidRDefault="00B74706" w:rsidP="00B74706">
            <w:pPr>
              <w:rPr>
                <w:rFonts w:ascii="Arial" w:hAnsi="Arial" w:cs="Arial"/>
                <w:b/>
                <w:sz w:val="20"/>
                <w:szCs w:val="20"/>
                <w:lang w:val="en-GB"/>
              </w:rPr>
            </w:pPr>
          </w:p>
        </w:tc>
        <w:tc>
          <w:tcPr>
            <w:tcW w:w="1098" w:type="dxa"/>
            <w:tcBorders>
              <w:bottom w:val="single" w:sz="12" w:space="0" w:color="auto"/>
            </w:tcBorders>
            <w:shd w:val="clear" w:color="auto" w:fill="D9D9D9"/>
          </w:tcPr>
          <w:p w14:paraId="65CED9BA" w14:textId="77777777" w:rsidR="00B74706" w:rsidRDefault="00B74706" w:rsidP="00B74706">
            <w:pPr>
              <w:rPr>
                <w:rFonts w:ascii="Arial" w:hAnsi="Arial" w:cs="Arial"/>
                <w:b/>
                <w:color w:val="FF0000"/>
                <w:sz w:val="20"/>
                <w:szCs w:val="20"/>
                <w:lang w:val="en-GB"/>
              </w:rPr>
            </w:pPr>
          </w:p>
        </w:tc>
      </w:tr>
      <w:tr w:rsidR="00B74706" w14:paraId="65CED9C2" w14:textId="77777777" w:rsidTr="00D865D0">
        <w:trPr>
          <w:tblHeader/>
        </w:trPr>
        <w:tc>
          <w:tcPr>
            <w:tcW w:w="5317" w:type="dxa"/>
            <w:gridSpan w:val="2"/>
            <w:tcBorders>
              <w:top w:val="single" w:sz="12" w:space="0" w:color="auto"/>
              <w:left w:val="single" w:sz="12" w:space="0" w:color="auto"/>
              <w:bottom w:val="single" w:sz="4" w:space="0" w:color="auto"/>
              <w:right w:val="single" w:sz="4" w:space="0" w:color="auto"/>
            </w:tcBorders>
          </w:tcPr>
          <w:p w14:paraId="65CED9BC" w14:textId="77777777" w:rsidR="00B74706" w:rsidRDefault="00B74706" w:rsidP="00B74706">
            <w:pPr>
              <w:rPr>
                <w:rFonts w:ascii="Arial" w:hAnsi="Arial" w:cs="Arial"/>
                <w:b/>
                <w:sz w:val="20"/>
                <w:szCs w:val="20"/>
                <w:lang w:val="en-GB"/>
              </w:rPr>
            </w:pPr>
            <w:r>
              <w:rPr>
                <w:rFonts w:ascii="Arial" w:hAnsi="Arial" w:cs="Arial"/>
                <w:b/>
                <w:sz w:val="20"/>
                <w:szCs w:val="20"/>
                <w:lang w:val="en-GB"/>
              </w:rPr>
              <w:t xml:space="preserve">Output 2.1.1: </w:t>
            </w:r>
            <w:r w:rsidRPr="001C3C47">
              <w:rPr>
                <w:rFonts w:ascii="Arial" w:hAnsi="Arial" w:cs="Arial"/>
                <w:b/>
                <w:bCs/>
                <w:sz w:val="20"/>
                <w:szCs w:val="20"/>
                <w:lang w:val="en-GB"/>
              </w:rPr>
              <w:t>20 Financial Institutions /</w:t>
            </w:r>
            <w:r>
              <w:rPr>
                <w:rFonts w:ascii="Arial" w:hAnsi="Arial" w:cs="Arial"/>
                <w:sz w:val="20"/>
                <w:szCs w:val="20"/>
                <w:lang w:val="en-GB"/>
              </w:rPr>
              <w:t xml:space="preserve"> Investors trained using risk management tools that reduce deforestation</w:t>
            </w:r>
          </w:p>
        </w:tc>
        <w:tc>
          <w:tcPr>
            <w:tcW w:w="1350" w:type="dxa"/>
            <w:gridSpan w:val="2"/>
            <w:tcBorders>
              <w:top w:val="single" w:sz="12" w:space="0" w:color="auto"/>
              <w:left w:val="single" w:sz="4" w:space="0" w:color="auto"/>
              <w:bottom w:val="single" w:sz="4" w:space="0" w:color="auto"/>
              <w:right w:val="single" w:sz="4" w:space="0" w:color="auto"/>
            </w:tcBorders>
          </w:tcPr>
          <w:p w14:paraId="65CED9BD" w14:textId="77777777" w:rsidR="00B74706" w:rsidRDefault="00B74706" w:rsidP="00B74706">
            <w:pPr>
              <w:rPr>
                <w:rFonts w:ascii="Arial" w:hAnsi="Arial"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65CED9BE" w14:textId="77777777" w:rsidR="00B74706" w:rsidRDefault="00B74706" w:rsidP="00B74706">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65CED9BF" w14:textId="77777777" w:rsidR="00B74706" w:rsidRDefault="00B74706" w:rsidP="00B74706">
            <w:pPr>
              <w:rPr>
                <w:rFonts w:ascii="Arial" w:hAnsi="Arial"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65CED9C0" w14:textId="77777777" w:rsidR="00B74706" w:rsidRDefault="00B74706" w:rsidP="00B74706">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5CED9C1" w14:textId="77777777" w:rsidR="00B74706" w:rsidRDefault="00B74706" w:rsidP="00B74706">
            <w:pPr>
              <w:rPr>
                <w:rFonts w:ascii="Arial" w:hAnsi="Arial" w:cs="Arial"/>
                <w:sz w:val="20"/>
                <w:szCs w:val="20"/>
                <w:lang w:val="en-GB"/>
              </w:rPr>
            </w:pPr>
          </w:p>
        </w:tc>
      </w:tr>
      <w:tr w:rsidR="00B74706" w14:paraId="65CED9C9"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9C3" w14:textId="77777777" w:rsidR="00B74706" w:rsidRPr="00FC16D8" w:rsidRDefault="00B74706" w:rsidP="00B74706">
            <w:pPr>
              <w:ind w:left="180"/>
              <w:rPr>
                <w:rFonts w:ascii="Arial" w:hAnsi="Arial" w:cs="Arial"/>
                <w:sz w:val="20"/>
                <w:szCs w:val="20"/>
                <w:lang w:val="en-GB"/>
              </w:rPr>
            </w:pPr>
            <w:r w:rsidRPr="00FC16D8">
              <w:rPr>
                <w:rFonts w:ascii="Arial" w:hAnsi="Arial" w:cs="Arial"/>
                <w:sz w:val="20"/>
                <w:szCs w:val="20"/>
                <w:lang w:val="en-GB"/>
              </w:rPr>
              <w:t>Activity 1: Design of a deforestation hazard model</w:t>
            </w:r>
          </w:p>
        </w:tc>
        <w:tc>
          <w:tcPr>
            <w:tcW w:w="1350" w:type="dxa"/>
            <w:gridSpan w:val="2"/>
            <w:tcBorders>
              <w:top w:val="single" w:sz="4" w:space="0" w:color="auto"/>
              <w:left w:val="single" w:sz="4" w:space="0" w:color="auto"/>
              <w:bottom w:val="single" w:sz="4" w:space="0" w:color="auto"/>
              <w:right w:val="single" w:sz="4" w:space="0" w:color="auto"/>
            </w:tcBorders>
          </w:tcPr>
          <w:p w14:paraId="65CED9C4" w14:textId="77777777" w:rsidR="00B74706" w:rsidRDefault="00B74706" w:rsidP="00B74706">
            <w:pPr>
              <w:rPr>
                <w:rFonts w:ascii="Arial" w:hAnsi="Arial" w:cs="Arial"/>
                <w:sz w:val="20"/>
                <w:szCs w:val="20"/>
                <w:lang w:val="en-GB"/>
              </w:rPr>
            </w:pPr>
            <w:r>
              <w:rPr>
                <w:rFonts w:ascii="Arial" w:hAnsi="Arial" w:cs="Arial"/>
                <w:sz w:val="20"/>
                <w:szCs w:val="20"/>
                <w:lang w:val="en-GB"/>
              </w:rPr>
              <w:t>2019</w:t>
            </w:r>
          </w:p>
        </w:tc>
        <w:tc>
          <w:tcPr>
            <w:tcW w:w="1297" w:type="dxa"/>
            <w:tcBorders>
              <w:top w:val="single" w:sz="4" w:space="0" w:color="auto"/>
              <w:left w:val="single" w:sz="4" w:space="0" w:color="auto"/>
              <w:bottom w:val="single" w:sz="4" w:space="0" w:color="auto"/>
              <w:right w:val="single" w:sz="4" w:space="0" w:color="auto"/>
            </w:tcBorders>
          </w:tcPr>
          <w:p w14:paraId="65CED9C5"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1331" w:type="dxa"/>
            <w:tcBorders>
              <w:top w:val="single" w:sz="4" w:space="0" w:color="auto"/>
              <w:left w:val="single" w:sz="4" w:space="0" w:color="auto"/>
              <w:bottom w:val="single" w:sz="4" w:space="0" w:color="auto"/>
              <w:right w:val="single" w:sz="4" w:space="0" w:color="auto"/>
            </w:tcBorders>
          </w:tcPr>
          <w:p w14:paraId="65CED9C6" w14:textId="77777777" w:rsidR="00B74706" w:rsidRDefault="00F2583B" w:rsidP="00B74706">
            <w:pPr>
              <w:rPr>
                <w:rFonts w:ascii="Arial" w:hAnsi="Arial" w:cs="Arial"/>
                <w:sz w:val="20"/>
                <w:szCs w:val="20"/>
                <w:lang w:val="en-GB"/>
              </w:rPr>
            </w:pPr>
            <w:r>
              <w:rPr>
                <w:rFonts w:ascii="Arial" w:hAnsi="Arial" w:cs="Arial"/>
                <w:sz w:val="20"/>
                <w:szCs w:val="20"/>
                <w:lang w:val="en-GB"/>
              </w:rPr>
              <w:t>5</w:t>
            </w:r>
            <w:r w:rsidR="00B74706">
              <w:rPr>
                <w:rFonts w:ascii="Arial" w:hAnsi="Arial" w:cs="Arial"/>
                <w:sz w:val="20"/>
                <w:szCs w:val="20"/>
                <w:lang w:val="en-GB"/>
              </w:rPr>
              <w:t>%</w:t>
            </w:r>
          </w:p>
        </w:tc>
        <w:tc>
          <w:tcPr>
            <w:tcW w:w="2862" w:type="dxa"/>
            <w:tcBorders>
              <w:top w:val="single" w:sz="4" w:space="0" w:color="auto"/>
              <w:left w:val="single" w:sz="4" w:space="0" w:color="auto"/>
              <w:bottom w:val="single" w:sz="4" w:space="0" w:color="auto"/>
              <w:right w:val="single" w:sz="4" w:space="0" w:color="auto"/>
            </w:tcBorders>
          </w:tcPr>
          <w:p w14:paraId="65CED9C7" w14:textId="77777777" w:rsidR="00B74706" w:rsidRDefault="00F2583B" w:rsidP="00B74706">
            <w:pPr>
              <w:rPr>
                <w:rFonts w:ascii="Arial" w:hAnsi="Arial" w:cs="Arial"/>
                <w:sz w:val="20"/>
                <w:szCs w:val="20"/>
                <w:lang w:val="en-GB"/>
              </w:rPr>
            </w:pPr>
            <w:r w:rsidRPr="001E0477">
              <w:rPr>
                <w:rFonts w:ascii="Arial" w:hAnsi="Arial" w:cs="Arial"/>
                <w:sz w:val="20"/>
                <w:szCs w:val="20"/>
                <w:lang w:val="en-GB"/>
              </w:rPr>
              <w:t>We’ve had dialogue with organizations such as Global Canopy Programme to explore collaboration around development of Value at Risk models.</w:t>
            </w: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9C8" w14:textId="0900568A" w:rsidR="00B74706" w:rsidRDefault="00FE77B4" w:rsidP="00B74706">
            <w:pPr>
              <w:rPr>
                <w:rFonts w:ascii="Arial" w:hAnsi="Arial" w:cs="Arial"/>
                <w:sz w:val="20"/>
                <w:szCs w:val="20"/>
                <w:lang w:val="en-GB"/>
              </w:rPr>
            </w:pPr>
            <w:r>
              <w:rPr>
                <w:rFonts w:ascii="Arial" w:hAnsi="Arial" w:cs="Arial"/>
                <w:sz w:val="20"/>
                <w:szCs w:val="20"/>
                <w:lang w:val="en-GB"/>
              </w:rPr>
              <w:t>MS</w:t>
            </w:r>
          </w:p>
        </w:tc>
      </w:tr>
      <w:tr w:rsidR="00B74706" w14:paraId="65CED9D0"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9CA"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Activity 2: Development of a vulnerability model for the supply chain</w:t>
            </w:r>
          </w:p>
        </w:tc>
        <w:tc>
          <w:tcPr>
            <w:tcW w:w="1350" w:type="dxa"/>
            <w:gridSpan w:val="2"/>
            <w:tcBorders>
              <w:top w:val="single" w:sz="4" w:space="0" w:color="auto"/>
              <w:left w:val="single" w:sz="4" w:space="0" w:color="auto"/>
              <w:bottom w:val="single" w:sz="4" w:space="0" w:color="auto"/>
              <w:right w:val="single" w:sz="4" w:space="0" w:color="auto"/>
            </w:tcBorders>
          </w:tcPr>
          <w:p w14:paraId="65CED9CB" w14:textId="77777777" w:rsidR="00B74706" w:rsidRDefault="00B74706" w:rsidP="00B74706">
            <w:pPr>
              <w:rPr>
                <w:rFonts w:ascii="Arial" w:hAnsi="Arial" w:cs="Arial"/>
                <w:sz w:val="20"/>
                <w:szCs w:val="20"/>
                <w:lang w:val="en-GB"/>
              </w:rPr>
            </w:pPr>
            <w:r>
              <w:rPr>
                <w:rFonts w:ascii="Arial" w:hAnsi="Arial" w:cs="Arial"/>
                <w:sz w:val="20"/>
                <w:szCs w:val="20"/>
                <w:lang w:val="en-GB"/>
              </w:rPr>
              <w:t>2020</w:t>
            </w:r>
          </w:p>
        </w:tc>
        <w:tc>
          <w:tcPr>
            <w:tcW w:w="1297" w:type="dxa"/>
            <w:tcBorders>
              <w:top w:val="single" w:sz="4" w:space="0" w:color="auto"/>
              <w:left w:val="single" w:sz="4" w:space="0" w:color="auto"/>
              <w:bottom w:val="single" w:sz="4" w:space="0" w:color="auto"/>
              <w:right w:val="single" w:sz="4" w:space="0" w:color="auto"/>
            </w:tcBorders>
          </w:tcPr>
          <w:p w14:paraId="65CED9CC"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1331" w:type="dxa"/>
            <w:tcBorders>
              <w:top w:val="single" w:sz="4" w:space="0" w:color="auto"/>
              <w:left w:val="single" w:sz="4" w:space="0" w:color="auto"/>
              <w:bottom w:val="single" w:sz="4" w:space="0" w:color="auto"/>
              <w:right w:val="single" w:sz="4" w:space="0" w:color="auto"/>
            </w:tcBorders>
          </w:tcPr>
          <w:p w14:paraId="65CED9CD" w14:textId="77777777" w:rsidR="00B74706" w:rsidRDefault="00F2583B" w:rsidP="00B74706">
            <w:pPr>
              <w:rPr>
                <w:rFonts w:ascii="Arial" w:hAnsi="Arial" w:cs="Arial"/>
                <w:sz w:val="20"/>
                <w:szCs w:val="20"/>
                <w:lang w:val="en-GB"/>
              </w:rPr>
            </w:pPr>
            <w:r>
              <w:rPr>
                <w:rFonts w:ascii="Arial" w:hAnsi="Arial" w:cs="Arial"/>
                <w:sz w:val="20"/>
                <w:szCs w:val="20"/>
                <w:lang w:val="en-GB"/>
              </w:rPr>
              <w:t>15</w:t>
            </w:r>
            <w:r w:rsidR="00B74706">
              <w:rPr>
                <w:rFonts w:ascii="Arial" w:hAnsi="Arial" w:cs="Arial"/>
                <w:sz w:val="20"/>
                <w:szCs w:val="20"/>
                <w:lang w:val="en-GB"/>
              </w:rPr>
              <w:t>%</w:t>
            </w:r>
          </w:p>
        </w:tc>
        <w:tc>
          <w:tcPr>
            <w:tcW w:w="2862" w:type="dxa"/>
            <w:tcBorders>
              <w:top w:val="single" w:sz="4" w:space="0" w:color="auto"/>
              <w:left w:val="single" w:sz="4" w:space="0" w:color="auto"/>
              <w:bottom w:val="single" w:sz="4" w:space="0" w:color="auto"/>
              <w:right w:val="single" w:sz="4" w:space="0" w:color="auto"/>
            </w:tcBorders>
          </w:tcPr>
          <w:p w14:paraId="65CED9CE" w14:textId="77777777" w:rsidR="00B74706" w:rsidRDefault="003F676C" w:rsidP="00B74706">
            <w:pPr>
              <w:rPr>
                <w:rFonts w:ascii="Arial" w:hAnsi="Arial" w:cs="Arial"/>
                <w:sz w:val="20"/>
                <w:szCs w:val="20"/>
                <w:lang w:val="en-GB"/>
              </w:rPr>
            </w:pPr>
            <w:r w:rsidRPr="001E0477">
              <w:rPr>
                <w:rFonts w:ascii="Arial" w:hAnsi="Arial" w:cs="Arial"/>
                <w:sz w:val="20"/>
                <w:szCs w:val="20"/>
                <w:lang w:val="en-GB"/>
              </w:rPr>
              <w:t>A prototype model has been in development for Indonesian palm oil and has been benefited from several rounds of consultations.</w:t>
            </w: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9CF" w14:textId="6D04AA2C" w:rsidR="00B74706" w:rsidRDefault="00FE77B4" w:rsidP="00B74706">
            <w:pPr>
              <w:rPr>
                <w:rFonts w:ascii="Arial" w:hAnsi="Arial" w:cs="Arial"/>
                <w:sz w:val="20"/>
                <w:szCs w:val="20"/>
                <w:lang w:val="en-GB"/>
              </w:rPr>
            </w:pPr>
            <w:r>
              <w:rPr>
                <w:rFonts w:ascii="Arial" w:hAnsi="Arial" w:cs="Arial"/>
                <w:sz w:val="20"/>
                <w:szCs w:val="20"/>
                <w:lang w:val="en-GB"/>
              </w:rPr>
              <w:t>S</w:t>
            </w:r>
          </w:p>
        </w:tc>
      </w:tr>
      <w:tr w:rsidR="00B74706" w14:paraId="65CED9D7"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9D1"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Activity 3: Development of a toolbox to allow FIs, companies and governments to integrate this new risk type into their risk management processes</w:t>
            </w:r>
          </w:p>
        </w:tc>
        <w:tc>
          <w:tcPr>
            <w:tcW w:w="1350" w:type="dxa"/>
            <w:gridSpan w:val="2"/>
            <w:tcBorders>
              <w:top w:val="single" w:sz="4" w:space="0" w:color="auto"/>
              <w:left w:val="single" w:sz="4" w:space="0" w:color="auto"/>
              <w:bottom w:val="single" w:sz="4" w:space="0" w:color="auto"/>
              <w:right w:val="single" w:sz="4" w:space="0" w:color="auto"/>
            </w:tcBorders>
          </w:tcPr>
          <w:p w14:paraId="65CED9D2" w14:textId="77777777" w:rsidR="00B74706" w:rsidRDefault="00B74706" w:rsidP="00B74706">
            <w:pPr>
              <w:rPr>
                <w:rFonts w:ascii="Arial" w:hAnsi="Arial" w:cs="Arial"/>
                <w:sz w:val="20"/>
                <w:szCs w:val="20"/>
                <w:lang w:val="en-GB"/>
              </w:rPr>
            </w:pPr>
            <w:r>
              <w:rPr>
                <w:rFonts w:ascii="Arial" w:hAnsi="Arial" w:cs="Arial"/>
                <w:sz w:val="20"/>
                <w:szCs w:val="20"/>
                <w:lang w:val="en-GB"/>
              </w:rPr>
              <w:t>2021</w:t>
            </w:r>
          </w:p>
        </w:tc>
        <w:tc>
          <w:tcPr>
            <w:tcW w:w="1297" w:type="dxa"/>
            <w:tcBorders>
              <w:top w:val="single" w:sz="4" w:space="0" w:color="auto"/>
              <w:left w:val="single" w:sz="4" w:space="0" w:color="auto"/>
              <w:bottom w:val="single" w:sz="4" w:space="0" w:color="auto"/>
              <w:right w:val="single" w:sz="4" w:space="0" w:color="auto"/>
            </w:tcBorders>
          </w:tcPr>
          <w:p w14:paraId="65CED9D3"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1331" w:type="dxa"/>
            <w:tcBorders>
              <w:top w:val="single" w:sz="4" w:space="0" w:color="auto"/>
              <w:left w:val="single" w:sz="4" w:space="0" w:color="auto"/>
              <w:bottom w:val="single" w:sz="4" w:space="0" w:color="auto"/>
              <w:right w:val="single" w:sz="4" w:space="0" w:color="auto"/>
            </w:tcBorders>
          </w:tcPr>
          <w:p w14:paraId="65CED9D4"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2862" w:type="dxa"/>
            <w:tcBorders>
              <w:top w:val="single" w:sz="4" w:space="0" w:color="auto"/>
              <w:left w:val="single" w:sz="4" w:space="0" w:color="auto"/>
              <w:bottom w:val="single" w:sz="4" w:space="0" w:color="auto"/>
              <w:right w:val="single" w:sz="4" w:space="0" w:color="auto"/>
            </w:tcBorders>
          </w:tcPr>
          <w:p w14:paraId="65CED9D5" w14:textId="77777777" w:rsidR="00B74706" w:rsidRDefault="00B74706" w:rsidP="00B74706">
            <w:pPr>
              <w:rPr>
                <w:rFonts w:ascii="Arial" w:hAnsi="Arial" w:cs="Arial"/>
                <w:sz w:val="20"/>
                <w:szCs w:val="20"/>
                <w:lang w:val="en-GB"/>
              </w:rPr>
            </w:pP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9D6" w14:textId="4295461C" w:rsidR="00B74706" w:rsidRDefault="00FE77B4" w:rsidP="00B74706">
            <w:pPr>
              <w:rPr>
                <w:rFonts w:ascii="Arial" w:hAnsi="Arial" w:cs="Arial"/>
                <w:sz w:val="20"/>
                <w:szCs w:val="20"/>
                <w:lang w:val="en-GB"/>
              </w:rPr>
            </w:pPr>
            <w:r>
              <w:rPr>
                <w:rFonts w:ascii="Arial" w:hAnsi="Arial" w:cs="Arial"/>
                <w:sz w:val="20"/>
                <w:szCs w:val="20"/>
                <w:lang w:val="en-GB"/>
              </w:rPr>
              <w:t>N/A</w:t>
            </w:r>
          </w:p>
        </w:tc>
      </w:tr>
      <w:tr w:rsidR="00B74706" w14:paraId="65CED9DE"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9D8"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 xml:space="preserve">Activity 4: </w:t>
            </w:r>
            <w:r w:rsidRPr="00ED51C5">
              <w:rPr>
                <w:rFonts w:ascii="Arial" w:hAnsi="Arial" w:cs="Arial"/>
                <w:sz w:val="20"/>
                <w:szCs w:val="20"/>
                <w:lang w:val="en-GB"/>
              </w:rPr>
              <w:t>Coordinating outreach efforts and engagement with supply chain stakeholders to disseminate the models’ results</w:t>
            </w:r>
          </w:p>
        </w:tc>
        <w:tc>
          <w:tcPr>
            <w:tcW w:w="1350" w:type="dxa"/>
            <w:gridSpan w:val="2"/>
            <w:tcBorders>
              <w:top w:val="single" w:sz="4" w:space="0" w:color="auto"/>
              <w:left w:val="single" w:sz="4" w:space="0" w:color="auto"/>
              <w:bottom w:val="single" w:sz="4" w:space="0" w:color="auto"/>
              <w:right w:val="single" w:sz="4" w:space="0" w:color="auto"/>
            </w:tcBorders>
          </w:tcPr>
          <w:p w14:paraId="65CED9D9" w14:textId="77777777" w:rsidR="00B74706" w:rsidRDefault="00B74706" w:rsidP="00B74706">
            <w:pPr>
              <w:rPr>
                <w:rFonts w:ascii="Arial" w:hAnsi="Arial" w:cs="Arial"/>
                <w:sz w:val="20"/>
                <w:szCs w:val="20"/>
                <w:lang w:val="en-GB"/>
              </w:rPr>
            </w:pPr>
            <w:r>
              <w:rPr>
                <w:rFonts w:ascii="Arial" w:hAnsi="Arial" w:cs="Arial"/>
                <w:sz w:val="20"/>
                <w:szCs w:val="20"/>
                <w:lang w:val="en-GB"/>
              </w:rPr>
              <w:t>2020</w:t>
            </w:r>
          </w:p>
        </w:tc>
        <w:tc>
          <w:tcPr>
            <w:tcW w:w="1297" w:type="dxa"/>
            <w:tcBorders>
              <w:top w:val="single" w:sz="4" w:space="0" w:color="auto"/>
              <w:left w:val="single" w:sz="4" w:space="0" w:color="auto"/>
              <w:bottom w:val="single" w:sz="4" w:space="0" w:color="auto"/>
              <w:right w:val="single" w:sz="4" w:space="0" w:color="auto"/>
            </w:tcBorders>
          </w:tcPr>
          <w:p w14:paraId="65CED9DA"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1331" w:type="dxa"/>
            <w:tcBorders>
              <w:top w:val="single" w:sz="4" w:space="0" w:color="auto"/>
              <w:left w:val="single" w:sz="4" w:space="0" w:color="auto"/>
              <w:bottom w:val="single" w:sz="4" w:space="0" w:color="auto"/>
              <w:right w:val="single" w:sz="4" w:space="0" w:color="auto"/>
            </w:tcBorders>
          </w:tcPr>
          <w:p w14:paraId="65CED9DB"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2862" w:type="dxa"/>
            <w:tcBorders>
              <w:top w:val="single" w:sz="4" w:space="0" w:color="auto"/>
              <w:left w:val="single" w:sz="4" w:space="0" w:color="auto"/>
              <w:bottom w:val="single" w:sz="4" w:space="0" w:color="auto"/>
              <w:right w:val="single" w:sz="4" w:space="0" w:color="auto"/>
            </w:tcBorders>
          </w:tcPr>
          <w:p w14:paraId="65CED9DC" w14:textId="77777777" w:rsidR="00B74706" w:rsidRDefault="00B74706" w:rsidP="00B74706">
            <w:pPr>
              <w:rPr>
                <w:rFonts w:ascii="Arial" w:hAnsi="Arial" w:cs="Arial"/>
                <w:sz w:val="20"/>
                <w:szCs w:val="20"/>
                <w:lang w:val="en-GB"/>
              </w:rPr>
            </w:pP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9DD" w14:textId="20100BA1" w:rsidR="00B74706" w:rsidRDefault="00FE77B4" w:rsidP="00B74706">
            <w:pPr>
              <w:rPr>
                <w:rFonts w:ascii="Arial" w:hAnsi="Arial" w:cs="Arial"/>
                <w:sz w:val="20"/>
                <w:szCs w:val="20"/>
                <w:lang w:val="en-GB"/>
              </w:rPr>
            </w:pPr>
            <w:r>
              <w:rPr>
                <w:rFonts w:ascii="Arial" w:hAnsi="Arial" w:cs="Arial"/>
                <w:sz w:val="20"/>
                <w:szCs w:val="20"/>
                <w:lang w:val="en-GB"/>
              </w:rPr>
              <w:t>N/A</w:t>
            </w:r>
          </w:p>
        </w:tc>
      </w:tr>
      <w:tr w:rsidR="00B74706" w14:paraId="65CED9E5"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9DF" w14:textId="77777777" w:rsidR="00B74706" w:rsidRDefault="00B74706" w:rsidP="00B74706">
            <w:pPr>
              <w:ind w:left="180"/>
              <w:rPr>
                <w:rFonts w:ascii="Arial" w:hAnsi="Arial" w:cs="Arial"/>
                <w:sz w:val="20"/>
                <w:szCs w:val="20"/>
                <w:lang w:val="en-GB"/>
              </w:rPr>
            </w:pPr>
            <w:r>
              <w:rPr>
                <w:rFonts w:ascii="Arial" w:hAnsi="Arial" w:cs="Arial"/>
                <w:sz w:val="20"/>
                <w:szCs w:val="20"/>
                <w:lang w:val="en-GB"/>
              </w:rPr>
              <w:lastRenderedPageBreak/>
              <w:t xml:space="preserve">Activity 5: Engage </w:t>
            </w:r>
            <w:r w:rsidRPr="00ED51C5">
              <w:rPr>
                <w:rFonts w:ascii="Arial" w:hAnsi="Arial" w:cs="Arial"/>
                <w:sz w:val="20"/>
                <w:szCs w:val="20"/>
                <w:lang w:val="en-GB"/>
              </w:rPr>
              <w:t>with FIs and ESG experts to explore options to integrate the new risk class into existing ESG tools.</w:t>
            </w:r>
          </w:p>
        </w:tc>
        <w:tc>
          <w:tcPr>
            <w:tcW w:w="1350" w:type="dxa"/>
            <w:gridSpan w:val="2"/>
            <w:tcBorders>
              <w:top w:val="single" w:sz="4" w:space="0" w:color="auto"/>
              <w:left w:val="single" w:sz="4" w:space="0" w:color="auto"/>
              <w:bottom w:val="single" w:sz="4" w:space="0" w:color="auto"/>
              <w:right w:val="single" w:sz="4" w:space="0" w:color="auto"/>
            </w:tcBorders>
          </w:tcPr>
          <w:p w14:paraId="65CED9E0" w14:textId="77777777" w:rsidR="00B74706" w:rsidRDefault="00B74706" w:rsidP="00B74706">
            <w:pPr>
              <w:rPr>
                <w:rFonts w:ascii="Arial" w:hAnsi="Arial" w:cs="Arial"/>
                <w:sz w:val="20"/>
                <w:szCs w:val="20"/>
                <w:lang w:val="en-GB"/>
              </w:rPr>
            </w:pPr>
            <w:r>
              <w:rPr>
                <w:rFonts w:ascii="Arial" w:hAnsi="Arial" w:cs="Arial"/>
                <w:sz w:val="20"/>
                <w:szCs w:val="20"/>
                <w:lang w:val="en-GB"/>
              </w:rPr>
              <w:t>2021</w:t>
            </w:r>
          </w:p>
        </w:tc>
        <w:tc>
          <w:tcPr>
            <w:tcW w:w="1297" w:type="dxa"/>
            <w:tcBorders>
              <w:top w:val="single" w:sz="4" w:space="0" w:color="auto"/>
              <w:left w:val="single" w:sz="4" w:space="0" w:color="auto"/>
              <w:bottom w:val="single" w:sz="4" w:space="0" w:color="auto"/>
              <w:right w:val="single" w:sz="4" w:space="0" w:color="auto"/>
            </w:tcBorders>
          </w:tcPr>
          <w:p w14:paraId="65CED9E1"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1331" w:type="dxa"/>
            <w:tcBorders>
              <w:top w:val="single" w:sz="4" w:space="0" w:color="auto"/>
              <w:left w:val="single" w:sz="4" w:space="0" w:color="auto"/>
              <w:bottom w:val="single" w:sz="4" w:space="0" w:color="auto"/>
              <w:right w:val="single" w:sz="4" w:space="0" w:color="auto"/>
            </w:tcBorders>
          </w:tcPr>
          <w:p w14:paraId="65CED9E2" w14:textId="645F62C1" w:rsidR="00B74706" w:rsidRDefault="002F1F3E" w:rsidP="00B74706">
            <w:pPr>
              <w:rPr>
                <w:rFonts w:ascii="Arial" w:hAnsi="Arial" w:cs="Arial"/>
                <w:sz w:val="20"/>
                <w:szCs w:val="20"/>
                <w:lang w:val="en-GB"/>
              </w:rPr>
            </w:pPr>
            <w:r>
              <w:rPr>
                <w:rFonts w:ascii="Arial" w:hAnsi="Arial" w:cs="Arial"/>
                <w:sz w:val="20"/>
                <w:szCs w:val="20"/>
                <w:lang w:val="en-GB"/>
              </w:rPr>
              <w:t>2</w:t>
            </w:r>
            <w:r w:rsidR="006A7899">
              <w:rPr>
                <w:rFonts w:ascii="Arial" w:hAnsi="Arial" w:cs="Arial"/>
                <w:sz w:val="20"/>
                <w:szCs w:val="20"/>
                <w:lang w:val="en-GB"/>
              </w:rPr>
              <w:t>5</w:t>
            </w:r>
            <w:r w:rsidR="00B74706">
              <w:rPr>
                <w:rFonts w:ascii="Arial" w:hAnsi="Arial" w:cs="Arial"/>
                <w:sz w:val="20"/>
                <w:szCs w:val="20"/>
                <w:lang w:val="en-GB"/>
              </w:rPr>
              <w:t>%</w:t>
            </w:r>
          </w:p>
        </w:tc>
        <w:tc>
          <w:tcPr>
            <w:tcW w:w="2862" w:type="dxa"/>
            <w:tcBorders>
              <w:top w:val="single" w:sz="4" w:space="0" w:color="auto"/>
              <w:left w:val="single" w:sz="4" w:space="0" w:color="auto"/>
              <w:bottom w:val="single" w:sz="4" w:space="0" w:color="auto"/>
              <w:right w:val="single" w:sz="4" w:space="0" w:color="auto"/>
            </w:tcBorders>
          </w:tcPr>
          <w:p w14:paraId="65CED9E3" w14:textId="0D7700A4" w:rsidR="00B74706" w:rsidRDefault="00BA0408" w:rsidP="00B74706">
            <w:pPr>
              <w:rPr>
                <w:rFonts w:ascii="Arial" w:hAnsi="Arial" w:cs="Arial"/>
                <w:sz w:val="20"/>
                <w:szCs w:val="20"/>
                <w:lang w:val="en-GB"/>
              </w:rPr>
            </w:pPr>
            <w:r>
              <w:rPr>
                <w:rFonts w:ascii="Arial" w:hAnsi="Arial" w:cs="Arial"/>
                <w:sz w:val="20"/>
                <w:szCs w:val="20"/>
                <w:lang w:val="en-GB"/>
              </w:rPr>
              <w:t>FIs engaged in Indonesia through</w:t>
            </w:r>
            <w:r w:rsidR="0000557E">
              <w:rPr>
                <w:rFonts w:ascii="Arial" w:hAnsi="Arial" w:cs="Arial"/>
                <w:sz w:val="20"/>
                <w:szCs w:val="20"/>
                <w:lang w:val="en-GB"/>
              </w:rPr>
              <w:t xml:space="preserve"> a partnership with WWF Indonesia, which hosts the IKBI initiative. Similar engagement processes are underway</w:t>
            </w:r>
            <w:r w:rsidR="00380781">
              <w:rPr>
                <w:rFonts w:ascii="Arial" w:hAnsi="Arial" w:cs="Arial"/>
                <w:sz w:val="20"/>
                <w:szCs w:val="20"/>
                <w:lang w:val="en-GB"/>
              </w:rPr>
              <w:t xml:space="preserve"> in Brazil (</w:t>
            </w:r>
            <w:proofErr w:type="spellStart"/>
            <w:r w:rsidR="00380781">
              <w:rPr>
                <w:rFonts w:ascii="Arial" w:hAnsi="Arial" w:cs="Arial"/>
                <w:sz w:val="20"/>
                <w:szCs w:val="20"/>
                <w:lang w:val="en-GB"/>
              </w:rPr>
              <w:t>Febraban</w:t>
            </w:r>
            <w:proofErr w:type="spellEnd"/>
            <w:r w:rsidR="00380781">
              <w:rPr>
                <w:rFonts w:ascii="Arial" w:hAnsi="Arial" w:cs="Arial"/>
                <w:sz w:val="20"/>
                <w:szCs w:val="20"/>
                <w:lang w:val="en-GB"/>
              </w:rPr>
              <w:t>) and Paraguay (</w:t>
            </w:r>
            <w:proofErr w:type="spellStart"/>
            <w:r w:rsidR="00380781">
              <w:rPr>
                <w:rFonts w:ascii="Arial" w:hAnsi="Arial" w:cs="Arial"/>
                <w:sz w:val="20"/>
                <w:szCs w:val="20"/>
                <w:lang w:val="en-GB"/>
              </w:rPr>
              <w:t>Sustainabe</w:t>
            </w:r>
            <w:proofErr w:type="spellEnd"/>
            <w:r w:rsidR="00380781">
              <w:rPr>
                <w:rFonts w:ascii="Arial" w:hAnsi="Arial" w:cs="Arial"/>
                <w:sz w:val="20"/>
                <w:szCs w:val="20"/>
                <w:lang w:val="en-GB"/>
              </w:rPr>
              <w:t xml:space="preserve"> Finance Roundtable). Coordination established with the ESG workstream to </w:t>
            </w:r>
            <w:r w:rsidR="006A7899">
              <w:rPr>
                <w:rFonts w:ascii="Arial" w:hAnsi="Arial" w:cs="Arial"/>
                <w:sz w:val="20"/>
                <w:szCs w:val="20"/>
                <w:lang w:val="en-GB"/>
              </w:rPr>
              <w:t>explore modalities of integration.</w:t>
            </w: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9E4" w14:textId="229AEA45" w:rsidR="00B74706" w:rsidRDefault="00FE77B4" w:rsidP="00B74706">
            <w:pPr>
              <w:rPr>
                <w:rFonts w:ascii="Arial" w:hAnsi="Arial" w:cs="Arial"/>
                <w:sz w:val="20"/>
                <w:szCs w:val="20"/>
                <w:lang w:val="en-GB"/>
              </w:rPr>
            </w:pPr>
            <w:r>
              <w:rPr>
                <w:rFonts w:ascii="Arial" w:hAnsi="Arial" w:cs="Arial"/>
                <w:sz w:val="20"/>
                <w:szCs w:val="20"/>
                <w:lang w:val="en-GB"/>
              </w:rPr>
              <w:t>S</w:t>
            </w:r>
          </w:p>
        </w:tc>
      </w:tr>
      <w:tr w:rsidR="00B74706" w14:paraId="65CED9EC" w14:textId="77777777" w:rsidTr="00D865D0">
        <w:trPr>
          <w:tblHeader/>
        </w:trPr>
        <w:tc>
          <w:tcPr>
            <w:tcW w:w="5317" w:type="dxa"/>
            <w:gridSpan w:val="2"/>
            <w:tcBorders>
              <w:top w:val="single" w:sz="4" w:space="0" w:color="auto"/>
              <w:left w:val="single" w:sz="12" w:space="0" w:color="auto"/>
              <w:bottom w:val="single" w:sz="12" w:space="0" w:color="auto"/>
              <w:right w:val="single" w:sz="4" w:space="0" w:color="auto"/>
            </w:tcBorders>
          </w:tcPr>
          <w:p w14:paraId="65CED9E6"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Activity 6: Train financial institution on how to use the tool and on how to incorporate deforestation risk in their risk models</w:t>
            </w:r>
          </w:p>
        </w:tc>
        <w:tc>
          <w:tcPr>
            <w:tcW w:w="1350" w:type="dxa"/>
            <w:gridSpan w:val="2"/>
            <w:tcBorders>
              <w:top w:val="single" w:sz="4" w:space="0" w:color="auto"/>
              <w:left w:val="single" w:sz="4" w:space="0" w:color="auto"/>
              <w:bottom w:val="single" w:sz="12" w:space="0" w:color="auto"/>
              <w:right w:val="single" w:sz="4" w:space="0" w:color="auto"/>
            </w:tcBorders>
          </w:tcPr>
          <w:p w14:paraId="65CED9E7" w14:textId="77777777" w:rsidR="00B74706" w:rsidRDefault="00B74706" w:rsidP="00B74706">
            <w:pPr>
              <w:rPr>
                <w:rFonts w:ascii="Arial" w:hAnsi="Arial" w:cs="Arial"/>
                <w:sz w:val="20"/>
                <w:szCs w:val="20"/>
                <w:lang w:val="en-GB"/>
              </w:rPr>
            </w:pPr>
            <w:r>
              <w:rPr>
                <w:rFonts w:ascii="Arial" w:hAnsi="Arial" w:cs="Arial"/>
                <w:sz w:val="20"/>
                <w:szCs w:val="20"/>
                <w:lang w:val="en-GB"/>
              </w:rPr>
              <w:t>2020</w:t>
            </w:r>
          </w:p>
        </w:tc>
        <w:tc>
          <w:tcPr>
            <w:tcW w:w="1297" w:type="dxa"/>
            <w:tcBorders>
              <w:top w:val="single" w:sz="4" w:space="0" w:color="auto"/>
              <w:left w:val="single" w:sz="4" w:space="0" w:color="auto"/>
              <w:bottom w:val="single" w:sz="12" w:space="0" w:color="auto"/>
              <w:right w:val="single" w:sz="4" w:space="0" w:color="auto"/>
            </w:tcBorders>
          </w:tcPr>
          <w:p w14:paraId="65CED9E8"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1331" w:type="dxa"/>
            <w:tcBorders>
              <w:top w:val="single" w:sz="4" w:space="0" w:color="auto"/>
              <w:left w:val="single" w:sz="4" w:space="0" w:color="auto"/>
              <w:bottom w:val="single" w:sz="12" w:space="0" w:color="auto"/>
              <w:right w:val="single" w:sz="4" w:space="0" w:color="auto"/>
            </w:tcBorders>
          </w:tcPr>
          <w:p w14:paraId="65CED9E9"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2862" w:type="dxa"/>
            <w:tcBorders>
              <w:top w:val="single" w:sz="4" w:space="0" w:color="auto"/>
              <w:left w:val="single" w:sz="4" w:space="0" w:color="auto"/>
              <w:bottom w:val="single" w:sz="12" w:space="0" w:color="auto"/>
              <w:right w:val="single" w:sz="4" w:space="0" w:color="auto"/>
            </w:tcBorders>
          </w:tcPr>
          <w:p w14:paraId="65CED9EA" w14:textId="77777777" w:rsidR="00B74706" w:rsidRDefault="00B74706" w:rsidP="00B74706">
            <w:pPr>
              <w:rPr>
                <w:rFonts w:ascii="Arial" w:hAnsi="Arial" w:cs="Arial"/>
                <w:sz w:val="20"/>
                <w:szCs w:val="20"/>
                <w:lang w:val="en-GB"/>
              </w:rPr>
            </w:pPr>
          </w:p>
        </w:tc>
        <w:tc>
          <w:tcPr>
            <w:tcW w:w="1098" w:type="dxa"/>
            <w:tcBorders>
              <w:top w:val="single" w:sz="4" w:space="0" w:color="auto"/>
              <w:left w:val="single" w:sz="4" w:space="0" w:color="auto"/>
              <w:bottom w:val="single" w:sz="12" w:space="0" w:color="auto"/>
              <w:right w:val="single" w:sz="12" w:space="0" w:color="auto"/>
            </w:tcBorders>
            <w:shd w:val="clear" w:color="auto" w:fill="CCFFFF"/>
          </w:tcPr>
          <w:p w14:paraId="65CED9EB" w14:textId="3B2C0C2A" w:rsidR="00B74706" w:rsidRDefault="00FE77B4" w:rsidP="00B74706">
            <w:pPr>
              <w:rPr>
                <w:rFonts w:ascii="Arial" w:hAnsi="Arial" w:cs="Arial"/>
                <w:sz w:val="20"/>
                <w:szCs w:val="20"/>
                <w:lang w:val="en-GB"/>
              </w:rPr>
            </w:pPr>
            <w:r>
              <w:rPr>
                <w:rFonts w:ascii="Arial" w:hAnsi="Arial" w:cs="Arial"/>
                <w:sz w:val="20"/>
                <w:szCs w:val="20"/>
                <w:lang w:val="en-GB"/>
              </w:rPr>
              <w:t>MS</w:t>
            </w:r>
          </w:p>
        </w:tc>
      </w:tr>
      <w:tr w:rsidR="00B74706" w14:paraId="65CED9F3" w14:textId="77777777" w:rsidTr="00D865D0">
        <w:trPr>
          <w:tblHeader/>
        </w:trPr>
        <w:tc>
          <w:tcPr>
            <w:tcW w:w="5317" w:type="dxa"/>
            <w:gridSpan w:val="2"/>
            <w:tcBorders>
              <w:top w:val="single" w:sz="12" w:space="0" w:color="auto"/>
              <w:left w:val="single" w:sz="12" w:space="0" w:color="auto"/>
              <w:bottom w:val="single" w:sz="4" w:space="0" w:color="auto"/>
              <w:right w:val="single" w:sz="4" w:space="0" w:color="auto"/>
            </w:tcBorders>
          </w:tcPr>
          <w:p w14:paraId="65CED9ED" w14:textId="77777777" w:rsidR="00B74706" w:rsidRDefault="00B74706" w:rsidP="00B74706">
            <w:pPr>
              <w:rPr>
                <w:rFonts w:ascii="Arial" w:hAnsi="Arial" w:cs="Arial"/>
                <w:b/>
                <w:sz w:val="20"/>
                <w:szCs w:val="20"/>
                <w:lang w:val="en-GB"/>
              </w:rPr>
            </w:pPr>
            <w:r>
              <w:rPr>
                <w:rFonts w:ascii="Arial" w:hAnsi="Arial" w:cs="Arial"/>
                <w:b/>
                <w:sz w:val="20"/>
                <w:szCs w:val="20"/>
                <w:lang w:val="en-GB"/>
              </w:rPr>
              <w:t xml:space="preserve">Output 2.1.2: </w:t>
            </w:r>
            <w:r>
              <w:rPr>
                <w:rFonts w:ascii="Arial" w:hAnsi="Arial" w:cs="Arial"/>
                <w:sz w:val="20"/>
                <w:szCs w:val="20"/>
                <w:lang w:val="en-GB"/>
              </w:rPr>
              <w:t xml:space="preserve">Technical capacity and operational modalities established among </w:t>
            </w:r>
            <w:r w:rsidRPr="001C3C47">
              <w:rPr>
                <w:rFonts w:ascii="Arial" w:hAnsi="Arial" w:cs="Arial"/>
                <w:b/>
                <w:bCs/>
                <w:sz w:val="20"/>
                <w:szCs w:val="20"/>
                <w:lang w:val="en-GB"/>
              </w:rPr>
              <w:t>50 financial institutions</w:t>
            </w:r>
            <w:r>
              <w:rPr>
                <w:rFonts w:ascii="Arial" w:hAnsi="Arial" w:cs="Arial"/>
                <w:sz w:val="20"/>
                <w:szCs w:val="20"/>
                <w:lang w:val="en-GB"/>
              </w:rPr>
              <w:t xml:space="preserve"> with significant deforestation exposure to implement Deforestation-Free, Zero Net Deforestation or equivalent policies</w:t>
            </w:r>
          </w:p>
        </w:tc>
        <w:tc>
          <w:tcPr>
            <w:tcW w:w="1350" w:type="dxa"/>
            <w:gridSpan w:val="2"/>
            <w:tcBorders>
              <w:top w:val="single" w:sz="12" w:space="0" w:color="auto"/>
              <w:left w:val="single" w:sz="4" w:space="0" w:color="auto"/>
              <w:bottom w:val="single" w:sz="4" w:space="0" w:color="auto"/>
              <w:right w:val="single" w:sz="4" w:space="0" w:color="auto"/>
            </w:tcBorders>
          </w:tcPr>
          <w:p w14:paraId="65CED9EE" w14:textId="77777777" w:rsidR="00B74706" w:rsidRDefault="00B74706" w:rsidP="00B74706">
            <w:pPr>
              <w:rPr>
                <w:rFonts w:ascii="Arial" w:hAnsi="Arial"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65CED9EF" w14:textId="77777777" w:rsidR="00B74706" w:rsidRDefault="00B74706" w:rsidP="00B74706">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65CED9F0" w14:textId="77777777" w:rsidR="00B74706" w:rsidRDefault="00B74706" w:rsidP="00B74706">
            <w:pPr>
              <w:rPr>
                <w:rFonts w:ascii="Arial" w:hAnsi="Arial"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65CED9F1" w14:textId="77777777" w:rsidR="00B74706" w:rsidRDefault="00B74706" w:rsidP="00B74706">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5CED9F2" w14:textId="77777777" w:rsidR="00B74706" w:rsidRDefault="00B74706" w:rsidP="00B74706">
            <w:pPr>
              <w:rPr>
                <w:rFonts w:ascii="Arial" w:hAnsi="Arial" w:cs="Arial"/>
                <w:sz w:val="20"/>
                <w:szCs w:val="20"/>
                <w:lang w:val="en-GB"/>
              </w:rPr>
            </w:pPr>
          </w:p>
        </w:tc>
      </w:tr>
      <w:tr w:rsidR="00B74706" w14:paraId="65CED9FA"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9F4"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Activity 1: Develop a brief describing current limitations and gaps of current ESG integration strategies as they relate to the inclusion of deforestation risk</w:t>
            </w:r>
          </w:p>
        </w:tc>
        <w:tc>
          <w:tcPr>
            <w:tcW w:w="1350" w:type="dxa"/>
            <w:gridSpan w:val="2"/>
            <w:tcBorders>
              <w:top w:val="single" w:sz="4" w:space="0" w:color="auto"/>
              <w:left w:val="single" w:sz="4" w:space="0" w:color="auto"/>
              <w:bottom w:val="single" w:sz="4" w:space="0" w:color="auto"/>
              <w:right w:val="single" w:sz="4" w:space="0" w:color="auto"/>
            </w:tcBorders>
          </w:tcPr>
          <w:p w14:paraId="65CED9F5" w14:textId="77777777" w:rsidR="00B74706" w:rsidRDefault="00B74706" w:rsidP="00B74706">
            <w:pPr>
              <w:rPr>
                <w:rFonts w:ascii="Arial" w:hAnsi="Arial" w:cs="Arial"/>
                <w:sz w:val="20"/>
                <w:szCs w:val="20"/>
                <w:lang w:val="en-GB"/>
              </w:rPr>
            </w:pPr>
            <w:r>
              <w:rPr>
                <w:rFonts w:ascii="Arial" w:hAnsi="Arial" w:cs="Arial"/>
                <w:sz w:val="20"/>
                <w:szCs w:val="20"/>
                <w:lang w:val="en-GB"/>
              </w:rPr>
              <w:t>Q4 2018</w:t>
            </w:r>
          </w:p>
        </w:tc>
        <w:tc>
          <w:tcPr>
            <w:tcW w:w="1297" w:type="dxa"/>
            <w:tcBorders>
              <w:top w:val="single" w:sz="4" w:space="0" w:color="auto"/>
              <w:left w:val="single" w:sz="4" w:space="0" w:color="auto"/>
              <w:bottom w:val="single" w:sz="4" w:space="0" w:color="auto"/>
              <w:right w:val="single" w:sz="4" w:space="0" w:color="auto"/>
            </w:tcBorders>
          </w:tcPr>
          <w:p w14:paraId="65CED9F6" w14:textId="77777777" w:rsidR="00B74706" w:rsidRDefault="00134B31" w:rsidP="00B74706">
            <w:pPr>
              <w:rPr>
                <w:rFonts w:ascii="Arial" w:hAnsi="Arial" w:cs="Arial"/>
                <w:sz w:val="20"/>
                <w:szCs w:val="20"/>
                <w:lang w:val="en-GB"/>
              </w:rPr>
            </w:pPr>
            <w:r>
              <w:rPr>
                <w:rFonts w:ascii="Arial" w:hAnsi="Arial" w:cs="Arial"/>
                <w:sz w:val="20"/>
                <w:szCs w:val="20"/>
                <w:lang w:val="en-GB"/>
              </w:rPr>
              <w:t>15</w:t>
            </w:r>
            <w:r w:rsidR="00B74706">
              <w:rPr>
                <w:rFonts w:ascii="Arial" w:hAnsi="Arial" w:cs="Arial"/>
                <w:sz w:val="20"/>
                <w:szCs w:val="20"/>
                <w:lang w:val="en-GB"/>
              </w:rPr>
              <w:t>%</w:t>
            </w:r>
          </w:p>
        </w:tc>
        <w:tc>
          <w:tcPr>
            <w:tcW w:w="1331" w:type="dxa"/>
            <w:tcBorders>
              <w:top w:val="single" w:sz="4" w:space="0" w:color="auto"/>
              <w:left w:val="single" w:sz="4" w:space="0" w:color="auto"/>
              <w:bottom w:val="single" w:sz="4" w:space="0" w:color="auto"/>
              <w:right w:val="single" w:sz="4" w:space="0" w:color="auto"/>
            </w:tcBorders>
          </w:tcPr>
          <w:p w14:paraId="65CED9F7" w14:textId="77777777" w:rsidR="00B74706" w:rsidRDefault="00134B31" w:rsidP="00B74706">
            <w:pPr>
              <w:rPr>
                <w:rFonts w:ascii="Arial" w:hAnsi="Arial" w:cs="Arial"/>
                <w:sz w:val="20"/>
                <w:szCs w:val="20"/>
                <w:lang w:val="en-GB"/>
              </w:rPr>
            </w:pPr>
            <w:r>
              <w:rPr>
                <w:rFonts w:ascii="Arial" w:hAnsi="Arial" w:cs="Arial"/>
                <w:sz w:val="20"/>
                <w:szCs w:val="20"/>
                <w:lang w:val="en-GB"/>
              </w:rPr>
              <w:t>100</w:t>
            </w:r>
            <w:r w:rsidR="00B74706">
              <w:rPr>
                <w:rFonts w:ascii="Arial" w:hAnsi="Arial" w:cs="Arial"/>
                <w:sz w:val="20"/>
                <w:szCs w:val="20"/>
                <w:lang w:val="en-GB"/>
              </w:rPr>
              <w:t>%</w:t>
            </w:r>
          </w:p>
        </w:tc>
        <w:tc>
          <w:tcPr>
            <w:tcW w:w="2862" w:type="dxa"/>
            <w:tcBorders>
              <w:top w:val="single" w:sz="4" w:space="0" w:color="auto"/>
              <w:left w:val="single" w:sz="4" w:space="0" w:color="auto"/>
              <w:bottom w:val="single" w:sz="4" w:space="0" w:color="auto"/>
              <w:right w:val="single" w:sz="4" w:space="0" w:color="auto"/>
            </w:tcBorders>
          </w:tcPr>
          <w:p w14:paraId="65CED9F8" w14:textId="77777777" w:rsidR="00B74706" w:rsidRDefault="00B74706" w:rsidP="00B74706">
            <w:pPr>
              <w:rPr>
                <w:rFonts w:ascii="Arial" w:hAnsi="Arial" w:cs="Arial"/>
                <w:sz w:val="20"/>
                <w:szCs w:val="20"/>
                <w:lang w:val="en-GB"/>
              </w:rPr>
            </w:pPr>
            <w:r>
              <w:rPr>
                <w:rFonts w:ascii="Arial" w:hAnsi="Arial" w:cs="Arial"/>
                <w:sz w:val="20"/>
                <w:szCs w:val="20"/>
                <w:lang w:val="en-GB"/>
              </w:rPr>
              <w:t>Developed a concept note, brief and presentation outlining state of current ESG tools, gaps and needs to integrate deforestation in ESG risk management at the product level for banks.</w:t>
            </w: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9F9" w14:textId="23DB81D9" w:rsidR="00B74706" w:rsidRDefault="00FE77B4" w:rsidP="00B74706">
            <w:pPr>
              <w:rPr>
                <w:rFonts w:ascii="Arial" w:hAnsi="Arial" w:cs="Arial"/>
                <w:sz w:val="20"/>
                <w:szCs w:val="20"/>
                <w:lang w:val="en-GB"/>
              </w:rPr>
            </w:pPr>
            <w:r>
              <w:rPr>
                <w:rFonts w:ascii="Arial" w:hAnsi="Arial" w:cs="Arial"/>
                <w:sz w:val="20"/>
                <w:szCs w:val="20"/>
                <w:lang w:val="en-GB"/>
              </w:rPr>
              <w:t>S</w:t>
            </w:r>
          </w:p>
        </w:tc>
      </w:tr>
      <w:tr w:rsidR="00B74706" w14:paraId="65CEDA01"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9FB"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 xml:space="preserve">Activity 2: Develop a toolkit for financial institutions to support the implementation of deforestation risk across their organization </w:t>
            </w:r>
          </w:p>
        </w:tc>
        <w:tc>
          <w:tcPr>
            <w:tcW w:w="1350" w:type="dxa"/>
            <w:gridSpan w:val="2"/>
            <w:tcBorders>
              <w:top w:val="single" w:sz="4" w:space="0" w:color="auto"/>
              <w:left w:val="single" w:sz="4" w:space="0" w:color="auto"/>
              <w:bottom w:val="single" w:sz="4" w:space="0" w:color="auto"/>
              <w:right w:val="single" w:sz="4" w:space="0" w:color="auto"/>
            </w:tcBorders>
          </w:tcPr>
          <w:p w14:paraId="65CED9FC" w14:textId="77777777" w:rsidR="00B74706" w:rsidRDefault="00B74706" w:rsidP="00B74706">
            <w:pPr>
              <w:rPr>
                <w:rFonts w:ascii="Arial" w:hAnsi="Arial" w:cs="Arial"/>
                <w:sz w:val="20"/>
                <w:szCs w:val="20"/>
                <w:lang w:val="en-GB"/>
              </w:rPr>
            </w:pPr>
            <w:r>
              <w:rPr>
                <w:rFonts w:ascii="Arial" w:hAnsi="Arial" w:cs="Arial"/>
                <w:sz w:val="20"/>
                <w:szCs w:val="20"/>
                <w:lang w:val="en-GB"/>
              </w:rPr>
              <w:t>Q</w:t>
            </w:r>
            <w:r w:rsidR="00134B31">
              <w:rPr>
                <w:rFonts w:ascii="Arial" w:hAnsi="Arial" w:cs="Arial"/>
                <w:sz w:val="20"/>
                <w:szCs w:val="20"/>
                <w:lang w:val="en-GB"/>
              </w:rPr>
              <w:t>1-2 2020</w:t>
            </w:r>
          </w:p>
        </w:tc>
        <w:tc>
          <w:tcPr>
            <w:tcW w:w="1297" w:type="dxa"/>
            <w:tcBorders>
              <w:top w:val="single" w:sz="4" w:space="0" w:color="auto"/>
              <w:left w:val="single" w:sz="4" w:space="0" w:color="auto"/>
              <w:bottom w:val="single" w:sz="4" w:space="0" w:color="auto"/>
              <w:right w:val="single" w:sz="4" w:space="0" w:color="auto"/>
            </w:tcBorders>
          </w:tcPr>
          <w:p w14:paraId="65CED9FD" w14:textId="77777777" w:rsidR="00B74706" w:rsidRDefault="00134B31" w:rsidP="00B74706">
            <w:pPr>
              <w:rPr>
                <w:rFonts w:ascii="Arial" w:hAnsi="Arial" w:cs="Arial"/>
                <w:sz w:val="20"/>
                <w:szCs w:val="20"/>
                <w:lang w:val="en-GB"/>
              </w:rPr>
            </w:pPr>
            <w:r>
              <w:rPr>
                <w:rFonts w:ascii="Arial" w:hAnsi="Arial" w:cs="Arial"/>
                <w:sz w:val="20"/>
                <w:szCs w:val="20"/>
                <w:lang w:val="en-GB"/>
              </w:rPr>
              <w:t>0</w:t>
            </w:r>
            <w:r w:rsidR="00B74706">
              <w:rPr>
                <w:rFonts w:ascii="Arial" w:hAnsi="Arial" w:cs="Arial"/>
                <w:sz w:val="20"/>
                <w:szCs w:val="20"/>
                <w:lang w:val="en-GB"/>
              </w:rPr>
              <w:t>%</w:t>
            </w:r>
          </w:p>
        </w:tc>
        <w:tc>
          <w:tcPr>
            <w:tcW w:w="1331" w:type="dxa"/>
            <w:tcBorders>
              <w:top w:val="single" w:sz="4" w:space="0" w:color="auto"/>
              <w:left w:val="single" w:sz="4" w:space="0" w:color="auto"/>
              <w:bottom w:val="single" w:sz="4" w:space="0" w:color="auto"/>
              <w:right w:val="single" w:sz="4" w:space="0" w:color="auto"/>
            </w:tcBorders>
          </w:tcPr>
          <w:p w14:paraId="65CED9FE" w14:textId="7CAE21FF" w:rsidR="00B74706" w:rsidRDefault="00036243" w:rsidP="00B74706">
            <w:pPr>
              <w:rPr>
                <w:rFonts w:ascii="Arial" w:hAnsi="Arial" w:cs="Arial"/>
                <w:sz w:val="20"/>
                <w:szCs w:val="20"/>
                <w:lang w:val="en-GB"/>
              </w:rPr>
            </w:pPr>
            <w:r>
              <w:rPr>
                <w:rFonts w:ascii="Arial" w:hAnsi="Arial" w:cs="Arial"/>
                <w:sz w:val="20"/>
                <w:szCs w:val="20"/>
                <w:lang w:val="en-GB"/>
              </w:rPr>
              <w:t>25</w:t>
            </w:r>
            <w:r w:rsidR="00B74706">
              <w:rPr>
                <w:rFonts w:ascii="Arial" w:hAnsi="Arial" w:cs="Arial"/>
                <w:sz w:val="20"/>
                <w:szCs w:val="20"/>
                <w:lang w:val="en-GB"/>
              </w:rPr>
              <w:t>%</w:t>
            </w:r>
          </w:p>
        </w:tc>
        <w:tc>
          <w:tcPr>
            <w:tcW w:w="2862" w:type="dxa"/>
            <w:tcBorders>
              <w:top w:val="single" w:sz="4" w:space="0" w:color="auto"/>
              <w:left w:val="single" w:sz="4" w:space="0" w:color="auto"/>
              <w:bottom w:val="single" w:sz="4" w:space="0" w:color="auto"/>
              <w:right w:val="single" w:sz="4" w:space="0" w:color="auto"/>
            </w:tcBorders>
          </w:tcPr>
          <w:p w14:paraId="65CED9FF" w14:textId="77777777" w:rsidR="00B74706" w:rsidRDefault="003F676C" w:rsidP="00B74706">
            <w:pPr>
              <w:rPr>
                <w:rFonts w:ascii="Arial" w:hAnsi="Arial" w:cs="Arial"/>
                <w:sz w:val="20"/>
                <w:szCs w:val="20"/>
                <w:lang w:val="en-GB"/>
              </w:rPr>
            </w:pPr>
            <w:r>
              <w:rPr>
                <w:rFonts w:ascii="Arial" w:hAnsi="Arial" w:cs="Arial"/>
                <w:sz w:val="20"/>
                <w:szCs w:val="20"/>
                <w:lang w:val="en-GB"/>
              </w:rPr>
              <w:t>Currently working on framework paper that would outline the key components of the toolkit</w:t>
            </w: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A00" w14:textId="37112C76" w:rsidR="00B74706" w:rsidRDefault="00FE77B4" w:rsidP="00B74706">
            <w:pPr>
              <w:rPr>
                <w:rFonts w:ascii="Arial" w:hAnsi="Arial" w:cs="Arial"/>
                <w:sz w:val="20"/>
                <w:szCs w:val="20"/>
                <w:lang w:val="en-GB"/>
              </w:rPr>
            </w:pPr>
            <w:r>
              <w:rPr>
                <w:rFonts w:ascii="Arial" w:hAnsi="Arial" w:cs="Arial"/>
                <w:sz w:val="20"/>
                <w:szCs w:val="20"/>
                <w:lang w:val="en-GB"/>
              </w:rPr>
              <w:t>S</w:t>
            </w:r>
          </w:p>
        </w:tc>
      </w:tr>
      <w:tr w:rsidR="00B74706" w14:paraId="65CEDA08"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A02"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Activity 3: Develop practical deforestation risk implementation strategies for a selection of financial products</w:t>
            </w:r>
          </w:p>
        </w:tc>
        <w:tc>
          <w:tcPr>
            <w:tcW w:w="1350" w:type="dxa"/>
            <w:gridSpan w:val="2"/>
            <w:tcBorders>
              <w:top w:val="single" w:sz="4" w:space="0" w:color="auto"/>
              <w:left w:val="single" w:sz="4" w:space="0" w:color="auto"/>
              <w:bottom w:val="single" w:sz="4" w:space="0" w:color="auto"/>
              <w:right w:val="single" w:sz="4" w:space="0" w:color="auto"/>
            </w:tcBorders>
          </w:tcPr>
          <w:p w14:paraId="65CEDA03" w14:textId="77777777" w:rsidR="00B74706" w:rsidRDefault="00134B31" w:rsidP="00B74706">
            <w:pPr>
              <w:rPr>
                <w:rFonts w:ascii="Arial" w:hAnsi="Arial" w:cs="Arial"/>
                <w:sz w:val="20"/>
                <w:szCs w:val="20"/>
                <w:lang w:val="en-GB"/>
              </w:rPr>
            </w:pPr>
            <w:r>
              <w:rPr>
                <w:rFonts w:ascii="Arial" w:hAnsi="Arial" w:cs="Arial"/>
                <w:sz w:val="20"/>
                <w:szCs w:val="20"/>
                <w:lang w:val="en-GB"/>
              </w:rPr>
              <w:t>Q3 2020</w:t>
            </w:r>
          </w:p>
        </w:tc>
        <w:tc>
          <w:tcPr>
            <w:tcW w:w="1297" w:type="dxa"/>
            <w:tcBorders>
              <w:top w:val="single" w:sz="4" w:space="0" w:color="auto"/>
              <w:left w:val="single" w:sz="4" w:space="0" w:color="auto"/>
              <w:bottom w:val="single" w:sz="4" w:space="0" w:color="auto"/>
              <w:right w:val="single" w:sz="4" w:space="0" w:color="auto"/>
            </w:tcBorders>
          </w:tcPr>
          <w:p w14:paraId="65CEDA04"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1331" w:type="dxa"/>
            <w:tcBorders>
              <w:top w:val="single" w:sz="4" w:space="0" w:color="auto"/>
              <w:left w:val="single" w:sz="4" w:space="0" w:color="auto"/>
              <w:bottom w:val="single" w:sz="4" w:space="0" w:color="auto"/>
              <w:right w:val="single" w:sz="4" w:space="0" w:color="auto"/>
            </w:tcBorders>
          </w:tcPr>
          <w:p w14:paraId="65CEDA05" w14:textId="6D0FC1F9" w:rsidR="00B74706" w:rsidRDefault="00C43860" w:rsidP="00B74706">
            <w:pPr>
              <w:rPr>
                <w:rFonts w:ascii="Arial" w:hAnsi="Arial" w:cs="Arial"/>
                <w:sz w:val="20"/>
                <w:szCs w:val="20"/>
                <w:lang w:val="en-GB"/>
              </w:rPr>
            </w:pPr>
            <w:r>
              <w:rPr>
                <w:rFonts w:ascii="Arial" w:hAnsi="Arial" w:cs="Arial"/>
                <w:sz w:val="20"/>
                <w:szCs w:val="20"/>
                <w:lang w:val="en-GB"/>
              </w:rPr>
              <w:t>25</w:t>
            </w:r>
            <w:r w:rsidR="00B74706">
              <w:rPr>
                <w:rFonts w:ascii="Arial" w:hAnsi="Arial" w:cs="Arial"/>
                <w:sz w:val="20"/>
                <w:szCs w:val="20"/>
                <w:lang w:val="en-GB"/>
              </w:rPr>
              <w:t>%</w:t>
            </w:r>
          </w:p>
        </w:tc>
        <w:tc>
          <w:tcPr>
            <w:tcW w:w="2862" w:type="dxa"/>
            <w:tcBorders>
              <w:top w:val="single" w:sz="4" w:space="0" w:color="auto"/>
              <w:left w:val="single" w:sz="4" w:space="0" w:color="auto"/>
              <w:bottom w:val="single" w:sz="4" w:space="0" w:color="auto"/>
              <w:right w:val="single" w:sz="4" w:space="0" w:color="auto"/>
            </w:tcBorders>
          </w:tcPr>
          <w:p w14:paraId="65CEDA06" w14:textId="682CB8C7" w:rsidR="00B74706" w:rsidRDefault="00C43860" w:rsidP="00B74706">
            <w:pPr>
              <w:rPr>
                <w:rFonts w:ascii="Arial" w:hAnsi="Arial" w:cs="Arial"/>
                <w:sz w:val="20"/>
                <w:szCs w:val="20"/>
                <w:lang w:val="en-GB"/>
              </w:rPr>
            </w:pPr>
            <w:r w:rsidRPr="001E0477">
              <w:rPr>
                <w:rFonts w:ascii="Arial" w:hAnsi="Arial" w:cs="Arial"/>
                <w:sz w:val="20"/>
                <w:szCs w:val="20"/>
                <w:lang w:val="en-GB"/>
              </w:rPr>
              <w:t>This is related to the training under 2.1.1, we aim to develop a series of modules that will help banks with their implementation strategies on deforestation risk.</w:t>
            </w: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A07" w14:textId="28E38169" w:rsidR="00B74706" w:rsidRDefault="00FE77B4" w:rsidP="00B74706">
            <w:pPr>
              <w:rPr>
                <w:rFonts w:ascii="Arial" w:hAnsi="Arial" w:cs="Arial"/>
                <w:sz w:val="20"/>
                <w:szCs w:val="20"/>
                <w:lang w:val="en-GB"/>
              </w:rPr>
            </w:pPr>
            <w:r>
              <w:rPr>
                <w:rFonts w:ascii="Arial" w:hAnsi="Arial" w:cs="Arial"/>
                <w:sz w:val="20"/>
                <w:szCs w:val="20"/>
                <w:lang w:val="en-GB"/>
              </w:rPr>
              <w:t>S</w:t>
            </w:r>
          </w:p>
        </w:tc>
      </w:tr>
      <w:tr w:rsidR="00B74706" w14:paraId="65CEDA0F" w14:textId="77777777" w:rsidTr="00D865D0">
        <w:trPr>
          <w:tblHeader/>
        </w:trPr>
        <w:tc>
          <w:tcPr>
            <w:tcW w:w="5317" w:type="dxa"/>
            <w:gridSpan w:val="2"/>
            <w:tcBorders>
              <w:top w:val="single" w:sz="12" w:space="0" w:color="auto"/>
              <w:left w:val="single" w:sz="12" w:space="0" w:color="auto"/>
              <w:bottom w:val="single" w:sz="4" w:space="0" w:color="auto"/>
              <w:right w:val="single" w:sz="4" w:space="0" w:color="auto"/>
            </w:tcBorders>
          </w:tcPr>
          <w:p w14:paraId="65CEDA09" w14:textId="77777777" w:rsidR="00B74706" w:rsidRDefault="00B74706" w:rsidP="00B74706">
            <w:pPr>
              <w:rPr>
                <w:rFonts w:ascii="Arial" w:hAnsi="Arial" w:cs="Arial"/>
                <w:b/>
                <w:sz w:val="20"/>
                <w:szCs w:val="20"/>
                <w:lang w:val="en-GB"/>
              </w:rPr>
            </w:pPr>
            <w:r>
              <w:rPr>
                <w:rFonts w:ascii="Arial" w:hAnsi="Arial" w:cs="Arial"/>
                <w:b/>
                <w:sz w:val="20"/>
                <w:szCs w:val="20"/>
                <w:lang w:val="en-GB"/>
              </w:rPr>
              <w:lastRenderedPageBreak/>
              <w:t xml:space="preserve">Output 2.1.3: </w:t>
            </w:r>
            <w:r>
              <w:rPr>
                <w:rFonts w:ascii="Arial" w:hAnsi="Arial" w:cs="Arial"/>
                <w:sz w:val="20"/>
                <w:szCs w:val="20"/>
                <w:lang w:val="en-GB"/>
              </w:rPr>
              <w:t>Provide guidance, tools and capacity building for effective application of major new emerging markets</w:t>
            </w:r>
          </w:p>
        </w:tc>
        <w:tc>
          <w:tcPr>
            <w:tcW w:w="1350" w:type="dxa"/>
            <w:gridSpan w:val="2"/>
            <w:tcBorders>
              <w:top w:val="single" w:sz="12" w:space="0" w:color="auto"/>
              <w:left w:val="single" w:sz="4" w:space="0" w:color="auto"/>
              <w:bottom w:val="single" w:sz="4" w:space="0" w:color="auto"/>
              <w:right w:val="single" w:sz="4" w:space="0" w:color="auto"/>
            </w:tcBorders>
          </w:tcPr>
          <w:p w14:paraId="65CEDA0A" w14:textId="77777777" w:rsidR="00B74706" w:rsidRDefault="00B74706" w:rsidP="00B74706">
            <w:pPr>
              <w:rPr>
                <w:rFonts w:ascii="Arial" w:hAnsi="Arial"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65CEDA0B" w14:textId="77777777" w:rsidR="00B74706" w:rsidRDefault="00B74706" w:rsidP="00B74706">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65CEDA0C" w14:textId="77777777" w:rsidR="00B74706" w:rsidRDefault="00B74706" w:rsidP="00B74706">
            <w:pPr>
              <w:rPr>
                <w:rFonts w:ascii="Arial" w:hAnsi="Arial"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65CEDA0D" w14:textId="77777777" w:rsidR="00B74706" w:rsidRDefault="00B74706" w:rsidP="00B74706">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5CEDA0E" w14:textId="77777777" w:rsidR="00B74706" w:rsidRDefault="00B74706" w:rsidP="00B74706">
            <w:pPr>
              <w:rPr>
                <w:rFonts w:ascii="Arial" w:hAnsi="Arial" w:cs="Arial"/>
                <w:sz w:val="20"/>
                <w:szCs w:val="20"/>
                <w:lang w:val="en-GB"/>
              </w:rPr>
            </w:pPr>
          </w:p>
        </w:tc>
      </w:tr>
      <w:tr w:rsidR="00B74706" w14:paraId="65CEDA16"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A10"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Activity 1: Perform a stock-taking analysis of the legal, regulatory and policy frameworks determining roles and responsibilities of the financial sector in relation to deforestation risk</w:t>
            </w:r>
          </w:p>
        </w:tc>
        <w:tc>
          <w:tcPr>
            <w:tcW w:w="1350" w:type="dxa"/>
            <w:gridSpan w:val="2"/>
            <w:tcBorders>
              <w:top w:val="single" w:sz="4" w:space="0" w:color="auto"/>
              <w:left w:val="single" w:sz="4" w:space="0" w:color="auto"/>
              <w:bottom w:val="single" w:sz="4" w:space="0" w:color="auto"/>
              <w:right w:val="single" w:sz="4" w:space="0" w:color="auto"/>
            </w:tcBorders>
          </w:tcPr>
          <w:p w14:paraId="65CEDA11" w14:textId="77777777" w:rsidR="00B74706" w:rsidRDefault="00B74706" w:rsidP="00B74706">
            <w:pPr>
              <w:rPr>
                <w:rFonts w:ascii="Arial" w:hAnsi="Arial" w:cs="Arial"/>
                <w:sz w:val="20"/>
                <w:szCs w:val="20"/>
                <w:lang w:val="en-GB"/>
              </w:rPr>
            </w:pPr>
            <w:r>
              <w:rPr>
                <w:rFonts w:ascii="Arial" w:hAnsi="Arial" w:cs="Arial"/>
                <w:sz w:val="20"/>
                <w:szCs w:val="20"/>
                <w:lang w:val="en-GB"/>
              </w:rPr>
              <w:t>Q4 2018</w:t>
            </w:r>
          </w:p>
        </w:tc>
        <w:tc>
          <w:tcPr>
            <w:tcW w:w="1297" w:type="dxa"/>
            <w:tcBorders>
              <w:top w:val="single" w:sz="4" w:space="0" w:color="auto"/>
              <w:left w:val="single" w:sz="4" w:space="0" w:color="auto"/>
              <w:bottom w:val="single" w:sz="4" w:space="0" w:color="auto"/>
              <w:right w:val="single" w:sz="4" w:space="0" w:color="auto"/>
            </w:tcBorders>
          </w:tcPr>
          <w:p w14:paraId="65CEDA12" w14:textId="71B4279B" w:rsidR="00B74706" w:rsidRDefault="00134B31" w:rsidP="00B74706">
            <w:pPr>
              <w:rPr>
                <w:rFonts w:ascii="Arial" w:hAnsi="Arial" w:cs="Arial"/>
                <w:sz w:val="20"/>
                <w:szCs w:val="20"/>
                <w:lang w:val="en-GB"/>
              </w:rPr>
            </w:pPr>
            <w:r>
              <w:rPr>
                <w:rFonts w:ascii="Arial" w:hAnsi="Arial" w:cs="Arial"/>
                <w:sz w:val="20"/>
                <w:szCs w:val="20"/>
                <w:lang w:val="en-GB"/>
              </w:rPr>
              <w:t>0</w:t>
            </w:r>
            <w:r w:rsidR="00B74706">
              <w:rPr>
                <w:rFonts w:ascii="Arial" w:hAnsi="Arial" w:cs="Arial"/>
                <w:sz w:val="20"/>
                <w:szCs w:val="20"/>
                <w:lang w:val="en-GB"/>
              </w:rPr>
              <w:t>%</w:t>
            </w:r>
          </w:p>
        </w:tc>
        <w:tc>
          <w:tcPr>
            <w:tcW w:w="1331" w:type="dxa"/>
            <w:tcBorders>
              <w:top w:val="single" w:sz="4" w:space="0" w:color="auto"/>
              <w:left w:val="single" w:sz="4" w:space="0" w:color="auto"/>
              <w:bottom w:val="single" w:sz="4" w:space="0" w:color="auto"/>
              <w:right w:val="single" w:sz="4" w:space="0" w:color="auto"/>
            </w:tcBorders>
          </w:tcPr>
          <w:p w14:paraId="65CEDA13" w14:textId="77777777" w:rsidR="00B74706" w:rsidRDefault="00134B31" w:rsidP="00B74706">
            <w:pPr>
              <w:rPr>
                <w:rFonts w:ascii="Arial" w:hAnsi="Arial" w:cs="Arial"/>
                <w:sz w:val="20"/>
                <w:szCs w:val="20"/>
                <w:lang w:val="en-GB"/>
              </w:rPr>
            </w:pPr>
            <w:r>
              <w:rPr>
                <w:rFonts w:ascii="Arial" w:hAnsi="Arial" w:cs="Arial"/>
                <w:sz w:val="20"/>
                <w:szCs w:val="20"/>
                <w:lang w:val="en-GB"/>
              </w:rPr>
              <w:t>100</w:t>
            </w:r>
            <w:r w:rsidR="00B74706">
              <w:rPr>
                <w:rFonts w:ascii="Arial" w:hAnsi="Arial" w:cs="Arial"/>
                <w:sz w:val="20"/>
                <w:szCs w:val="20"/>
                <w:lang w:val="en-GB"/>
              </w:rPr>
              <w:t>%</w:t>
            </w:r>
          </w:p>
        </w:tc>
        <w:tc>
          <w:tcPr>
            <w:tcW w:w="2862" w:type="dxa"/>
            <w:tcBorders>
              <w:top w:val="single" w:sz="4" w:space="0" w:color="auto"/>
              <w:left w:val="single" w:sz="4" w:space="0" w:color="auto"/>
              <w:bottom w:val="single" w:sz="4" w:space="0" w:color="auto"/>
              <w:right w:val="single" w:sz="4" w:space="0" w:color="auto"/>
            </w:tcBorders>
          </w:tcPr>
          <w:p w14:paraId="65CEDA14" w14:textId="1CC7A73B" w:rsidR="00B74706" w:rsidRDefault="003F676C" w:rsidP="00B74706">
            <w:pPr>
              <w:rPr>
                <w:rFonts w:ascii="Arial" w:hAnsi="Arial" w:cs="Arial"/>
                <w:sz w:val="20"/>
                <w:szCs w:val="20"/>
                <w:lang w:val="en-GB"/>
              </w:rPr>
            </w:pPr>
            <w:r>
              <w:rPr>
                <w:rFonts w:ascii="Arial" w:hAnsi="Arial" w:cs="Arial"/>
                <w:sz w:val="20"/>
                <w:szCs w:val="20"/>
                <w:lang w:val="en-GB"/>
              </w:rPr>
              <w:t>Completed for Brazil and Paraguay</w:t>
            </w:r>
            <w:r w:rsidR="00BB649F">
              <w:rPr>
                <w:rFonts w:ascii="Arial" w:hAnsi="Arial" w:cs="Arial"/>
                <w:sz w:val="20"/>
                <w:szCs w:val="20"/>
                <w:lang w:val="en-GB"/>
              </w:rPr>
              <w:t>. Ongoing in Indonesia</w:t>
            </w: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A15" w14:textId="4F74C8D4" w:rsidR="00B74706" w:rsidRDefault="00FE77B4" w:rsidP="00B74706">
            <w:pPr>
              <w:rPr>
                <w:rFonts w:ascii="Arial" w:hAnsi="Arial" w:cs="Arial"/>
                <w:sz w:val="20"/>
                <w:szCs w:val="20"/>
                <w:lang w:val="en-GB"/>
              </w:rPr>
            </w:pPr>
            <w:r>
              <w:rPr>
                <w:rFonts w:ascii="Arial" w:hAnsi="Arial" w:cs="Arial"/>
                <w:sz w:val="20"/>
                <w:szCs w:val="20"/>
                <w:lang w:val="en-GB"/>
              </w:rPr>
              <w:t>S</w:t>
            </w:r>
          </w:p>
        </w:tc>
      </w:tr>
      <w:tr w:rsidR="00B74706" w14:paraId="65CEDA1D"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A17"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Activity 2: Carry out a gap analysis highlighting policy and legal areas necessitating greater harmonization and alignment</w:t>
            </w:r>
          </w:p>
        </w:tc>
        <w:tc>
          <w:tcPr>
            <w:tcW w:w="1350" w:type="dxa"/>
            <w:gridSpan w:val="2"/>
            <w:tcBorders>
              <w:top w:val="single" w:sz="4" w:space="0" w:color="auto"/>
              <w:left w:val="single" w:sz="4" w:space="0" w:color="auto"/>
              <w:bottom w:val="single" w:sz="4" w:space="0" w:color="auto"/>
              <w:right w:val="single" w:sz="4" w:space="0" w:color="auto"/>
            </w:tcBorders>
          </w:tcPr>
          <w:p w14:paraId="65CEDA18" w14:textId="77777777" w:rsidR="00B74706" w:rsidRDefault="00B74706" w:rsidP="00B74706">
            <w:pPr>
              <w:rPr>
                <w:rFonts w:ascii="Arial" w:hAnsi="Arial" w:cs="Arial"/>
                <w:sz w:val="20"/>
                <w:szCs w:val="20"/>
                <w:lang w:val="en-GB"/>
              </w:rPr>
            </w:pPr>
            <w:r>
              <w:rPr>
                <w:rFonts w:ascii="Arial" w:hAnsi="Arial" w:cs="Arial"/>
                <w:sz w:val="20"/>
                <w:szCs w:val="20"/>
                <w:lang w:val="en-GB"/>
              </w:rPr>
              <w:t>Q4 2018</w:t>
            </w:r>
          </w:p>
        </w:tc>
        <w:tc>
          <w:tcPr>
            <w:tcW w:w="1297" w:type="dxa"/>
            <w:tcBorders>
              <w:top w:val="single" w:sz="4" w:space="0" w:color="auto"/>
              <w:left w:val="single" w:sz="4" w:space="0" w:color="auto"/>
              <w:bottom w:val="single" w:sz="4" w:space="0" w:color="auto"/>
              <w:right w:val="single" w:sz="4" w:space="0" w:color="auto"/>
            </w:tcBorders>
          </w:tcPr>
          <w:p w14:paraId="65CEDA19" w14:textId="5EC23E16" w:rsidR="00B74706" w:rsidRDefault="00134B31" w:rsidP="00B74706">
            <w:pPr>
              <w:rPr>
                <w:rFonts w:ascii="Arial" w:hAnsi="Arial" w:cs="Arial"/>
                <w:sz w:val="20"/>
                <w:szCs w:val="20"/>
                <w:lang w:val="en-GB"/>
              </w:rPr>
            </w:pPr>
            <w:r>
              <w:rPr>
                <w:rFonts w:ascii="Arial" w:hAnsi="Arial" w:cs="Arial"/>
                <w:sz w:val="20"/>
                <w:szCs w:val="20"/>
                <w:lang w:val="en-GB"/>
              </w:rPr>
              <w:t>0</w:t>
            </w:r>
            <w:r w:rsidR="00B74706">
              <w:rPr>
                <w:rFonts w:ascii="Arial" w:hAnsi="Arial" w:cs="Arial"/>
                <w:sz w:val="20"/>
                <w:szCs w:val="20"/>
                <w:lang w:val="en-GB"/>
              </w:rPr>
              <w:t>%</w:t>
            </w:r>
          </w:p>
        </w:tc>
        <w:tc>
          <w:tcPr>
            <w:tcW w:w="1331" w:type="dxa"/>
            <w:tcBorders>
              <w:top w:val="single" w:sz="4" w:space="0" w:color="auto"/>
              <w:left w:val="single" w:sz="4" w:space="0" w:color="auto"/>
              <w:bottom w:val="single" w:sz="4" w:space="0" w:color="auto"/>
              <w:right w:val="single" w:sz="4" w:space="0" w:color="auto"/>
            </w:tcBorders>
          </w:tcPr>
          <w:p w14:paraId="65CEDA1A" w14:textId="77777777" w:rsidR="00B74706" w:rsidRDefault="00134B31" w:rsidP="00B74706">
            <w:pPr>
              <w:rPr>
                <w:rFonts w:ascii="Arial" w:hAnsi="Arial" w:cs="Arial"/>
                <w:sz w:val="20"/>
                <w:szCs w:val="20"/>
                <w:lang w:val="en-GB"/>
              </w:rPr>
            </w:pPr>
            <w:r>
              <w:rPr>
                <w:rFonts w:ascii="Arial" w:hAnsi="Arial" w:cs="Arial"/>
                <w:sz w:val="20"/>
                <w:szCs w:val="20"/>
                <w:lang w:val="en-GB"/>
              </w:rPr>
              <w:t>10</w:t>
            </w:r>
            <w:r w:rsidR="00B74706">
              <w:rPr>
                <w:rFonts w:ascii="Arial" w:hAnsi="Arial" w:cs="Arial"/>
                <w:sz w:val="20"/>
                <w:szCs w:val="20"/>
                <w:lang w:val="en-GB"/>
              </w:rPr>
              <w:t>0%</w:t>
            </w:r>
          </w:p>
        </w:tc>
        <w:tc>
          <w:tcPr>
            <w:tcW w:w="2862" w:type="dxa"/>
            <w:tcBorders>
              <w:top w:val="single" w:sz="4" w:space="0" w:color="auto"/>
              <w:left w:val="single" w:sz="4" w:space="0" w:color="auto"/>
              <w:bottom w:val="single" w:sz="4" w:space="0" w:color="auto"/>
              <w:right w:val="single" w:sz="4" w:space="0" w:color="auto"/>
            </w:tcBorders>
          </w:tcPr>
          <w:p w14:paraId="65CEDA1B" w14:textId="77777777" w:rsidR="00B74706" w:rsidRDefault="003F676C" w:rsidP="00B74706">
            <w:pPr>
              <w:rPr>
                <w:rFonts w:ascii="Arial" w:hAnsi="Arial" w:cs="Arial"/>
                <w:sz w:val="20"/>
                <w:szCs w:val="20"/>
                <w:lang w:val="en-GB"/>
              </w:rPr>
            </w:pPr>
            <w:r>
              <w:rPr>
                <w:rFonts w:ascii="Arial" w:hAnsi="Arial" w:cs="Arial"/>
                <w:sz w:val="20"/>
                <w:szCs w:val="20"/>
                <w:lang w:val="en-GB"/>
              </w:rPr>
              <w:t>Completed for Brazil and Paraguay</w:t>
            </w: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A1C" w14:textId="4E493A31" w:rsidR="00B74706" w:rsidRDefault="00FE77B4" w:rsidP="00B74706">
            <w:pPr>
              <w:rPr>
                <w:rFonts w:ascii="Arial" w:hAnsi="Arial" w:cs="Arial"/>
                <w:sz w:val="20"/>
                <w:szCs w:val="20"/>
                <w:lang w:val="en-GB"/>
              </w:rPr>
            </w:pPr>
            <w:r>
              <w:rPr>
                <w:rFonts w:ascii="Arial" w:hAnsi="Arial" w:cs="Arial"/>
                <w:sz w:val="20"/>
                <w:szCs w:val="20"/>
                <w:lang w:val="en-GB"/>
              </w:rPr>
              <w:t>S</w:t>
            </w:r>
          </w:p>
        </w:tc>
      </w:tr>
      <w:tr w:rsidR="00B74706" w14:paraId="65CEDA24"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A1E"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 xml:space="preserve">Activity 3: Develop roadmaps for the financial sector on best way to comply with existing/new laws and policies </w:t>
            </w:r>
          </w:p>
        </w:tc>
        <w:tc>
          <w:tcPr>
            <w:tcW w:w="1350" w:type="dxa"/>
            <w:gridSpan w:val="2"/>
            <w:tcBorders>
              <w:top w:val="single" w:sz="4" w:space="0" w:color="auto"/>
              <w:left w:val="single" w:sz="4" w:space="0" w:color="auto"/>
              <w:bottom w:val="single" w:sz="4" w:space="0" w:color="auto"/>
              <w:right w:val="single" w:sz="4" w:space="0" w:color="auto"/>
            </w:tcBorders>
          </w:tcPr>
          <w:p w14:paraId="65CEDA1F" w14:textId="77777777" w:rsidR="00B74706" w:rsidRDefault="00B74706" w:rsidP="00B74706">
            <w:pPr>
              <w:rPr>
                <w:rFonts w:ascii="Arial" w:hAnsi="Arial" w:cs="Arial"/>
                <w:sz w:val="20"/>
                <w:szCs w:val="20"/>
                <w:lang w:val="en-GB"/>
              </w:rPr>
            </w:pPr>
            <w:r>
              <w:rPr>
                <w:rFonts w:ascii="Arial" w:hAnsi="Arial" w:cs="Arial"/>
                <w:sz w:val="20"/>
                <w:szCs w:val="20"/>
                <w:lang w:val="en-GB"/>
              </w:rPr>
              <w:t>Q1 2019</w:t>
            </w:r>
          </w:p>
        </w:tc>
        <w:tc>
          <w:tcPr>
            <w:tcW w:w="1297" w:type="dxa"/>
            <w:tcBorders>
              <w:top w:val="single" w:sz="4" w:space="0" w:color="auto"/>
              <w:left w:val="single" w:sz="4" w:space="0" w:color="auto"/>
              <w:bottom w:val="single" w:sz="4" w:space="0" w:color="auto"/>
              <w:right w:val="single" w:sz="4" w:space="0" w:color="auto"/>
            </w:tcBorders>
          </w:tcPr>
          <w:p w14:paraId="65CEDA20"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1331" w:type="dxa"/>
            <w:tcBorders>
              <w:top w:val="single" w:sz="4" w:space="0" w:color="auto"/>
              <w:left w:val="single" w:sz="4" w:space="0" w:color="auto"/>
              <w:bottom w:val="single" w:sz="4" w:space="0" w:color="auto"/>
              <w:right w:val="single" w:sz="4" w:space="0" w:color="auto"/>
            </w:tcBorders>
          </w:tcPr>
          <w:p w14:paraId="65CEDA21" w14:textId="77777777" w:rsidR="00B74706" w:rsidRDefault="00134B31" w:rsidP="00B74706">
            <w:pPr>
              <w:rPr>
                <w:rFonts w:ascii="Arial" w:hAnsi="Arial" w:cs="Arial"/>
                <w:sz w:val="20"/>
                <w:szCs w:val="20"/>
                <w:lang w:val="en-GB"/>
              </w:rPr>
            </w:pPr>
            <w:r>
              <w:rPr>
                <w:rFonts w:ascii="Arial" w:hAnsi="Arial" w:cs="Arial"/>
                <w:sz w:val="20"/>
                <w:szCs w:val="20"/>
                <w:lang w:val="en-GB"/>
              </w:rPr>
              <w:t>10</w:t>
            </w:r>
            <w:r w:rsidR="00B74706">
              <w:rPr>
                <w:rFonts w:ascii="Arial" w:hAnsi="Arial" w:cs="Arial"/>
                <w:sz w:val="20"/>
                <w:szCs w:val="20"/>
                <w:lang w:val="en-GB"/>
              </w:rPr>
              <w:t>0%</w:t>
            </w:r>
          </w:p>
        </w:tc>
        <w:tc>
          <w:tcPr>
            <w:tcW w:w="2862" w:type="dxa"/>
            <w:tcBorders>
              <w:top w:val="single" w:sz="4" w:space="0" w:color="auto"/>
              <w:left w:val="single" w:sz="4" w:space="0" w:color="auto"/>
              <w:bottom w:val="single" w:sz="4" w:space="0" w:color="auto"/>
              <w:right w:val="single" w:sz="4" w:space="0" w:color="auto"/>
            </w:tcBorders>
          </w:tcPr>
          <w:p w14:paraId="65CEDA22" w14:textId="77777777" w:rsidR="00B74706" w:rsidRDefault="003F676C" w:rsidP="00B74706">
            <w:pPr>
              <w:rPr>
                <w:rFonts w:ascii="Arial" w:hAnsi="Arial" w:cs="Arial"/>
                <w:sz w:val="20"/>
                <w:szCs w:val="20"/>
                <w:lang w:val="en-GB"/>
              </w:rPr>
            </w:pPr>
            <w:r>
              <w:rPr>
                <w:rFonts w:ascii="Arial" w:hAnsi="Arial" w:cs="Arial"/>
                <w:sz w:val="20"/>
                <w:szCs w:val="20"/>
                <w:lang w:val="en-GB"/>
              </w:rPr>
              <w:t>Completed for Brazil and Paraguay</w:t>
            </w: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A23" w14:textId="6A4A4716" w:rsidR="00B74706" w:rsidRDefault="00FE77B4" w:rsidP="00B74706">
            <w:pPr>
              <w:rPr>
                <w:rFonts w:ascii="Arial" w:hAnsi="Arial" w:cs="Arial"/>
                <w:sz w:val="20"/>
                <w:szCs w:val="20"/>
                <w:lang w:val="en-GB"/>
              </w:rPr>
            </w:pPr>
            <w:r>
              <w:rPr>
                <w:rFonts w:ascii="Arial" w:hAnsi="Arial" w:cs="Arial"/>
                <w:sz w:val="20"/>
                <w:szCs w:val="20"/>
                <w:lang w:val="en-GB"/>
              </w:rPr>
              <w:t>S</w:t>
            </w:r>
          </w:p>
        </w:tc>
      </w:tr>
      <w:tr w:rsidR="00D865D0" w:rsidRPr="001E0477" w14:paraId="18CE079C" w14:textId="77777777" w:rsidTr="00C72925">
        <w:trPr>
          <w:gridBefore w:val="1"/>
          <w:wBefore w:w="7" w:type="dxa"/>
        </w:trPr>
        <w:tc>
          <w:tcPr>
            <w:tcW w:w="5328" w:type="dxa"/>
            <w:gridSpan w:val="2"/>
            <w:tcBorders>
              <w:top w:val="single" w:sz="4" w:space="0" w:color="auto"/>
              <w:left w:val="single" w:sz="12" w:space="0" w:color="auto"/>
              <w:bottom w:val="single" w:sz="12" w:space="0" w:color="auto"/>
              <w:right w:val="single" w:sz="4" w:space="0" w:color="auto"/>
            </w:tcBorders>
          </w:tcPr>
          <w:p w14:paraId="442B42ED" w14:textId="77777777" w:rsidR="00D865D0" w:rsidRPr="001E0477" w:rsidRDefault="00D865D0" w:rsidP="006D6D0D">
            <w:pPr>
              <w:rPr>
                <w:rFonts w:ascii="Arial" w:hAnsi="Arial" w:cs="Arial"/>
                <w:i/>
                <w:iCs/>
                <w:sz w:val="20"/>
                <w:szCs w:val="20"/>
                <w:lang w:val="en-GB"/>
              </w:rPr>
            </w:pPr>
            <w:r w:rsidRPr="001E0477">
              <w:rPr>
                <w:rFonts w:ascii="Arial" w:hAnsi="Arial" w:cs="Arial"/>
                <w:b/>
                <w:bCs/>
                <w:sz w:val="20"/>
                <w:szCs w:val="20"/>
                <w:lang w:val="en-GB"/>
              </w:rPr>
              <w:t>Output 2.1.4:</w:t>
            </w:r>
            <w:r w:rsidRPr="001E0477">
              <w:rPr>
                <w:rFonts w:ascii="Arial" w:hAnsi="Arial" w:cs="Arial"/>
                <w:sz w:val="20"/>
                <w:szCs w:val="20"/>
                <w:lang w:val="en-GB"/>
              </w:rPr>
              <w:t xml:space="preserve"> </w:t>
            </w:r>
            <w:r w:rsidRPr="001E0477">
              <w:rPr>
                <w:rFonts w:ascii="Arial" w:hAnsi="Arial" w:cs="Arial"/>
                <w:i/>
                <w:iCs/>
                <w:sz w:val="20"/>
                <w:szCs w:val="20"/>
                <w:lang w:val="en-GB"/>
              </w:rPr>
              <w:t>New financial products supporting the</w:t>
            </w:r>
          </w:p>
          <w:p w14:paraId="4AB361AD" w14:textId="77777777" w:rsidR="00D865D0" w:rsidRPr="001E0477" w:rsidRDefault="00D865D0" w:rsidP="006D6D0D">
            <w:pPr>
              <w:rPr>
                <w:rFonts w:ascii="Arial" w:hAnsi="Arial" w:cs="Arial"/>
                <w:sz w:val="20"/>
                <w:szCs w:val="20"/>
                <w:lang w:val="en-GB"/>
              </w:rPr>
            </w:pPr>
            <w:r w:rsidRPr="001E0477">
              <w:rPr>
                <w:rFonts w:ascii="Arial" w:hAnsi="Arial" w:cs="Arial"/>
                <w:i/>
                <w:iCs/>
                <w:sz w:val="20"/>
                <w:szCs w:val="20"/>
                <w:lang w:val="en-GB"/>
              </w:rPr>
              <w:t>production of reduced deforestation commodities identified and their potential role in funding the transition to zero-deforestation commodity production clearly delineated</w:t>
            </w:r>
          </w:p>
        </w:tc>
        <w:tc>
          <w:tcPr>
            <w:tcW w:w="1332" w:type="dxa"/>
            <w:tcBorders>
              <w:top w:val="single" w:sz="4" w:space="0" w:color="auto"/>
              <w:left w:val="single" w:sz="4" w:space="0" w:color="auto"/>
              <w:bottom w:val="single" w:sz="12" w:space="0" w:color="auto"/>
              <w:right w:val="single" w:sz="4" w:space="0" w:color="auto"/>
            </w:tcBorders>
          </w:tcPr>
          <w:p w14:paraId="5EB7130C" w14:textId="77777777" w:rsidR="00D865D0" w:rsidRPr="001E0477" w:rsidRDefault="00D865D0" w:rsidP="006D6D0D">
            <w:pPr>
              <w:rPr>
                <w:rFonts w:ascii="Arial" w:hAnsi="Arial" w:cs="Arial"/>
                <w:sz w:val="20"/>
                <w:szCs w:val="20"/>
                <w:lang w:val="en-GB"/>
              </w:rPr>
            </w:pPr>
          </w:p>
        </w:tc>
        <w:tc>
          <w:tcPr>
            <w:tcW w:w="1297" w:type="dxa"/>
            <w:tcBorders>
              <w:top w:val="single" w:sz="4" w:space="0" w:color="auto"/>
              <w:left w:val="single" w:sz="4" w:space="0" w:color="auto"/>
              <w:bottom w:val="single" w:sz="12" w:space="0" w:color="auto"/>
              <w:right w:val="single" w:sz="4" w:space="0" w:color="auto"/>
            </w:tcBorders>
          </w:tcPr>
          <w:p w14:paraId="30628E19" w14:textId="77777777" w:rsidR="00D865D0" w:rsidRPr="001E0477" w:rsidRDefault="00D865D0" w:rsidP="006D6D0D">
            <w:pPr>
              <w:rPr>
                <w:rFonts w:ascii="Arial" w:hAnsi="Arial" w:cs="Arial"/>
                <w:sz w:val="20"/>
                <w:szCs w:val="20"/>
                <w:lang w:val="en-GB"/>
              </w:rPr>
            </w:pPr>
          </w:p>
        </w:tc>
        <w:tc>
          <w:tcPr>
            <w:tcW w:w="1331" w:type="dxa"/>
            <w:tcBorders>
              <w:top w:val="single" w:sz="4" w:space="0" w:color="auto"/>
              <w:left w:val="single" w:sz="4" w:space="0" w:color="auto"/>
              <w:bottom w:val="single" w:sz="12" w:space="0" w:color="auto"/>
              <w:right w:val="single" w:sz="4" w:space="0" w:color="auto"/>
            </w:tcBorders>
          </w:tcPr>
          <w:p w14:paraId="6C73C5B2" w14:textId="77777777" w:rsidR="00D865D0" w:rsidRPr="001E0477" w:rsidRDefault="00D865D0" w:rsidP="006D6D0D">
            <w:pPr>
              <w:rPr>
                <w:rFonts w:ascii="Arial" w:hAnsi="Arial" w:cs="Arial"/>
                <w:sz w:val="20"/>
                <w:szCs w:val="20"/>
                <w:lang w:val="en-GB"/>
              </w:rPr>
            </w:pPr>
          </w:p>
        </w:tc>
        <w:tc>
          <w:tcPr>
            <w:tcW w:w="2862" w:type="dxa"/>
            <w:tcBorders>
              <w:top w:val="single" w:sz="4" w:space="0" w:color="auto"/>
              <w:left w:val="single" w:sz="4" w:space="0" w:color="auto"/>
              <w:bottom w:val="single" w:sz="12" w:space="0" w:color="auto"/>
              <w:right w:val="single" w:sz="4" w:space="0" w:color="auto"/>
            </w:tcBorders>
          </w:tcPr>
          <w:p w14:paraId="5D1A445A" w14:textId="2E7C6CFB" w:rsidR="00C74E97" w:rsidRDefault="00C74E97" w:rsidP="006D6D0D">
            <w:pPr>
              <w:rPr>
                <w:rFonts w:ascii="Arial" w:hAnsi="Arial" w:cs="Arial"/>
                <w:sz w:val="20"/>
                <w:szCs w:val="20"/>
                <w:highlight w:val="yellow"/>
                <w:lang w:val="en-GB"/>
              </w:rPr>
            </w:pPr>
            <w:r>
              <w:rPr>
                <w:rFonts w:ascii="Arial" w:hAnsi="Arial" w:cs="Arial"/>
                <w:sz w:val="20"/>
                <w:szCs w:val="20"/>
                <w:highlight w:val="yellow"/>
                <w:lang w:val="en-GB"/>
              </w:rPr>
              <w:t>Ou</w:t>
            </w:r>
            <w:r w:rsidR="007909C1">
              <w:rPr>
                <w:rFonts w:ascii="Arial" w:hAnsi="Arial" w:cs="Arial"/>
                <w:sz w:val="20"/>
                <w:szCs w:val="20"/>
                <w:highlight w:val="yellow"/>
                <w:lang w:val="en-GB"/>
              </w:rPr>
              <w:t xml:space="preserve">tput has been reintroduced for this reporting cycle after discussion with IFC </w:t>
            </w:r>
            <w:r w:rsidR="00AD1D63">
              <w:rPr>
                <w:rFonts w:ascii="Arial" w:hAnsi="Arial" w:cs="Arial"/>
                <w:sz w:val="20"/>
                <w:szCs w:val="20"/>
                <w:highlight w:val="yellow"/>
                <w:lang w:val="en-GB"/>
              </w:rPr>
              <w:t xml:space="preserve">that led to an </w:t>
            </w:r>
            <w:r w:rsidR="007909C1">
              <w:rPr>
                <w:rFonts w:ascii="Arial" w:hAnsi="Arial" w:cs="Arial"/>
                <w:sz w:val="20"/>
                <w:szCs w:val="20"/>
                <w:highlight w:val="yellow"/>
                <w:lang w:val="en-GB"/>
              </w:rPr>
              <w:t>agreement that</w:t>
            </w:r>
            <w:r w:rsidR="0057091B">
              <w:rPr>
                <w:rFonts w:ascii="Arial" w:hAnsi="Arial" w:cs="Arial"/>
                <w:sz w:val="20"/>
                <w:szCs w:val="20"/>
                <w:highlight w:val="yellow"/>
                <w:lang w:val="en-GB"/>
              </w:rPr>
              <w:t xml:space="preserve"> the activity was </w:t>
            </w:r>
            <w:r w:rsidR="00AD1D63">
              <w:rPr>
                <w:rFonts w:ascii="Arial" w:hAnsi="Arial" w:cs="Arial"/>
                <w:sz w:val="20"/>
                <w:szCs w:val="20"/>
                <w:highlight w:val="yellow"/>
                <w:lang w:val="en-GB"/>
              </w:rPr>
              <w:t>meant</w:t>
            </w:r>
            <w:r w:rsidR="0057091B">
              <w:rPr>
                <w:rFonts w:ascii="Arial" w:hAnsi="Arial" w:cs="Arial"/>
                <w:sz w:val="20"/>
                <w:szCs w:val="20"/>
                <w:highlight w:val="yellow"/>
                <w:lang w:val="en-GB"/>
              </w:rPr>
              <w:t xml:space="preserve"> to be</w:t>
            </w:r>
            <w:r w:rsidR="00AD1D63">
              <w:rPr>
                <w:rFonts w:ascii="Arial" w:hAnsi="Arial" w:cs="Arial"/>
                <w:sz w:val="20"/>
                <w:szCs w:val="20"/>
                <w:highlight w:val="yellow"/>
                <w:lang w:val="en-GB"/>
              </w:rPr>
              <w:t xml:space="preserve"> delivered</w:t>
            </w:r>
            <w:r w:rsidR="0057091B">
              <w:rPr>
                <w:rFonts w:ascii="Arial" w:hAnsi="Arial" w:cs="Arial"/>
                <w:sz w:val="20"/>
                <w:szCs w:val="20"/>
                <w:highlight w:val="yellow"/>
                <w:lang w:val="en-GB"/>
              </w:rPr>
              <w:t xml:space="preserve"> jointly. However, no transfer of funds between the </w:t>
            </w:r>
            <w:r w:rsidR="0064515C">
              <w:rPr>
                <w:rFonts w:ascii="Arial" w:hAnsi="Arial" w:cs="Arial"/>
                <w:sz w:val="20"/>
                <w:szCs w:val="20"/>
                <w:highlight w:val="yellow"/>
                <w:lang w:val="en-GB"/>
              </w:rPr>
              <w:t xml:space="preserve">organization is expected and UNEP FI is </w:t>
            </w:r>
            <w:r w:rsidR="00AD1D63">
              <w:rPr>
                <w:rFonts w:ascii="Arial" w:hAnsi="Arial" w:cs="Arial"/>
                <w:sz w:val="20"/>
                <w:szCs w:val="20"/>
                <w:highlight w:val="yellow"/>
                <w:lang w:val="en-GB"/>
              </w:rPr>
              <w:t>envisioned</w:t>
            </w:r>
            <w:r w:rsidR="0064515C">
              <w:rPr>
                <w:rFonts w:ascii="Arial" w:hAnsi="Arial" w:cs="Arial"/>
                <w:sz w:val="20"/>
                <w:szCs w:val="20"/>
                <w:highlight w:val="yellow"/>
                <w:lang w:val="en-GB"/>
              </w:rPr>
              <w:t xml:space="preserve"> to have a limited and technical contribution</w:t>
            </w:r>
            <w:r w:rsidR="001A204E">
              <w:rPr>
                <w:rFonts w:ascii="Arial" w:hAnsi="Arial" w:cs="Arial"/>
                <w:sz w:val="20"/>
                <w:szCs w:val="20"/>
                <w:highlight w:val="yellow"/>
                <w:lang w:val="en-GB"/>
              </w:rPr>
              <w:t xml:space="preserve"> (</w:t>
            </w:r>
            <w:proofErr w:type="spellStart"/>
            <w:r w:rsidR="001A204E">
              <w:rPr>
                <w:rFonts w:ascii="Arial" w:hAnsi="Arial" w:cs="Arial"/>
                <w:sz w:val="20"/>
                <w:szCs w:val="20"/>
                <w:highlight w:val="yellow"/>
                <w:lang w:val="en-GB"/>
              </w:rPr>
              <w:t>cent</w:t>
            </w:r>
            <w:r w:rsidR="00D233C7">
              <w:rPr>
                <w:rFonts w:ascii="Arial" w:hAnsi="Arial" w:cs="Arial"/>
                <w:sz w:val="20"/>
                <w:szCs w:val="20"/>
                <w:highlight w:val="yellow"/>
                <w:lang w:val="en-GB"/>
              </w:rPr>
              <w:t>ered</w:t>
            </w:r>
            <w:proofErr w:type="spellEnd"/>
            <w:r w:rsidR="001A204E">
              <w:rPr>
                <w:rFonts w:ascii="Arial" w:hAnsi="Arial" w:cs="Arial"/>
                <w:sz w:val="20"/>
                <w:szCs w:val="20"/>
                <w:highlight w:val="yellow"/>
                <w:lang w:val="en-GB"/>
              </w:rPr>
              <w:t xml:space="preserve"> on </w:t>
            </w:r>
            <w:r w:rsidR="00D233C7">
              <w:rPr>
                <w:rFonts w:ascii="Arial" w:hAnsi="Arial" w:cs="Arial"/>
                <w:sz w:val="20"/>
                <w:szCs w:val="20"/>
                <w:highlight w:val="yellow"/>
                <w:lang w:val="en-GB"/>
              </w:rPr>
              <w:t xml:space="preserve">leveraging </w:t>
            </w:r>
            <w:r w:rsidR="00AA7737">
              <w:rPr>
                <w:rFonts w:ascii="Arial" w:hAnsi="Arial" w:cs="Arial"/>
                <w:sz w:val="20"/>
                <w:szCs w:val="20"/>
                <w:highlight w:val="yellow"/>
                <w:lang w:val="en-GB"/>
              </w:rPr>
              <w:t>resources of UNEP-supported sustainable finance facilities</w:t>
            </w:r>
            <w:r w:rsidR="001A204E">
              <w:rPr>
                <w:rFonts w:ascii="Arial" w:hAnsi="Arial" w:cs="Arial"/>
                <w:sz w:val="20"/>
                <w:szCs w:val="20"/>
                <w:highlight w:val="yellow"/>
                <w:lang w:val="en-GB"/>
              </w:rPr>
              <w:t>)</w:t>
            </w:r>
          </w:p>
          <w:p w14:paraId="1846C48E" w14:textId="7B7351E0" w:rsidR="00C74E97" w:rsidRDefault="00503811" w:rsidP="006D6D0D">
            <w:pPr>
              <w:rPr>
                <w:rFonts w:ascii="Arial" w:hAnsi="Arial" w:cs="Arial"/>
                <w:sz w:val="20"/>
                <w:szCs w:val="20"/>
                <w:highlight w:val="yellow"/>
                <w:lang w:val="en-GB"/>
              </w:rPr>
            </w:pPr>
            <w:r>
              <w:rPr>
                <w:rFonts w:ascii="Arial" w:hAnsi="Arial" w:cs="Arial"/>
                <w:sz w:val="20"/>
                <w:szCs w:val="20"/>
                <w:highlight w:val="yellow"/>
                <w:lang w:val="en-GB"/>
              </w:rPr>
              <w:t xml:space="preserve">Project team will seek approval for this reintroduction </w:t>
            </w:r>
            <w:r w:rsidR="00C7015A">
              <w:rPr>
                <w:rFonts w:ascii="Arial" w:hAnsi="Arial" w:cs="Arial"/>
                <w:sz w:val="20"/>
                <w:szCs w:val="20"/>
                <w:highlight w:val="yellow"/>
                <w:lang w:val="en-GB"/>
              </w:rPr>
              <w:t>at next Steering Committee</w:t>
            </w:r>
          </w:p>
          <w:p w14:paraId="30741F72" w14:textId="6C01E69C" w:rsidR="00D865D0" w:rsidRPr="001E0477" w:rsidRDefault="00D865D0" w:rsidP="006D6D0D">
            <w:pPr>
              <w:rPr>
                <w:rFonts w:ascii="Arial" w:hAnsi="Arial" w:cs="Arial"/>
                <w:sz w:val="20"/>
                <w:szCs w:val="20"/>
                <w:lang w:val="en-GB"/>
              </w:rPr>
            </w:pPr>
          </w:p>
        </w:tc>
        <w:tc>
          <w:tcPr>
            <w:tcW w:w="1098" w:type="dxa"/>
            <w:tcBorders>
              <w:top w:val="single" w:sz="4" w:space="0" w:color="auto"/>
              <w:left w:val="single" w:sz="4" w:space="0" w:color="auto"/>
              <w:bottom w:val="single" w:sz="12" w:space="0" w:color="auto"/>
              <w:right w:val="single" w:sz="4" w:space="0" w:color="auto"/>
            </w:tcBorders>
            <w:shd w:val="clear" w:color="auto" w:fill="CCFFFF"/>
          </w:tcPr>
          <w:p w14:paraId="4FF22DA6" w14:textId="72A62F5C" w:rsidR="00D865D0" w:rsidRPr="001E0477" w:rsidRDefault="00D865D0" w:rsidP="006D6D0D">
            <w:pPr>
              <w:rPr>
                <w:rFonts w:ascii="Arial" w:hAnsi="Arial" w:cs="Arial"/>
                <w:sz w:val="20"/>
                <w:szCs w:val="20"/>
                <w:lang w:val="en-GB"/>
              </w:rPr>
            </w:pPr>
          </w:p>
        </w:tc>
      </w:tr>
      <w:tr w:rsidR="00D865D0" w:rsidRPr="001E0477" w14:paraId="04D49AAC" w14:textId="77777777" w:rsidTr="00C72925">
        <w:trPr>
          <w:gridBefore w:val="1"/>
          <w:wBefore w:w="7" w:type="dxa"/>
        </w:trPr>
        <w:tc>
          <w:tcPr>
            <w:tcW w:w="5328" w:type="dxa"/>
            <w:gridSpan w:val="2"/>
            <w:tcBorders>
              <w:top w:val="single" w:sz="4" w:space="0" w:color="auto"/>
              <w:left w:val="single" w:sz="12" w:space="0" w:color="auto"/>
              <w:bottom w:val="single" w:sz="12" w:space="0" w:color="auto"/>
              <w:right w:val="single" w:sz="4" w:space="0" w:color="auto"/>
            </w:tcBorders>
          </w:tcPr>
          <w:p w14:paraId="33069808" w14:textId="77777777" w:rsidR="00D865D0" w:rsidRPr="001E0477" w:rsidRDefault="00D865D0" w:rsidP="006D6D0D">
            <w:pPr>
              <w:rPr>
                <w:rFonts w:ascii="Arial" w:hAnsi="Arial" w:cs="Arial"/>
                <w:sz w:val="20"/>
                <w:szCs w:val="20"/>
                <w:lang w:val="en-GB"/>
              </w:rPr>
            </w:pPr>
            <w:r w:rsidRPr="001E0477">
              <w:rPr>
                <w:rFonts w:ascii="Arial" w:hAnsi="Arial" w:cs="Arial"/>
                <w:sz w:val="20"/>
                <w:szCs w:val="20"/>
                <w:lang w:val="en-GB"/>
              </w:rPr>
              <w:t>Activity 1: Facilitate the identification of innovative financial products and services supportive of the work of the IFC</w:t>
            </w:r>
          </w:p>
        </w:tc>
        <w:tc>
          <w:tcPr>
            <w:tcW w:w="1332" w:type="dxa"/>
            <w:tcBorders>
              <w:top w:val="single" w:sz="4" w:space="0" w:color="auto"/>
              <w:left w:val="single" w:sz="4" w:space="0" w:color="auto"/>
              <w:bottom w:val="single" w:sz="12" w:space="0" w:color="auto"/>
              <w:right w:val="single" w:sz="4" w:space="0" w:color="auto"/>
            </w:tcBorders>
          </w:tcPr>
          <w:p w14:paraId="1F0332C4" w14:textId="3856F02E" w:rsidR="00D865D0" w:rsidRPr="001E0477" w:rsidRDefault="00D865D0" w:rsidP="006D6D0D">
            <w:pPr>
              <w:rPr>
                <w:rFonts w:ascii="Arial" w:hAnsi="Arial" w:cs="Arial"/>
                <w:sz w:val="20"/>
                <w:szCs w:val="20"/>
                <w:lang w:val="en-GB"/>
              </w:rPr>
            </w:pPr>
            <w:r w:rsidRPr="001E0477">
              <w:rPr>
                <w:rFonts w:ascii="Arial" w:hAnsi="Arial" w:cs="Arial"/>
                <w:sz w:val="20"/>
                <w:szCs w:val="20"/>
                <w:lang w:val="en-GB"/>
              </w:rPr>
              <w:t>Q</w:t>
            </w:r>
            <w:r w:rsidR="006D49C3">
              <w:rPr>
                <w:rFonts w:ascii="Arial" w:hAnsi="Arial" w:cs="Arial"/>
                <w:sz w:val="20"/>
                <w:szCs w:val="20"/>
                <w:lang w:val="en-GB"/>
              </w:rPr>
              <w:t>2-Q4</w:t>
            </w:r>
            <w:r w:rsidRPr="001E0477">
              <w:rPr>
                <w:rFonts w:ascii="Arial" w:hAnsi="Arial" w:cs="Arial"/>
                <w:sz w:val="20"/>
                <w:szCs w:val="20"/>
                <w:lang w:val="en-GB"/>
              </w:rPr>
              <w:t xml:space="preserve"> 2020</w:t>
            </w:r>
          </w:p>
        </w:tc>
        <w:tc>
          <w:tcPr>
            <w:tcW w:w="1297" w:type="dxa"/>
            <w:tcBorders>
              <w:top w:val="single" w:sz="4" w:space="0" w:color="auto"/>
              <w:left w:val="single" w:sz="4" w:space="0" w:color="auto"/>
              <w:bottom w:val="single" w:sz="12" w:space="0" w:color="auto"/>
              <w:right w:val="single" w:sz="4" w:space="0" w:color="auto"/>
            </w:tcBorders>
          </w:tcPr>
          <w:p w14:paraId="58BF4418" w14:textId="77777777" w:rsidR="00D865D0" w:rsidRPr="001E0477" w:rsidRDefault="00D865D0" w:rsidP="006D6D0D">
            <w:pPr>
              <w:rPr>
                <w:rFonts w:ascii="Arial" w:hAnsi="Arial" w:cs="Arial"/>
                <w:sz w:val="20"/>
                <w:szCs w:val="20"/>
                <w:lang w:val="en-GB"/>
              </w:rPr>
            </w:pPr>
            <w:r w:rsidRPr="001E0477">
              <w:rPr>
                <w:rFonts w:ascii="Arial" w:hAnsi="Arial" w:cs="Arial"/>
                <w:sz w:val="20"/>
                <w:szCs w:val="20"/>
                <w:lang w:val="en-GB"/>
              </w:rPr>
              <w:t>0%</w:t>
            </w:r>
          </w:p>
        </w:tc>
        <w:tc>
          <w:tcPr>
            <w:tcW w:w="1331" w:type="dxa"/>
            <w:tcBorders>
              <w:top w:val="single" w:sz="4" w:space="0" w:color="auto"/>
              <w:left w:val="single" w:sz="4" w:space="0" w:color="auto"/>
              <w:bottom w:val="single" w:sz="12" w:space="0" w:color="auto"/>
              <w:right w:val="single" w:sz="4" w:space="0" w:color="auto"/>
            </w:tcBorders>
          </w:tcPr>
          <w:p w14:paraId="51956DC8" w14:textId="1A0B87F8" w:rsidR="00D865D0" w:rsidRPr="001E0477" w:rsidRDefault="006D49C3" w:rsidP="006D6D0D">
            <w:pPr>
              <w:rPr>
                <w:rFonts w:ascii="Arial" w:hAnsi="Arial" w:cs="Arial"/>
                <w:sz w:val="20"/>
                <w:szCs w:val="20"/>
                <w:lang w:val="en-GB"/>
              </w:rPr>
            </w:pPr>
            <w:r>
              <w:rPr>
                <w:rFonts w:ascii="Arial" w:hAnsi="Arial" w:cs="Arial"/>
                <w:sz w:val="20"/>
                <w:szCs w:val="20"/>
                <w:lang w:val="en-GB"/>
              </w:rPr>
              <w:t>0%</w:t>
            </w:r>
          </w:p>
        </w:tc>
        <w:tc>
          <w:tcPr>
            <w:tcW w:w="2862" w:type="dxa"/>
            <w:tcBorders>
              <w:top w:val="single" w:sz="4" w:space="0" w:color="auto"/>
              <w:left w:val="single" w:sz="4" w:space="0" w:color="auto"/>
              <w:bottom w:val="single" w:sz="12" w:space="0" w:color="auto"/>
              <w:right w:val="single" w:sz="4" w:space="0" w:color="auto"/>
            </w:tcBorders>
          </w:tcPr>
          <w:p w14:paraId="6CA1850B" w14:textId="77777777" w:rsidR="00D865D0" w:rsidRPr="001E0477" w:rsidRDefault="00D865D0" w:rsidP="006D6D0D">
            <w:pPr>
              <w:rPr>
                <w:rFonts w:ascii="Arial" w:hAnsi="Arial" w:cs="Arial"/>
                <w:sz w:val="20"/>
                <w:szCs w:val="20"/>
                <w:lang w:val="en-GB"/>
              </w:rPr>
            </w:pPr>
          </w:p>
        </w:tc>
        <w:tc>
          <w:tcPr>
            <w:tcW w:w="1098" w:type="dxa"/>
            <w:tcBorders>
              <w:top w:val="single" w:sz="4" w:space="0" w:color="auto"/>
              <w:left w:val="single" w:sz="4" w:space="0" w:color="auto"/>
              <w:bottom w:val="single" w:sz="12" w:space="0" w:color="auto"/>
              <w:right w:val="single" w:sz="4" w:space="0" w:color="auto"/>
            </w:tcBorders>
            <w:shd w:val="clear" w:color="auto" w:fill="CCFFFF"/>
          </w:tcPr>
          <w:p w14:paraId="3CA44414" w14:textId="7A6B7D0E" w:rsidR="00D865D0" w:rsidRPr="001E0477" w:rsidRDefault="00FE77B4" w:rsidP="006D6D0D">
            <w:pPr>
              <w:rPr>
                <w:rFonts w:ascii="Arial" w:hAnsi="Arial" w:cs="Arial"/>
                <w:sz w:val="20"/>
                <w:szCs w:val="20"/>
                <w:lang w:val="en-GB"/>
              </w:rPr>
            </w:pPr>
            <w:r>
              <w:rPr>
                <w:rFonts w:ascii="Arial" w:hAnsi="Arial" w:cs="Arial"/>
                <w:sz w:val="20"/>
                <w:szCs w:val="20"/>
                <w:lang w:val="en-GB"/>
              </w:rPr>
              <w:t>MS</w:t>
            </w:r>
          </w:p>
        </w:tc>
      </w:tr>
      <w:tr w:rsidR="00D865D0" w14:paraId="7F78463B"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5D30F48A" w14:textId="77777777" w:rsidR="00D865D0" w:rsidRDefault="00D865D0" w:rsidP="00B74706">
            <w:pPr>
              <w:ind w:left="180"/>
              <w:rPr>
                <w:rFonts w:ascii="Arial" w:hAnsi="Arial" w:cs="Arial"/>
                <w:sz w:val="20"/>
                <w:szCs w:val="20"/>
                <w:lang w:val="en-GB"/>
              </w:rPr>
            </w:pPr>
          </w:p>
        </w:tc>
        <w:tc>
          <w:tcPr>
            <w:tcW w:w="1350" w:type="dxa"/>
            <w:gridSpan w:val="2"/>
            <w:tcBorders>
              <w:top w:val="single" w:sz="4" w:space="0" w:color="auto"/>
              <w:left w:val="single" w:sz="4" w:space="0" w:color="auto"/>
              <w:bottom w:val="single" w:sz="4" w:space="0" w:color="auto"/>
              <w:right w:val="single" w:sz="4" w:space="0" w:color="auto"/>
            </w:tcBorders>
          </w:tcPr>
          <w:p w14:paraId="3A223437" w14:textId="77777777" w:rsidR="00D865D0" w:rsidRDefault="00D865D0" w:rsidP="00B74706">
            <w:pPr>
              <w:rPr>
                <w:rFonts w:ascii="Arial" w:hAnsi="Arial" w:cs="Arial"/>
                <w:sz w:val="20"/>
                <w:szCs w:val="20"/>
                <w:lang w:val="en-GB"/>
              </w:rPr>
            </w:pPr>
          </w:p>
        </w:tc>
        <w:tc>
          <w:tcPr>
            <w:tcW w:w="1297" w:type="dxa"/>
            <w:tcBorders>
              <w:top w:val="single" w:sz="4" w:space="0" w:color="auto"/>
              <w:left w:val="single" w:sz="4" w:space="0" w:color="auto"/>
              <w:bottom w:val="single" w:sz="4" w:space="0" w:color="auto"/>
              <w:right w:val="single" w:sz="4" w:space="0" w:color="auto"/>
            </w:tcBorders>
          </w:tcPr>
          <w:p w14:paraId="4D39F2E7" w14:textId="77777777" w:rsidR="00D865D0" w:rsidRDefault="00D865D0" w:rsidP="00B74706">
            <w:pPr>
              <w:rPr>
                <w:rFonts w:ascii="Arial" w:hAnsi="Arial" w:cs="Arial"/>
                <w:sz w:val="20"/>
                <w:szCs w:val="20"/>
                <w:lang w:val="en-GB"/>
              </w:rPr>
            </w:pPr>
          </w:p>
        </w:tc>
        <w:tc>
          <w:tcPr>
            <w:tcW w:w="1331" w:type="dxa"/>
            <w:tcBorders>
              <w:top w:val="single" w:sz="4" w:space="0" w:color="auto"/>
              <w:left w:val="single" w:sz="4" w:space="0" w:color="auto"/>
              <w:bottom w:val="single" w:sz="4" w:space="0" w:color="auto"/>
              <w:right w:val="single" w:sz="4" w:space="0" w:color="auto"/>
            </w:tcBorders>
          </w:tcPr>
          <w:p w14:paraId="4328685A" w14:textId="77777777" w:rsidR="00D865D0" w:rsidRDefault="00D865D0" w:rsidP="00B74706">
            <w:pPr>
              <w:rPr>
                <w:rFonts w:ascii="Arial" w:hAnsi="Arial" w:cs="Arial"/>
                <w:sz w:val="20"/>
                <w:szCs w:val="20"/>
                <w:lang w:val="en-GB"/>
              </w:rPr>
            </w:pPr>
          </w:p>
        </w:tc>
        <w:tc>
          <w:tcPr>
            <w:tcW w:w="2862" w:type="dxa"/>
            <w:tcBorders>
              <w:top w:val="single" w:sz="4" w:space="0" w:color="auto"/>
              <w:left w:val="single" w:sz="4" w:space="0" w:color="auto"/>
              <w:bottom w:val="single" w:sz="4" w:space="0" w:color="auto"/>
              <w:right w:val="single" w:sz="4" w:space="0" w:color="auto"/>
            </w:tcBorders>
          </w:tcPr>
          <w:p w14:paraId="003815C6" w14:textId="77777777" w:rsidR="00D865D0" w:rsidRDefault="00D865D0" w:rsidP="00B74706">
            <w:pPr>
              <w:rPr>
                <w:rFonts w:ascii="Arial" w:hAnsi="Arial" w:cs="Arial"/>
                <w:sz w:val="20"/>
                <w:szCs w:val="20"/>
                <w:lang w:val="en-GB"/>
              </w:rPr>
            </w:pP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02A7EE94" w14:textId="77777777" w:rsidR="00D865D0" w:rsidRDefault="00D865D0" w:rsidP="00B74706">
            <w:pPr>
              <w:rPr>
                <w:rFonts w:ascii="Arial" w:hAnsi="Arial" w:cs="Arial"/>
                <w:sz w:val="20"/>
                <w:szCs w:val="20"/>
                <w:lang w:val="en-GB"/>
              </w:rPr>
            </w:pPr>
          </w:p>
        </w:tc>
      </w:tr>
      <w:tr w:rsidR="00B74706" w14:paraId="65CEDA2B" w14:textId="77777777" w:rsidTr="00D865D0">
        <w:trPr>
          <w:tblHeader/>
        </w:trPr>
        <w:tc>
          <w:tcPr>
            <w:tcW w:w="5317" w:type="dxa"/>
            <w:gridSpan w:val="2"/>
            <w:tcBorders>
              <w:top w:val="single" w:sz="12" w:space="0" w:color="auto"/>
              <w:left w:val="single" w:sz="12" w:space="0" w:color="auto"/>
              <w:bottom w:val="single" w:sz="4" w:space="0" w:color="auto"/>
              <w:right w:val="single" w:sz="4" w:space="0" w:color="auto"/>
            </w:tcBorders>
            <w:shd w:val="clear" w:color="auto" w:fill="D9D9D9"/>
          </w:tcPr>
          <w:p w14:paraId="65CEDA25" w14:textId="77777777" w:rsidR="00B74706" w:rsidRDefault="00B74706" w:rsidP="00B74706">
            <w:pPr>
              <w:rPr>
                <w:rFonts w:ascii="Arial" w:hAnsi="Arial" w:cs="Arial"/>
                <w:b/>
                <w:sz w:val="20"/>
                <w:szCs w:val="20"/>
                <w:lang w:val="en-GB"/>
              </w:rPr>
            </w:pPr>
            <w:r>
              <w:rPr>
                <w:rFonts w:ascii="Arial" w:hAnsi="Arial" w:cs="Arial"/>
                <w:b/>
                <w:sz w:val="20"/>
                <w:szCs w:val="20"/>
                <w:lang w:val="en-GB"/>
              </w:rPr>
              <w:t xml:space="preserve">Outcome 3.1: </w:t>
            </w:r>
            <w:r>
              <w:rPr>
                <w:rFonts w:ascii="Arial" w:hAnsi="Arial" w:cs="Arial"/>
                <w:i/>
                <w:sz w:val="18"/>
                <w:szCs w:val="18"/>
                <w:lang w:val="en-GB"/>
              </w:rPr>
              <w:t>Increased public incentives and public and private financing for reduced deforestation practices</w:t>
            </w:r>
          </w:p>
        </w:tc>
        <w:tc>
          <w:tcPr>
            <w:tcW w:w="1350" w:type="dxa"/>
            <w:gridSpan w:val="2"/>
            <w:tcBorders>
              <w:top w:val="single" w:sz="12" w:space="0" w:color="auto"/>
              <w:left w:val="single" w:sz="4" w:space="0" w:color="auto"/>
              <w:bottom w:val="single" w:sz="4" w:space="0" w:color="auto"/>
              <w:right w:val="single" w:sz="4" w:space="0" w:color="auto"/>
            </w:tcBorders>
            <w:shd w:val="clear" w:color="auto" w:fill="D9D9D9"/>
          </w:tcPr>
          <w:p w14:paraId="65CEDA26" w14:textId="77777777" w:rsidR="00B74706" w:rsidRDefault="00B74706" w:rsidP="00B74706">
            <w:pPr>
              <w:rPr>
                <w:rFonts w:ascii="Arial" w:hAnsi="Arial"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shd w:val="clear" w:color="auto" w:fill="D9D9D9"/>
          </w:tcPr>
          <w:p w14:paraId="65CEDA27" w14:textId="77777777" w:rsidR="00B74706" w:rsidRDefault="00B74706" w:rsidP="00B74706">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shd w:val="clear" w:color="auto" w:fill="D9D9D9"/>
          </w:tcPr>
          <w:p w14:paraId="65CEDA28" w14:textId="77777777" w:rsidR="00B74706" w:rsidRDefault="00B74706" w:rsidP="00B74706">
            <w:pPr>
              <w:rPr>
                <w:rFonts w:ascii="Arial" w:hAnsi="Arial"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shd w:val="clear" w:color="auto" w:fill="D9D9D9"/>
          </w:tcPr>
          <w:p w14:paraId="65CEDA29" w14:textId="77777777" w:rsidR="00B74706" w:rsidRDefault="00B74706" w:rsidP="00B74706">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D9D9D9"/>
          </w:tcPr>
          <w:p w14:paraId="65CEDA2A" w14:textId="77777777" w:rsidR="00B74706" w:rsidRDefault="00B74706" w:rsidP="00B74706">
            <w:pPr>
              <w:rPr>
                <w:rFonts w:ascii="Arial" w:hAnsi="Arial" w:cs="Arial"/>
                <w:sz w:val="20"/>
                <w:szCs w:val="20"/>
                <w:lang w:val="en-GB"/>
              </w:rPr>
            </w:pPr>
          </w:p>
        </w:tc>
      </w:tr>
      <w:tr w:rsidR="00B74706" w14:paraId="65CEDA32" w14:textId="77777777" w:rsidTr="00D865D0">
        <w:trPr>
          <w:tblHeader/>
        </w:trPr>
        <w:tc>
          <w:tcPr>
            <w:tcW w:w="5317" w:type="dxa"/>
            <w:gridSpan w:val="2"/>
            <w:tcBorders>
              <w:top w:val="single" w:sz="12" w:space="0" w:color="auto"/>
              <w:left w:val="single" w:sz="12" w:space="0" w:color="auto"/>
              <w:bottom w:val="single" w:sz="4" w:space="0" w:color="auto"/>
              <w:right w:val="single" w:sz="4" w:space="0" w:color="auto"/>
            </w:tcBorders>
          </w:tcPr>
          <w:p w14:paraId="65CEDA2C" w14:textId="77777777" w:rsidR="00B74706" w:rsidRDefault="00B74706" w:rsidP="00B74706">
            <w:pPr>
              <w:rPr>
                <w:rFonts w:ascii="Arial" w:hAnsi="Arial" w:cs="Arial"/>
                <w:b/>
                <w:sz w:val="20"/>
                <w:szCs w:val="20"/>
                <w:lang w:val="en-GB"/>
              </w:rPr>
            </w:pPr>
            <w:r>
              <w:rPr>
                <w:rFonts w:ascii="Arial" w:hAnsi="Arial" w:cs="Arial"/>
                <w:b/>
                <w:sz w:val="20"/>
                <w:szCs w:val="20"/>
                <w:lang w:val="en-GB"/>
              </w:rPr>
              <w:lastRenderedPageBreak/>
              <w:t xml:space="preserve">Output 3.1.1: </w:t>
            </w:r>
            <w:r>
              <w:rPr>
                <w:rFonts w:ascii="Arial" w:hAnsi="Arial" w:cs="Arial"/>
                <w:sz w:val="20"/>
                <w:szCs w:val="20"/>
                <w:lang w:val="en-GB"/>
              </w:rPr>
              <w:t>Production country analyses developed on fiscal incentives, including those targeting smallholders</w:t>
            </w:r>
          </w:p>
        </w:tc>
        <w:tc>
          <w:tcPr>
            <w:tcW w:w="1350" w:type="dxa"/>
            <w:gridSpan w:val="2"/>
            <w:tcBorders>
              <w:top w:val="single" w:sz="12" w:space="0" w:color="auto"/>
              <w:left w:val="single" w:sz="4" w:space="0" w:color="auto"/>
              <w:bottom w:val="single" w:sz="4" w:space="0" w:color="auto"/>
              <w:right w:val="single" w:sz="4" w:space="0" w:color="auto"/>
            </w:tcBorders>
          </w:tcPr>
          <w:p w14:paraId="65CEDA2D" w14:textId="77777777" w:rsidR="00B74706" w:rsidRDefault="00B74706" w:rsidP="00B74706">
            <w:pPr>
              <w:rPr>
                <w:rFonts w:ascii="Arial" w:hAnsi="Arial"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65CEDA2E" w14:textId="77777777" w:rsidR="00B74706" w:rsidRDefault="00B74706" w:rsidP="00B74706">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65CEDA2F" w14:textId="77777777" w:rsidR="00B74706" w:rsidRDefault="00B74706" w:rsidP="00B74706">
            <w:pPr>
              <w:rPr>
                <w:rFonts w:ascii="Arial" w:hAnsi="Arial"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65CEDA30" w14:textId="77777777" w:rsidR="00B74706" w:rsidRDefault="00B74706" w:rsidP="00B74706">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5CEDA31" w14:textId="77777777" w:rsidR="00B74706" w:rsidRDefault="00B74706" w:rsidP="00B74706">
            <w:pPr>
              <w:rPr>
                <w:rFonts w:ascii="Arial" w:hAnsi="Arial" w:cs="Arial"/>
                <w:sz w:val="20"/>
                <w:szCs w:val="20"/>
                <w:lang w:val="en-GB"/>
              </w:rPr>
            </w:pPr>
          </w:p>
        </w:tc>
      </w:tr>
      <w:tr w:rsidR="00B74706" w14:paraId="65CEDA39"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A33"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Activity 1: Conduct scoping study analysing current fiscal policies and their potential to support shift to zero-deforestation commodity production</w:t>
            </w:r>
          </w:p>
        </w:tc>
        <w:tc>
          <w:tcPr>
            <w:tcW w:w="1350" w:type="dxa"/>
            <w:gridSpan w:val="2"/>
            <w:tcBorders>
              <w:top w:val="single" w:sz="4" w:space="0" w:color="auto"/>
              <w:left w:val="single" w:sz="4" w:space="0" w:color="auto"/>
              <w:bottom w:val="single" w:sz="4" w:space="0" w:color="auto"/>
              <w:right w:val="single" w:sz="4" w:space="0" w:color="auto"/>
            </w:tcBorders>
          </w:tcPr>
          <w:p w14:paraId="65CEDA34" w14:textId="77777777" w:rsidR="00B74706" w:rsidRDefault="00B74706" w:rsidP="00B74706">
            <w:pPr>
              <w:rPr>
                <w:rFonts w:ascii="Arial" w:hAnsi="Arial" w:cs="Arial"/>
                <w:sz w:val="20"/>
                <w:szCs w:val="20"/>
                <w:lang w:val="en-GB"/>
              </w:rPr>
            </w:pPr>
            <w:r>
              <w:rPr>
                <w:rFonts w:ascii="Arial" w:hAnsi="Arial" w:cs="Arial"/>
                <w:sz w:val="20"/>
                <w:szCs w:val="20"/>
                <w:lang w:val="en-GB"/>
              </w:rPr>
              <w:t>2020</w:t>
            </w:r>
          </w:p>
        </w:tc>
        <w:tc>
          <w:tcPr>
            <w:tcW w:w="1297" w:type="dxa"/>
            <w:tcBorders>
              <w:top w:val="single" w:sz="4" w:space="0" w:color="auto"/>
              <w:left w:val="single" w:sz="4" w:space="0" w:color="auto"/>
              <w:bottom w:val="single" w:sz="4" w:space="0" w:color="auto"/>
              <w:right w:val="single" w:sz="4" w:space="0" w:color="auto"/>
            </w:tcBorders>
          </w:tcPr>
          <w:p w14:paraId="65CEDA35"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1331" w:type="dxa"/>
            <w:tcBorders>
              <w:top w:val="single" w:sz="4" w:space="0" w:color="auto"/>
              <w:left w:val="single" w:sz="4" w:space="0" w:color="auto"/>
              <w:bottom w:val="single" w:sz="4" w:space="0" w:color="auto"/>
              <w:right w:val="single" w:sz="4" w:space="0" w:color="auto"/>
            </w:tcBorders>
          </w:tcPr>
          <w:p w14:paraId="65CEDA36" w14:textId="0AC0DB57" w:rsidR="00B74706" w:rsidRDefault="00C31B24" w:rsidP="00B74706">
            <w:pPr>
              <w:rPr>
                <w:rFonts w:ascii="Arial" w:hAnsi="Arial" w:cs="Arial"/>
                <w:sz w:val="20"/>
                <w:szCs w:val="20"/>
                <w:lang w:val="en-GB"/>
              </w:rPr>
            </w:pPr>
            <w:r>
              <w:rPr>
                <w:rFonts w:ascii="Arial" w:hAnsi="Arial" w:cs="Arial"/>
                <w:sz w:val="20"/>
                <w:szCs w:val="20"/>
                <w:lang w:val="en-GB"/>
              </w:rPr>
              <w:t>0</w:t>
            </w:r>
            <w:r w:rsidR="00B74706">
              <w:rPr>
                <w:rFonts w:ascii="Arial" w:hAnsi="Arial" w:cs="Arial"/>
                <w:sz w:val="20"/>
                <w:szCs w:val="20"/>
                <w:lang w:val="en-GB"/>
              </w:rPr>
              <w:t>%</w:t>
            </w:r>
          </w:p>
        </w:tc>
        <w:tc>
          <w:tcPr>
            <w:tcW w:w="2862" w:type="dxa"/>
            <w:tcBorders>
              <w:top w:val="single" w:sz="4" w:space="0" w:color="auto"/>
              <w:left w:val="single" w:sz="4" w:space="0" w:color="auto"/>
              <w:bottom w:val="single" w:sz="4" w:space="0" w:color="auto"/>
              <w:right w:val="single" w:sz="4" w:space="0" w:color="auto"/>
            </w:tcBorders>
          </w:tcPr>
          <w:p w14:paraId="65CEDA37" w14:textId="3D7007E9" w:rsidR="00B74706" w:rsidRDefault="00B74706" w:rsidP="00B74706">
            <w:pPr>
              <w:rPr>
                <w:rFonts w:ascii="Arial" w:hAnsi="Arial" w:cs="Arial"/>
                <w:sz w:val="20"/>
                <w:szCs w:val="20"/>
                <w:lang w:val="en-GB"/>
              </w:rPr>
            </w:pP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A38" w14:textId="07C43400" w:rsidR="00B74706" w:rsidRDefault="00FE77B4" w:rsidP="00B74706">
            <w:pPr>
              <w:rPr>
                <w:rFonts w:ascii="Arial" w:hAnsi="Arial" w:cs="Arial"/>
                <w:sz w:val="20"/>
                <w:szCs w:val="20"/>
                <w:lang w:val="en-GB"/>
              </w:rPr>
            </w:pPr>
            <w:r>
              <w:rPr>
                <w:rFonts w:ascii="Arial" w:hAnsi="Arial" w:cs="Arial"/>
                <w:sz w:val="20"/>
                <w:szCs w:val="20"/>
                <w:lang w:val="en-GB"/>
              </w:rPr>
              <w:t>N/A</w:t>
            </w:r>
          </w:p>
        </w:tc>
      </w:tr>
      <w:tr w:rsidR="00B74706" w14:paraId="65CEDA40"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A3A"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Activity 2: Facilitate governmental dialogue on the establishment of progressive fiscal policies aligned with zero-deforestation commodity production objectives</w:t>
            </w:r>
          </w:p>
        </w:tc>
        <w:tc>
          <w:tcPr>
            <w:tcW w:w="1350" w:type="dxa"/>
            <w:gridSpan w:val="2"/>
            <w:tcBorders>
              <w:top w:val="single" w:sz="4" w:space="0" w:color="auto"/>
              <w:left w:val="single" w:sz="4" w:space="0" w:color="auto"/>
              <w:bottom w:val="single" w:sz="4" w:space="0" w:color="auto"/>
              <w:right w:val="single" w:sz="4" w:space="0" w:color="auto"/>
            </w:tcBorders>
          </w:tcPr>
          <w:p w14:paraId="65CEDA3B" w14:textId="77777777" w:rsidR="00B74706" w:rsidRDefault="00B74706" w:rsidP="00B74706">
            <w:pPr>
              <w:rPr>
                <w:rFonts w:ascii="Arial" w:hAnsi="Arial" w:cs="Arial"/>
                <w:sz w:val="20"/>
                <w:szCs w:val="20"/>
                <w:lang w:val="en-GB"/>
              </w:rPr>
            </w:pPr>
            <w:r>
              <w:rPr>
                <w:rFonts w:ascii="Arial" w:hAnsi="Arial" w:cs="Arial"/>
                <w:sz w:val="20"/>
                <w:szCs w:val="20"/>
                <w:lang w:val="en-GB"/>
              </w:rPr>
              <w:t>2020-2021</w:t>
            </w:r>
          </w:p>
        </w:tc>
        <w:tc>
          <w:tcPr>
            <w:tcW w:w="1297" w:type="dxa"/>
            <w:tcBorders>
              <w:top w:val="single" w:sz="4" w:space="0" w:color="auto"/>
              <w:left w:val="single" w:sz="4" w:space="0" w:color="auto"/>
              <w:bottom w:val="single" w:sz="4" w:space="0" w:color="auto"/>
              <w:right w:val="single" w:sz="4" w:space="0" w:color="auto"/>
            </w:tcBorders>
          </w:tcPr>
          <w:p w14:paraId="65CEDA3C"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1331" w:type="dxa"/>
            <w:tcBorders>
              <w:top w:val="single" w:sz="4" w:space="0" w:color="auto"/>
              <w:left w:val="single" w:sz="4" w:space="0" w:color="auto"/>
              <w:bottom w:val="single" w:sz="4" w:space="0" w:color="auto"/>
              <w:right w:val="single" w:sz="4" w:space="0" w:color="auto"/>
            </w:tcBorders>
          </w:tcPr>
          <w:p w14:paraId="65CEDA3D"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2862" w:type="dxa"/>
            <w:tcBorders>
              <w:top w:val="single" w:sz="4" w:space="0" w:color="auto"/>
              <w:left w:val="single" w:sz="4" w:space="0" w:color="auto"/>
              <w:bottom w:val="single" w:sz="4" w:space="0" w:color="auto"/>
              <w:right w:val="single" w:sz="4" w:space="0" w:color="auto"/>
            </w:tcBorders>
          </w:tcPr>
          <w:p w14:paraId="65CEDA3E" w14:textId="77777777" w:rsidR="00B74706" w:rsidRDefault="00B74706" w:rsidP="00B74706">
            <w:pPr>
              <w:rPr>
                <w:rFonts w:ascii="Arial" w:hAnsi="Arial" w:cs="Arial"/>
                <w:sz w:val="20"/>
                <w:szCs w:val="20"/>
                <w:lang w:val="en-GB"/>
              </w:rPr>
            </w:pP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A3F" w14:textId="3FFC5129" w:rsidR="00B74706" w:rsidRDefault="00FE77B4" w:rsidP="00B74706">
            <w:pPr>
              <w:rPr>
                <w:rFonts w:ascii="Arial" w:hAnsi="Arial" w:cs="Arial"/>
                <w:sz w:val="20"/>
                <w:szCs w:val="20"/>
                <w:lang w:val="en-GB"/>
              </w:rPr>
            </w:pPr>
            <w:r>
              <w:rPr>
                <w:rFonts w:ascii="Arial" w:hAnsi="Arial" w:cs="Arial"/>
                <w:sz w:val="20"/>
                <w:szCs w:val="20"/>
                <w:lang w:val="en-GB"/>
              </w:rPr>
              <w:t>N/A</w:t>
            </w:r>
          </w:p>
        </w:tc>
      </w:tr>
      <w:tr w:rsidR="00B74706" w14:paraId="65CEDA47"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A41" w14:textId="77777777" w:rsidR="00B74706" w:rsidRDefault="00B74706" w:rsidP="00B74706">
            <w:pPr>
              <w:rPr>
                <w:rFonts w:ascii="Arial" w:hAnsi="Arial" w:cs="Arial"/>
                <w:sz w:val="20"/>
                <w:szCs w:val="20"/>
                <w:lang w:val="en-GB"/>
              </w:rPr>
            </w:pPr>
            <w:r>
              <w:rPr>
                <w:rFonts w:ascii="Arial" w:hAnsi="Arial" w:cs="Arial"/>
                <w:b/>
                <w:sz w:val="20"/>
                <w:szCs w:val="20"/>
                <w:lang w:val="en-GB"/>
              </w:rPr>
              <w:t xml:space="preserve">Output 3.1.2: </w:t>
            </w:r>
            <w:r>
              <w:rPr>
                <w:rFonts w:ascii="Arial" w:hAnsi="Arial" w:cs="Arial"/>
                <w:sz w:val="20"/>
                <w:szCs w:val="20"/>
                <w:lang w:val="en-GB"/>
              </w:rPr>
              <w:t>Assessments on how to reinforce linkages between reduced deforestation commodity production and REDD+ national programs</w:t>
            </w:r>
          </w:p>
        </w:tc>
        <w:tc>
          <w:tcPr>
            <w:tcW w:w="1350" w:type="dxa"/>
            <w:gridSpan w:val="2"/>
            <w:tcBorders>
              <w:top w:val="single" w:sz="4" w:space="0" w:color="auto"/>
              <w:left w:val="single" w:sz="4" w:space="0" w:color="auto"/>
              <w:bottom w:val="single" w:sz="4" w:space="0" w:color="auto"/>
              <w:right w:val="single" w:sz="4" w:space="0" w:color="auto"/>
            </w:tcBorders>
          </w:tcPr>
          <w:p w14:paraId="65CEDA42" w14:textId="77777777" w:rsidR="00B74706" w:rsidRDefault="00B74706" w:rsidP="00B74706">
            <w:pPr>
              <w:rPr>
                <w:rFonts w:ascii="Arial" w:hAnsi="Arial" w:cs="Arial"/>
                <w:sz w:val="20"/>
                <w:szCs w:val="20"/>
                <w:lang w:val="en-GB"/>
              </w:rPr>
            </w:pPr>
          </w:p>
        </w:tc>
        <w:tc>
          <w:tcPr>
            <w:tcW w:w="1297" w:type="dxa"/>
            <w:tcBorders>
              <w:top w:val="single" w:sz="4" w:space="0" w:color="auto"/>
              <w:left w:val="single" w:sz="4" w:space="0" w:color="auto"/>
              <w:bottom w:val="single" w:sz="4" w:space="0" w:color="auto"/>
              <w:right w:val="single" w:sz="4" w:space="0" w:color="auto"/>
            </w:tcBorders>
          </w:tcPr>
          <w:p w14:paraId="65CEDA43" w14:textId="77777777" w:rsidR="00B74706" w:rsidRDefault="00B74706" w:rsidP="00B74706">
            <w:pPr>
              <w:rPr>
                <w:rFonts w:ascii="Arial" w:hAnsi="Arial" w:cs="Arial"/>
                <w:sz w:val="20"/>
                <w:szCs w:val="20"/>
                <w:lang w:val="en-GB"/>
              </w:rPr>
            </w:pPr>
          </w:p>
        </w:tc>
        <w:tc>
          <w:tcPr>
            <w:tcW w:w="1331" w:type="dxa"/>
            <w:tcBorders>
              <w:top w:val="single" w:sz="4" w:space="0" w:color="auto"/>
              <w:left w:val="single" w:sz="4" w:space="0" w:color="auto"/>
              <w:bottom w:val="single" w:sz="4" w:space="0" w:color="auto"/>
              <w:right w:val="single" w:sz="4" w:space="0" w:color="auto"/>
            </w:tcBorders>
          </w:tcPr>
          <w:p w14:paraId="65CEDA44" w14:textId="77777777" w:rsidR="00B74706" w:rsidRDefault="00B74706" w:rsidP="00B74706">
            <w:pPr>
              <w:rPr>
                <w:rFonts w:ascii="Arial" w:hAnsi="Arial" w:cs="Arial"/>
                <w:sz w:val="20"/>
                <w:szCs w:val="20"/>
                <w:lang w:val="en-GB"/>
              </w:rPr>
            </w:pPr>
          </w:p>
        </w:tc>
        <w:tc>
          <w:tcPr>
            <w:tcW w:w="2862" w:type="dxa"/>
            <w:tcBorders>
              <w:top w:val="single" w:sz="4" w:space="0" w:color="auto"/>
              <w:left w:val="single" w:sz="4" w:space="0" w:color="auto"/>
              <w:bottom w:val="single" w:sz="4" w:space="0" w:color="auto"/>
              <w:right w:val="single" w:sz="4" w:space="0" w:color="auto"/>
            </w:tcBorders>
          </w:tcPr>
          <w:p w14:paraId="65CEDA45" w14:textId="77777777" w:rsidR="00B74706" w:rsidRDefault="00B74706" w:rsidP="00B74706">
            <w:pPr>
              <w:rPr>
                <w:rFonts w:ascii="Arial" w:hAnsi="Arial" w:cs="Arial"/>
                <w:sz w:val="20"/>
                <w:szCs w:val="20"/>
                <w:lang w:val="en-GB"/>
              </w:rPr>
            </w:pP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A46" w14:textId="77777777" w:rsidR="00B74706" w:rsidRDefault="00B74706" w:rsidP="00B74706">
            <w:pPr>
              <w:rPr>
                <w:rFonts w:ascii="Arial" w:hAnsi="Arial" w:cs="Arial"/>
                <w:sz w:val="20"/>
                <w:szCs w:val="20"/>
                <w:lang w:val="en-GB"/>
              </w:rPr>
            </w:pPr>
          </w:p>
        </w:tc>
      </w:tr>
      <w:tr w:rsidR="00B74706" w14:paraId="65CEDA4E"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A48"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Activity 1: Develop a set of guidelines clarifying eligibility criteria for receiving REDD+ Results-Based Payments</w:t>
            </w:r>
          </w:p>
        </w:tc>
        <w:tc>
          <w:tcPr>
            <w:tcW w:w="1350" w:type="dxa"/>
            <w:gridSpan w:val="2"/>
            <w:tcBorders>
              <w:top w:val="single" w:sz="4" w:space="0" w:color="auto"/>
              <w:left w:val="single" w:sz="4" w:space="0" w:color="auto"/>
              <w:bottom w:val="single" w:sz="4" w:space="0" w:color="auto"/>
              <w:right w:val="single" w:sz="4" w:space="0" w:color="auto"/>
            </w:tcBorders>
          </w:tcPr>
          <w:p w14:paraId="65CEDA49" w14:textId="77777777" w:rsidR="00B74706" w:rsidRDefault="00B74706" w:rsidP="00B74706">
            <w:pPr>
              <w:rPr>
                <w:rFonts w:ascii="Arial" w:hAnsi="Arial" w:cs="Arial"/>
                <w:sz w:val="20"/>
                <w:szCs w:val="20"/>
                <w:lang w:val="en-GB"/>
              </w:rPr>
            </w:pPr>
            <w:r>
              <w:rPr>
                <w:rFonts w:ascii="Arial" w:hAnsi="Arial" w:cs="Arial"/>
                <w:sz w:val="20"/>
                <w:szCs w:val="20"/>
                <w:lang w:val="en-GB"/>
              </w:rPr>
              <w:t>Q4 2018</w:t>
            </w:r>
          </w:p>
        </w:tc>
        <w:tc>
          <w:tcPr>
            <w:tcW w:w="1297" w:type="dxa"/>
            <w:tcBorders>
              <w:top w:val="single" w:sz="4" w:space="0" w:color="auto"/>
              <w:left w:val="single" w:sz="4" w:space="0" w:color="auto"/>
              <w:bottom w:val="single" w:sz="4" w:space="0" w:color="auto"/>
              <w:right w:val="single" w:sz="4" w:space="0" w:color="auto"/>
            </w:tcBorders>
          </w:tcPr>
          <w:p w14:paraId="65CEDA4A"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1331" w:type="dxa"/>
            <w:tcBorders>
              <w:top w:val="single" w:sz="4" w:space="0" w:color="auto"/>
              <w:left w:val="single" w:sz="4" w:space="0" w:color="auto"/>
              <w:bottom w:val="single" w:sz="4" w:space="0" w:color="auto"/>
              <w:right w:val="single" w:sz="4" w:space="0" w:color="auto"/>
            </w:tcBorders>
          </w:tcPr>
          <w:p w14:paraId="65CEDA4B" w14:textId="77777777" w:rsidR="00B74706" w:rsidRDefault="00134B31" w:rsidP="00B74706">
            <w:pPr>
              <w:rPr>
                <w:rFonts w:ascii="Arial" w:hAnsi="Arial" w:cs="Arial"/>
                <w:sz w:val="20"/>
                <w:szCs w:val="20"/>
                <w:lang w:val="en-GB"/>
              </w:rPr>
            </w:pPr>
            <w:r>
              <w:rPr>
                <w:rFonts w:ascii="Arial" w:hAnsi="Arial" w:cs="Arial"/>
                <w:sz w:val="20"/>
                <w:szCs w:val="20"/>
                <w:lang w:val="en-GB"/>
              </w:rPr>
              <w:t>100</w:t>
            </w:r>
            <w:r w:rsidR="00B74706">
              <w:rPr>
                <w:rFonts w:ascii="Arial" w:hAnsi="Arial" w:cs="Arial"/>
                <w:sz w:val="20"/>
                <w:szCs w:val="20"/>
                <w:lang w:val="en-GB"/>
              </w:rPr>
              <w:t>%</w:t>
            </w:r>
          </w:p>
        </w:tc>
        <w:tc>
          <w:tcPr>
            <w:tcW w:w="2862" w:type="dxa"/>
            <w:tcBorders>
              <w:top w:val="single" w:sz="4" w:space="0" w:color="auto"/>
              <w:left w:val="single" w:sz="4" w:space="0" w:color="auto"/>
              <w:bottom w:val="single" w:sz="4" w:space="0" w:color="auto"/>
              <w:right w:val="single" w:sz="4" w:space="0" w:color="auto"/>
            </w:tcBorders>
          </w:tcPr>
          <w:p w14:paraId="65CEDA4C" w14:textId="77777777" w:rsidR="00B74706" w:rsidRDefault="003F676C" w:rsidP="00B74706">
            <w:pPr>
              <w:rPr>
                <w:rFonts w:ascii="Arial" w:hAnsi="Arial" w:cs="Arial"/>
                <w:sz w:val="20"/>
                <w:szCs w:val="20"/>
                <w:lang w:val="en-GB"/>
              </w:rPr>
            </w:pPr>
            <w:r>
              <w:rPr>
                <w:rFonts w:ascii="Arial" w:hAnsi="Arial" w:cs="Arial"/>
                <w:sz w:val="20"/>
                <w:szCs w:val="20"/>
                <w:lang w:val="en-GB"/>
              </w:rPr>
              <w:t>Two papers drafted, survey sent out to GGP projects and paper drafted resulted in criteria for RBP’s</w:t>
            </w: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A4D" w14:textId="4DC27A7E" w:rsidR="00B74706" w:rsidRDefault="00FE77B4" w:rsidP="00B74706">
            <w:pPr>
              <w:rPr>
                <w:rFonts w:ascii="Arial" w:hAnsi="Arial" w:cs="Arial"/>
                <w:sz w:val="20"/>
                <w:szCs w:val="20"/>
                <w:lang w:val="en-GB"/>
              </w:rPr>
            </w:pPr>
            <w:r>
              <w:rPr>
                <w:rFonts w:ascii="Arial" w:hAnsi="Arial" w:cs="Arial"/>
                <w:sz w:val="20"/>
                <w:szCs w:val="20"/>
                <w:lang w:val="en-GB"/>
              </w:rPr>
              <w:t>S</w:t>
            </w:r>
          </w:p>
        </w:tc>
      </w:tr>
      <w:tr w:rsidR="00B74706" w14:paraId="65CEDA55" w14:textId="77777777" w:rsidTr="00D865D0">
        <w:trPr>
          <w:tblHeader/>
        </w:trPr>
        <w:tc>
          <w:tcPr>
            <w:tcW w:w="5317" w:type="dxa"/>
            <w:gridSpan w:val="2"/>
            <w:tcBorders>
              <w:top w:val="single" w:sz="4" w:space="0" w:color="auto"/>
              <w:left w:val="single" w:sz="12" w:space="0" w:color="auto"/>
              <w:bottom w:val="single" w:sz="4" w:space="0" w:color="auto"/>
              <w:right w:val="single" w:sz="4" w:space="0" w:color="auto"/>
            </w:tcBorders>
          </w:tcPr>
          <w:p w14:paraId="65CEDA4F" w14:textId="77777777" w:rsidR="00B74706" w:rsidRDefault="00B74706" w:rsidP="00B74706">
            <w:pPr>
              <w:ind w:left="180"/>
              <w:rPr>
                <w:rFonts w:ascii="Arial" w:hAnsi="Arial" w:cs="Arial"/>
                <w:sz w:val="20"/>
                <w:szCs w:val="20"/>
                <w:lang w:val="en-GB"/>
              </w:rPr>
            </w:pPr>
            <w:r>
              <w:rPr>
                <w:rFonts w:ascii="Arial" w:hAnsi="Arial" w:cs="Arial"/>
                <w:sz w:val="20"/>
                <w:szCs w:val="20"/>
                <w:lang w:val="en-GB"/>
              </w:rPr>
              <w:t xml:space="preserve">Activity 2: Contribute to the formulation of sustainable commodity production models compatible with REDD+ Results-Based Payments </w:t>
            </w:r>
          </w:p>
        </w:tc>
        <w:tc>
          <w:tcPr>
            <w:tcW w:w="1350" w:type="dxa"/>
            <w:gridSpan w:val="2"/>
            <w:tcBorders>
              <w:top w:val="single" w:sz="4" w:space="0" w:color="auto"/>
              <w:left w:val="single" w:sz="4" w:space="0" w:color="auto"/>
              <w:bottom w:val="single" w:sz="4" w:space="0" w:color="auto"/>
              <w:right w:val="single" w:sz="4" w:space="0" w:color="auto"/>
            </w:tcBorders>
          </w:tcPr>
          <w:p w14:paraId="65CEDA50" w14:textId="77777777" w:rsidR="00B74706" w:rsidRDefault="00134B31" w:rsidP="00B74706">
            <w:pPr>
              <w:rPr>
                <w:rFonts w:ascii="Arial" w:hAnsi="Arial" w:cs="Arial"/>
                <w:sz w:val="20"/>
                <w:szCs w:val="20"/>
                <w:lang w:val="en-GB"/>
              </w:rPr>
            </w:pPr>
            <w:r>
              <w:rPr>
                <w:rFonts w:ascii="Arial" w:hAnsi="Arial" w:cs="Arial"/>
                <w:sz w:val="20"/>
                <w:szCs w:val="20"/>
                <w:lang w:val="en-GB"/>
              </w:rPr>
              <w:t>Q3 2020</w:t>
            </w:r>
          </w:p>
        </w:tc>
        <w:tc>
          <w:tcPr>
            <w:tcW w:w="1297" w:type="dxa"/>
            <w:tcBorders>
              <w:top w:val="single" w:sz="4" w:space="0" w:color="auto"/>
              <w:left w:val="single" w:sz="4" w:space="0" w:color="auto"/>
              <w:bottom w:val="single" w:sz="4" w:space="0" w:color="auto"/>
              <w:right w:val="single" w:sz="4" w:space="0" w:color="auto"/>
            </w:tcBorders>
          </w:tcPr>
          <w:p w14:paraId="65CEDA51"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1331" w:type="dxa"/>
            <w:tcBorders>
              <w:top w:val="single" w:sz="4" w:space="0" w:color="auto"/>
              <w:left w:val="single" w:sz="4" w:space="0" w:color="auto"/>
              <w:bottom w:val="single" w:sz="4" w:space="0" w:color="auto"/>
              <w:right w:val="single" w:sz="4" w:space="0" w:color="auto"/>
            </w:tcBorders>
          </w:tcPr>
          <w:p w14:paraId="65CEDA52" w14:textId="77777777" w:rsidR="00B74706" w:rsidRDefault="00B74706" w:rsidP="00B74706">
            <w:pPr>
              <w:rPr>
                <w:rFonts w:ascii="Arial" w:hAnsi="Arial" w:cs="Arial"/>
                <w:sz w:val="20"/>
                <w:szCs w:val="20"/>
                <w:lang w:val="en-GB"/>
              </w:rPr>
            </w:pPr>
            <w:r>
              <w:rPr>
                <w:rFonts w:ascii="Arial" w:hAnsi="Arial" w:cs="Arial"/>
                <w:sz w:val="20"/>
                <w:szCs w:val="20"/>
                <w:lang w:val="en-GB"/>
              </w:rPr>
              <w:t>0%</w:t>
            </w:r>
          </w:p>
        </w:tc>
        <w:tc>
          <w:tcPr>
            <w:tcW w:w="2862" w:type="dxa"/>
            <w:tcBorders>
              <w:top w:val="single" w:sz="4" w:space="0" w:color="auto"/>
              <w:left w:val="single" w:sz="4" w:space="0" w:color="auto"/>
              <w:bottom w:val="single" w:sz="4" w:space="0" w:color="auto"/>
              <w:right w:val="single" w:sz="4" w:space="0" w:color="auto"/>
            </w:tcBorders>
          </w:tcPr>
          <w:p w14:paraId="65CEDA53" w14:textId="77777777" w:rsidR="00B74706" w:rsidRDefault="00B74706" w:rsidP="00B74706">
            <w:pPr>
              <w:rPr>
                <w:rFonts w:ascii="Arial" w:hAnsi="Arial" w:cs="Arial"/>
                <w:sz w:val="20"/>
                <w:szCs w:val="20"/>
                <w:lang w:val="en-GB"/>
              </w:rPr>
            </w:pP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65CEDA54" w14:textId="64D1EE37" w:rsidR="00B74706" w:rsidRDefault="00FE77B4" w:rsidP="00B74706">
            <w:pPr>
              <w:rPr>
                <w:rFonts w:ascii="Arial" w:hAnsi="Arial" w:cs="Arial"/>
                <w:sz w:val="20"/>
                <w:szCs w:val="20"/>
                <w:lang w:val="en-GB"/>
              </w:rPr>
            </w:pPr>
            <w:r>
              <w:rPr>
                <w:rFonts w:ascii="Arial" w:hAnsi="Arial" w:cs="Arial"/>
                <w:sz w:val="20"/>
                <w:szCs w:val="20"/>
                <w:lang w:val="en-GB"/>
              </w:rPr>
              <w:t>N/A</w:t>
            </w:r>
          </w:p>
        </w:tc>
      </w:tr>
    </w:tbl>
    <w:p w14:paraId="65CEDA56" w14:textId="77777777" w:rsidR="00B74706" w:rsidRPr="00C72925" w:rsidRDefault="00B74706" w:rsidP="00B74706">
      <w:pPr>
        <w:keepNext/>
        <w:rPr>
          <w:rFonts w:ascii="Arial" w:hAnsi="Arial" w:cs="Arial"/>
          <w:b/>
          <w:sz w:val="20"/>
          <w:szCs w:val="20"/>
          <w:lang w:val="en-GB"/>
        </w:rPr>
      </w:pPr>
    </w:p>
    <w:p w14:paraId="65CEDA57" w14:textId="77777777" w:rsidR="00A30A23" w:rsidRDefault="00A30A23">
      <w:pPr>
        <w:keepNext/>
        <w:rPr>
          <w:rFonts w:ascii="Arial" w:hAnsi="Arial" w:cs="Arial"/>
          <w:sz w:val="20"/>
          <w:szCs w:val="20"/>
          <w:lang w:val="en-GB"/>
        </w:rPr>
      </w:pPr>
    </w:p>
    <w:p w14:paraId="65CEDA85" w14:textId="77777777" w:rsidR="00A30A23" w:rsidRDefault="00A30A23">
      <w:pPr>
        <w:rPr>
          <w:b/>
          <w:lang w:val="en-GB"/>
        </w:rPr>
      </w:pPr>
    </w:p>
    <w:p w14:paraId="65CEDA86" w14:textId="77777777" w:rsidR="00A30A23" w:rsidRDefault="00A30A23">
      <w:pPr>
        <w:rPr>
          <w:b/>
          <w:lang w:val="en-GB"/>
        </w:rPr>
      </w:pPr>
    </w:p>
    <w:p w14:paraId="65CEDA87" w14:textId="44D18B40" w:rsidR="00A30A23" w:rsidRDefault="00A30A23">
      <w:pPr>
        <w:keepNext/>
        <w:rPr>
          <w:rFonts w:ascii="Arial" w:hAnsi="Arial" w:cs="Arial"/>
          <w:sz w:val="20"/>
          <w:szCs w:val="20"/>
          <w:lang w:val="en-GB"/>
        </w:rPr>
      </w:pPr>
      <w:r>
        <w:rPr>
          <w:rFonts w:ascii="Arial" w:hAnsi="Arial" w:cs="Arial"/>
          <w:sz w:val="20"/>
          <w:szCs w:val="20"/>
          <w:lang w:val="en-GB"/>
        </w:rPr>
        <w:t xml:space="preserve">Overall project implementation progress </w:t>
      </w:r>
      <w:r>
        <w:rPr>
          <w:rStyle w:val="FootnoteReference"/>
          <w:rFonts w:ascii="Arial" w:hAnsi="Arial" w:cs="Arial"/>
          <w:sz w:val="20"/>
          <w:szCs w:val="20"/>
          <w:lang w:val="en-GB"/>
        </w:rPr>
        <w:footnoteReference w:id="9"/>
      </w:r>
      <w:r w:rsidRPr="00BE4DB5">
        <w:rPr>
          <w:rFonts w:ascii="Arial" w:hAnsi="Arial" w:cs="Arial"/>
          <w:i/>
          <w:sz w:val="20"/>
          <w:szCs w:val="20"/>
          <w:lang w:val="en-GB"/>
        </w:rPr>
        <w:t>:</w:t>
      </w:r>
    </w:p>
    <w:p w14:paraId="65CEDA88"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65CEDA8D" w14:textId="77777777">
        <w:trPr>
          <w:cantSplit/>
        </w:trPr>
        <w:tc>
          <w:tcPr>
            <w:tcW w:w="1548" w:type="dxa"/>
            <w:shd w:val="clear" w:color="auto" w:fill="CCFFFF"/>
          </w:tcPr>
          <w:p w14:paraId="65CEDA89" w14:textId="77777777" w:rsidR="00A30A23" w:rsidRDefault="00D4691C" w:rsidP="0031604A">
            <w:pPr>
              <w:rPr>
                <w:rFonts w:ascii="Arial" w:hAnsi="Arial" w:cs="Arial"/>
                <w:b/>
                <w:color w:val="FF0000"/>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65CEDA8A" w14:textId="77777777" w:rsidR="00D4691C" w:rsidRDefault="00D4691C" w:rsidP="00D4691C">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65CEDA8B" w14:textId="77777777" w:rsidR="00A30A23" w:rsidRDefault="00D4691C"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65CEDA8C" w14:textId="77777777" w:rsidR="00A30A23" w:rsidRDefault="00663C7C">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A30A23" w14:paraId="65CEDA91" w14:textId="77777777">
        <w:tc>
          <w:tcPr>
            <w:tcW w:w="1548" w:type="dxa"/>
          </w:tcPr>
          <w:p w14:paraId="65CEDA8E" w14:textId="510EF690" w:rsidR="00A30A23" w:rsidRPr="00C72925" w:rsidRDefault="00597AAF">
            <w:pPr>
              <w:rPr>
                <w:rFonts w:ascii="Arial" w:hAnsi="Arial" w:cs="Arial"/>
                <w:b/>
                <w:bCs/>
                <w:sz w:val="20"/>
                <w:szCs w:val="20"/>
                <w:lang w:val="en-GB"/>
              </w:rPr>
            </w:pPr>
            <w:r w:rsidRPr="00C72925">
              <w:rPr>
                <w:rFonts w:ascii="Arial" w:hAnsi="Arial" w:cs="Arial"/>
                <w:b/>
                <w:bCs/>
                <w:sz w:val="20"/>
                <w:szCs w:val="20"/>
                <w:lang w:val="en-GB"/>
              </w:rPr>
              <w:t>MS</w:t>
            </w:r>
          </w:p>
        </w:tc>
        <w:tc>
          <w:tcPr>
            <w:tcW w:w="1620" w:type="dxa"/>
          </w:tcPr>
          <w:p w14:paraId="65CEDA8F" w14:textId="4615CE2D" w:rsidR="00A30A23" w:rsidRPr="00C72925" w:rsidRDefault="00597AAF">
            <w:pPr>
              <w:rPr>
                <w:rFonts w:ascii="Arial" w:hAnsi="Arial" w:cs="Arial"/>
                <w:b/>
                <w:bCs/>
                <w:sz w:val="20"/>
                <w:szCs w:val="20"/>
                <w:lang w:val="en-GB"/>
              </w:rPr>
            </w:pPr>
            <w:r w:rsidRPr="00C72925">
              <w:rPr>
                <w:rFonts w:ascii="Arial" w:hAnsi="Arial" w:cs="Arial"/>
                <w:b/>
                <w:bCs/>
                <w:sz w:val="20"/>
                <w:szCs w:val="20"/>
                <w:lang w:val="en-GB"/>
              </w:rPr>
              <w:t>S</w:t>
            </w:r>
          </w:p>
        </w:tc>
        <w:tc>
          <w:tcPr>
            <w:tcW w:w="10080" w:type="dxa"/>
          </w:tcPr>
          <w:p w14:paraId="430B0D65" w14:textId="1AB8CC9A" w:rsidR="00A30A23" w:rsidRDefault="00BE4DB5" w:rsidP="00B55497">
            <w:pPr>
              <w:rPr>
                <w:rFonts w:ascii="Arial" w:hAnsi="Arial" w:cs="Arial"/>
                <w:sz w:val="18"/>
                <w:szCs w:val="20"/>
                <w:lang w:val="en-GB"/>
              </w:rPr>
            </w:pPr>
            <w:r w:rsidRPr="00C72925">
              <w:rPr>
                <w:rFonts w:ascii="Arial" w:hAnsi="Arial" w:cs="Arial"/>
                <w:sz w:val="18"/>
                <w:szCs w:val="20"/>
                <w:lang w:val="en-GB"/>
              </w:rPr>
              <w:t>The project team made good progress on catching</w:t>
            </w:r>
            <w:r w:rsidR="00B55497" w:rsidRPr="00C72925">
              <w:rPr>
                <w:rFonts w:ascii="Arial" w:hAnsi="Arial" w:cs="Arial"/>
                <w:sz w:val="18"/>
                <w:szCs w:val="20"/>
                <w:lang w:val="en-GB"/>
              </w:rPr>
              <w:t xml:space="preserve"> </w:t>
            </w:r>
            <w:r w:rsidRPr="00C72925">
              <w:rPr>
                <w:rFonts w:ascii="Arial" w:hAnsi="Arial" w:cs="Arial"/>
                <w:sz w:val="18"/>
                <w:szCs w:val="20"/>
                <w:lang w:val="en-GB"/>
              </w:rPr>
              <w:t>up on the initial delays. Most activities are now back on track or can be expected to be delivered on time.</w:t>
            </w:r>
          </w:p>
          <w:p w14:paraId="3E8DF40E" w14:textId="77777777" w:rsidR="00B46729" w:rsidRDefault="00B46729" w:rsidP="00B55497">
            <w:pPr>
              <w:rPr>
                <w:rFonts w:ascii="Arial" w:hAnsi="Arial" w:cs="Arial"/>
                <w:sz w:val="18"/>
                <w:szCs w:val="20"/>
                <w:lang w:val="en-GB"/>
              </w:rPr>
            </w:pPr>
          </w:p>
          <w:p w14:paraId="1A0DB54F" w14:textId="77777777" w:rsidR="00B46729" w:rsidRPr="005E7A05" w:rsidRDefault="00B46729" w:rsidP="00B46729">
            <w:pPr>
              <w:rPr>
                <w:rFonts w:ascii="Arial" w:hAnsi="Arial" w:cs="Arial"/>
                <w:iCs/>
                <w:sz w:val="18"/>
                <w:szCs w:val="18"/>
                <w:lang w:val="en-GB"/>
              </w:rPr>
            </w:pPr>
            <w:r w:rsidRPr="005E7A05">
              <w:rPr>
                <w:rFonts w:ascii="Arial" w:hAnsi="Arial" w:cs="Arial"/>
                <w:iCs/>
                <w:sz w:val="18"/>
                <w:szCs w:val="18"/>
                <w:lang w:val="en-GB"/>
              </w:rPr>
              <w:t xml:space="preserve">The key progress made in the GGP Transaction project has been </w:t>
            </w:r>
            <w:r>
              <w:rPr>
                <w:rFonts w:ascii="Arial" w:hAnsi="Arial" w:cs="Arial"/>
                <w:iCs/>
                <w:sz w:val="18"/>
                <w:szCs w:val="18"/>
                <w:lang w:val="en-GB"/>
              </w:rPr>
              <w:t>manifold</w:t>
            </w:r>
            <w:r w:rsidRPr="005E7A05">
              <w:rPr>
                <w:rFonts w:ascii="Arial" w:hAnsi="Arial" w:cs="Arial"/>
                <w:iCs/>
                <w:sz w:val="18"/>
                <w:szCs w:val="18"/>
                <w:lang w:val="en-GB"/>
              </w:rPr>
              <w:t>:</w:t>
            </w:r>
          </w:p>
          <w:p w14:paraId="1AF15478" w14:textId="77777777" w:rsidR="00B46729" w:rsidRPr="005E7A05" w:rsidRDefault="00B46729" w:rsidP="00B46729">
            <w:pPr>
              <w:pStyle w:val="ListParagraph"/>
              <w:numPr>
                <w:ilvl w:val="0"/>
                <w:numId w:val="35"/>
              </w:numPr>
              <w:rPr>
                <w:rFonts w:ascii="Arial" w:hAnsi="Arial" w:cs="Arial"/>
                <w:iCs/>
                <w:sz w:val="18"/>
                <w:szCs w:val="18"/>
                <w:lang w:val="en-GB"/>
              </w:rPr>
            </w:pPr>
            <w:r w:rsidRPr="005E7A05">
              <w:rPr>
                <w:rFonts w:ascii="Arial" w:hAnsi="Arial" w:cs="Arial"/>
                <w:iCs/>
                <w:sz w:val="18"/>
                <w:szCs w:val="18"/>
                <w:lang w:val="en-GB"/>
              </w:rPr>
              <w:t>Building a base of dedicated stakeholders in each of our partner countries to roll out the implementation of the project. In Paraguay we’ve identified and secured commitments from the Central Bank of Paraguay and the Sustainable Finance Roundtable as key project partners for the implementation of the training program.</w:t>
            </w:r>
          </w:p>
          <w:p w14:paraId="37423EFC" w14:textId="77777777" w:rsidR="00B46729" w:rsidRPr="005E7A05" w:rsidRDefault="00B46729" w:rsidP="00B46729">
            <w:pPr>
              <w:pStyle w:val="ListParagraph"/>
              <w:numPr>
                <w:ilvl w:val="0"/>
                <w:numId w:val="35"/>
              </w:numPr>
              <w:rPr>
                <w:rFonts w:ascii="Arial" w:hAnsi="Arial" w:cs="Arial"/>
                <w:iCs/>
                <w:sz w:val="18"/>
                <w:szCs w:val="18"/>
                <w:lang w:val="en-GB"/>
              </w:rPr>
            </w:pPr>
            <w:r w:rsidRPr="005E7A05">
              <w:rPr>
                <w:rFonts w:ascii="Arial" w:hAnsi="Arial" w:cs="Arial"/>
                <w:iCs/>
                <w:sz w:val="18"/>
                <w:szCs w:val="18"/>
                <w:lang w:val="en-GB"/>
              </w:rPr>
              <w:t>Identifying the key gaps and synergies in regulation related to deforestation risk management in Brazil and Paraguay, this resulted in a series of papers and in the case of Paraguay (legislation) that was widely discussed. In Brazil we held a breakfast roundtable with the FEBRABAN to discuss the published findings. This work will help lay the foundation for work on public and private economic instruments in each of our partner countries.</w:t>
            </w:r>
          </w:p>
          <w:p w14:paraId="037716A7" w14:textId="77777777" w:rsidR="00B46729" w:rsidRPr="005E7A05" w:rsidRDefault="00B46729" w:rsidP="00B46729">
            <w:pPr>
              <w:pStyle w:val="ListParagraph"/>
              <w:numPr>
                <w:ilvl w:val="0"/>
                <w:numId w:val="35"/>
              </w:numPr>
              <w:rPr>
                <w:rFonts w:ascii="Arial" w:hAnsi="Arial" w:cs="Arial"/>
                <w:iCs/>
                <w:sz w:val="18"/>
                <w:szCs w:val="18"/>
                <w:lang w:val="en-GB"/>
              </w:rPr>
            </w:pPr>
            <w:r w:rsidRPr="005E7A05">
              <w:rPr>
                <w:rFonts w:ascii="Arial" w:hAnsi="Arial" w:cs="Arial"/>
                <w:iCs/>
                <w:sz w:val="18"/>
                <w:szCs w:val="18"/>
                <w:lang w:val="en-GB"/>
              </w:rPr>
              <w:t xml:space="preserve">Regarding progress on components 2- ESG Risk tools, we discussed the development of the decision support tool with a number of </w:t>
            </w:r>
            <w:proofErr w:type="gramStart"/>
            <w:r w:rsidRPr="005E7A05">
              <w:rPr>
                <w:rFonts w:ascii="Arial" w:hAnsi="Arial" w:cs="Arial"/>
                <w:iCs/>
                <w:sz w:val="18"/>
                <w:szCs w:val="18"/>
                <w:lang w:val="en-GB"/>
              </w:rPr>
              <w:t>NGO’s</w:t>
            </w:r>
            <w:proofErr w:type="gramEnd"/>
            <w:r w:rsidRPr="005E7A05">
              <w:rPr>
                <w:rFonts w:ascii="Arial" w:hAnsi="Arial" w:cs="Arial"/>
                <w:iCs/>
                <w:sz w:val="18"/>
                <w:szCs w:val="18"/>
                <w:lang w:val="en-GB"/>
              </w:rPr>
              <w:t xml:space="preserve"> such as World Resources Institute, </w:t>
            </w:r>
            <w:proofErr w:type="spellStart"/>
            <w:r w:rsidRPr="005E7A05">
              <w:rPr>
                <w:rFonts w:ascii="Arial" w:hAnsi="Arial" w:cs="Arial"/>
                <w:iCs/>
                <w:sz w:val="18"/>
                <w:szCs w:val="18"/>
                <w:lang w:val="en-GB"/>
              </w:rPr>
              <w:t>Proforest</w:t>
            </w:r>
            <w:proofErr w:type="spellEnd"/>
            <w:r w:rsidRPr="005E7A05">
              <w:rPr>
                <w:rFonts w:ascii="Arial" w:hAnsi="Arial" w:cs="Arial"/>
                <w:iCs/>
                <w:sz w:val="18"/>
                <w:szCs w:val="18"/>
                <w:lang w:val="en-GB"/>
              </w:rPr>
              <w:t xml:space="preserve"> and Global Canopy on how to operationalize a toolkit and the potential for partnership with one or more of these organizations. </w:t>
            </w:r>
            <w:proofErr w:type="spellStart"/>
            <w:r w:rsidRPr="005E7A05">
              <w:rPr>
                <w:rFonts w:ascii="Arial" w:hAnsi="Arial" w:cs="Arial"/>
                <w:iCs/>
                <w:sz w:val="18"/>
                <w:szCs w:val="18"/>
                <w:lang w:val="en-GB"/>
              </w:rPr>
              <w:t>Proforest</w:t>
            </w:r>
            <w:proofErr w:type="spellEnd"/>
            <w:r w:rsidRPr="005E7A05">
              <w:rPr>
                <w:rFonts w:ascii="Arial" w:hAnsi="Arial" w:cs="Arial"/>
                <w:iCs/>
                <w:sz w:val="18"/>
                <w:szCs w:val="18"/>
                <w:lang w:val="en-GB"/>
              </w:rPr>
              <w:t xml:space="preserve"> is working on a proposal, this would leverage the work that </w:t>
            </w:r>
            <w:proofErr w:type="spellStart"/>
            <w:r w:rsidRPr="005E7A05">
              <w:rPr>
                <w:rFonts w:ascii="Arial" w:hAnsi="Arial" w:cs="Arial"/>
                <w:iCs/>
                <w:sz w:val="18"/>
                <w:szCs w:val="18"/>
                <w:lang w:val="en-GB"/>
              </w:rPr>
              <w:t>Proforest</w:t>
            </w:r>
            <w:proofErr w:type="spellEnd"/>
            <w:r w:rsidRPr="005E7A05">
              <w:rPr>
                <w:rFonts w:ascii="Arial" w:hAnsi="Arial" w:cs="Arial"/>
                <w:iCs/>
                <w:sz w:val="18"/>
                <w:szCs w:val="18"/>
                <w:lang w:val="en-GB"/>
              </w:rPr>
              <w:t xml:space="preserve"> undertook for WWF US on the Soy Buyers toolkit under the Demand Child project.</w:t>
            </w:r>
          </w:p>
          <w:p w14:paraId="0AACB4A0" w14:textId="77777777" w:rsidR="00B46729" w:rsidRDefault="00B46729" w:rsidP="00B46729">
            <w:pPr>
              <w:pStyle w:val="ListParagraph"/>
              <w:numPr>
                <w:ilvl w:val="0"/>
                <w:numId w:val="35"/>
              </w:numPr>
              <w:rPr>
                <w:rFonts w:ascii="Arial" w:hAnsi="Arial" w:cs="Arial"/>
                <w:iCs/>
                <w:sz w:val="18"/>
                <w:szCs w:val="18"/>
                <w:lang w:val="en-GB"/>
              </w:rPr>
            </w:pPr>
            <w:r w:rsidRPr="005E7A05">
              <w:rPr>
                <w:rFonts w:ascii="Arial" w:hAnsi="Arial" w:cs="Arial"/>
                <w:iCs/>
                <w:sz w:val="18"/>
                <w:szCs w:val="18"/>
                <w:lang w:val="en-GB"/>
              </w:rPr>
              <w:t xml:space="preserve">During a mission to Brazil and Paraguay we identified project partners for the implementation of component 3 on fiscal and other economic incentives. In Brazil we are in discussions with </w:t>
            </w:r>
            <w:proofErr w:type="spellStart"/>
            <w:r w:rsidRPr="005E7A05">
              <w:rPr>
                <w:rFonts w:ascii="Arial" w:hAnsi="Arial" w:cs="Arial"/>
                <w:iCs/>
                <w:sz w:val="18"/>
                <w:szCs w:val="18"/>
                <w:lang w:val="en-GB"/>
              </w:rPr>
              <w:t>BVRio</w:t>
            </w:r>
            <w:proofErr w:type="spellEnd"/>
            <w:r w:rsidRPr="005E7A05">
              <w:rPr>
                <w:rFonts w:ascii="Arial" w:hAnsi="Arial" w:cs="Arial"/>
                <w:iCs/>
                <w:sz w:val="18"/>
                <w:szCs w:val="18"/>
                <w:lang w:val="en-GB"/>
              </w:rPr>
              <w:t xml:space="preserve"> and CEBDS, the Brazilian Chapter of the WBCSD to jointly deliver a project through the Brazilian Coalition for Forest, Climate and Agriculture which convenes key players from industry (commodity traders), finance sector and NGO’s around sustainable agriculture issues.</w:t>
            </w:r>
          </w:p>
          <w:p w14:paraId="1E9A1B32" w14:textId="77777777" w:rsidR="00B46729" w:rsidRPr="005E7A05" w:rsidRDefault="00B46729" w:rsidP="00B46729">
            <w:pPr>
              <w:pStyle w:val="ListParagraph"/>
              <w:numPr>
                <w:ilvl w:val="0"/>
                <w:numId w:val="35"/>
              </w:numPr>
              <w:rPr>
                <w:rFonts w:ascii="Arial" w:hAnsi="Arial" w:cs="Arial"/>
                <w:iCs/>
                <w:sz w:val="18"/>
                <w:szCs w:val="18"/>
                <w:lang w:val="en-GB"/>
              </w:rPr>
            </w:pPr>
            <w:r>
              <w:rPr>
                <w:rFonts w:ascii="Arial" w:hAnsi="Arial" w:cs="Arial"/>
                <w:iCs/>
                <w:sz w:val="18"/>
                <w:szCs w:val="18"/>
                <w:lang w:val="en-GB"/>
              </w:rPr>
              <w:t xml:space="preserve">Establishment of an engagement strategy in Indonesia in support of the implementation of the project’s activities </w:t>
            </w:r>
          </w:p>
          <w:p w14:paraId="65CEDA90" w14:textId="21F4AFDA" w:rsidR="00B46729" w:rsidRPr="00BE4DB5" w:rsidRDefault="00B46729" w:rsidP="00B55497">
            <w:pPr>
              <w:rPr>
                <w:rFonts w:ascii="Arial" w:hAnsi="Arial" w:cs="Arial"/>
                <w:b/>
                <w:sz w:val="20"/>
                <w:szCs w:val="20"/>
                <w:lang w:val="en-GB"/>
              </w:rPr>
            </w:pPr>
          </w:p>
        </w:tc>
      </w:tr>
    </w:tbl>
    <w:p w14:paraId="65CEDA92" w14:textId="77777777" w:rsidR="00A30A23" w:rsidRDefault="00A30A23">
      <w:pPr>
        <w:ind w:firstLine="360"/>
        <w:rPr>
          <w:b/>
          <w:lang w:val="en-GB"/>
        </w:rPr>
      </w:pPr>
    </w:p>
    <w:p w14:paraId="65CEDA93" w14:textId="77777777" w:rsidR="00A30A23" w:rsidRDefault="00A30A23">
      <w:pPr>
        <w:rPr>
          <w:b/>
          <w:lang w:val="en-GB"/>
        </w:rPr>
      </w:pPr>
    </w:p>
    <w:p w14:paraId="65CEDA94"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lastRenderedPageBreak/>
        <w:t>Risks in implementation</w:t>
      </w:r>
    </w:p>
    <w:p w14:paraId="65CEDA95" w14:textId="77777777" w:rsidR="00A30A23" w:rsidRDefault="00A30A23">
      <w:pPr>
        <w:keepNext/>
        <w:rPr>
          <w:rFonts w:ascii="Arial" w:hAnsi="Arial" w:cs="Arial"/>
          <w:sz w:val="20"/>
          <w:szCs w:val="20"/>
        </w:rPr>
      </w:pPr>
      <w:r>
        <w:rPr>
          <w:rFonts w:ascii="Arial" w:hAnsi="Arial" w:cs="Arial"/>
          <w:sz w:val="20"/>
          <w:szCs w:val="20"/>
        </w:rPr>
        <w:t xml:space="preserve">This section should be completed </w:t>
      </w:r>
      <w:r w:rsidR="0073217D">
        <w:rPr>
          <w:rFonts w:ascii="Arial" w:hAnsi="Arial" w:cs="Arial"/>
          <w:sz w:val="20"/>
          <w:szCs w:val="20"/>
        </w:rPr>
        <w:t xml:space="preserve">by the Project Manager </w:t>
      </w:r>
      <w:r w:rsidR="006C6BE3">
        <w:rPr>
          <w:rFonts w:ascii="Arial" w:hAnsi="Arial" w:cs="Arial"/>
          <w:sz w:val="20"/>
          <w:szCs w:val="20"/>
        </w:rPr>
        <w:t xml:space="preserve">and summarize </w:t>
      </w:r>
      <w:r w:rsidR="00C4588D">
        <w:rPr>
          <w:rFonts w:ascii="Arial" w:hAnsi="Arial" w:cs="Arial"/>
          <w:sz w:val="20"/>
          <w:szCs w:val="20"/>
        </w:rPr>
        <w:t>implementation risks (e.g. procurement delays, reputational risks etc).</w:t>
      </w:r>
    </w:p>
    <w:p w14:paraId="65CEDA96" w14:textId="77777777" w:rsidR="006C6BE3" w:rsidRDefault="006C6BE3" w:rsidP="006C6BE3">
      <w:pPr>
        <w:keepNext/>
        <w:rPr>
          <w:rFonts w:ascii="Arial" w:hAnsi="Arial" w:cs="Arial"/>
          <w:sz w:val="20"/>
          <w:szCs w:val="20"/>
        </w:rPr>
      </w:pPr>
      <w:r>
        <w:rPr>
          <w:rFonts w:ascii="Arial" w:hAnsi="Arial" w:cs="Arial"/>
          <w:sz w:val="20"/>
          <w:szCs w:val="20"/>
        </w:rPr>
        <w:t xml:space="preserve">The first column should be completed by the Project Manager and the </w:t>
      </w:r>
      <w:r w:rsidR="00C4588D">
        <w:rPr>
          <w:rFonts w:ascii="Arial" w:hAnsi="Arial" w:cs="Arial"/>
          <w:sz w:val="20"/>
          <w:szCs w:val="20"/>
        </w:rPr>
        <w:t>second</w:t>
      </w:r>
      <w:r>
        <w:rPr>
          <w:rFonts w:ascii="Arial" w:hAnsi="Arial" w:cs="Arial"/>
          <w:sz w:val="20"/>
          <w:szCs w:val="20"/>
        </w:rPr>
        <w:t xml:space="preserve"> column should summarize the recommendations that the Project Manager and Task Manager have agreed upon to address the problem/risk.  This section should inform the risk rating in section 3.3.</w:t>
      </w:r>
    </w:p>
    <w:p w14:paraId="65CEDA97"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A30A23" w14:paraId="65CEDA9C" w14:textId="77777777" w:rsidTr="0073217D">
        <w:trPr>
          <w:tblHeader/>
        </w:trPr>
        <w:tc>
          <w:tcPr>
            <w:tcW w:w="4077" w:type="dxa"/>
            <w:shd w:val="clear" w:color="auto" w:fill="F3F3F3"/>
          </w:tcPr>
          <w:p w14:paraId="65CEDA98" w14:textId="77777777" w:rsidR="00A30A23" w:rsidRDefault="006C6BE3">
            <w:pPr>
              <w:rPr>
                <w:rFonts w:ascii="Arial" w:hAnsi="Arial" w:cs="Arial"/>
                <w:b/>
                <w:sz w:val="20"/>
                <w:szCs w:val="20"/>
                <w:lang w:val="en-GB"/>
              </w:rPr>
            </w:pPr>
            <w:r>
              <w:rPr>
                <w:rFonts w:ascii="Arial" w:hAnsi="Arial" w:cs="Arial"/>
                <w:b/>
                <w:sz w:val="20"/>
                <w:szCs w:val="20"/>
                <w:lang w:val="en-GB"/>
              </w:rPr>
              <w:t>Problems/risks identified</w:t>
            </w:r>
          </w:p>
        </w:tc>
        <w:tc>
          <w:tcPr>
            <w:tcW w:w="4311" w:type="dxa"/>
            <w:shd w:val="clear" w:color="auto" w:fill="F3F3F3"/>
          </w:tcPr>
          <w:p w14:paraId="65CEDA99" w14:textId="77777777" w:rsidR="00A30A23" w:rsidRDefault="00C4588D">
            <w:pPr>
              <w:rPr>
                <w:rFonts w:ascii="Arial" w:hAnsi="Arial" w:cs="Arial"/>
                <w:b/>
                <w:sz w:val="20"/>
                <w:szCs w:val="20"/>
                <w:lang w:val="en-GB"/>
              </w:rPr>
            </w:pPr>
            <w:r>
              <w:rPr>
                <w:rFonts w:ascii="Arial" w:hAnsi="Arial" w:cs="Arial"/>
                <w:b/>
                <w:sz w:val="20"/>
                <w:szCs w:val="20"/>
                <w:lang w:val="en-GB"/>
              </w:rPr>
              <w:t>Agreed r</w:t>
            </w:r>
            <w:r w:rsidR="0073217D">
              <w:rPr>
                <w:rFonts w:ascii="Arial" w:hAnsi="Arial" w:cs="Arial"/>
                <w:b/>
                <w:sz w:val="20"/>
                <w:szCs w:val="20"/>
                <w:lang w:val="en-GB"/>
              </w:rPr>
              <w:t>ecommended action</w:t>
            </w:r>
            <w:r w:rsidR="006C6BE3">
              <w:rPr>
                <w:rFonts w:ascii="Arial" w:hAnsi="Arial" w:cs="Arial"/>
                <w:b/>
                <w:sz w:val="20"/>
                <w:szCs w:val="20"/>
                <w:lang w:val="en-GB"/>
              </w:rPr>
              <w:t>s</w:t>
            </w:r>
          </w:p>
        </w:tc>
        <w:tc>
          <w:tcPr>
            <w:tcW w:w="2340" w:type="dxa"/>
            <w:shd w:val="clear" w:color="auto" w:fill="F3F3F3"/>
          </w:tcPr>
          <w:p w14:paraId="65CEDA9A" w14:textId="77777777" w:rsidR="00A30A23" w:rsidRDefault="00A30A23">
            <w:pPr>
              <w:rPr>
                <w:rFonts w:ascii="Arial" w:hAnsi="Arial" w:cs="Arial"/>
                <w:b/>
                <w:sz w:val="20"/>
                <w:szCs w:val="20"/>
                <w:lang w:val="en-GB"/>
              </w:rPr>
            </w:pPr>
            <w:r>
              <w:rPr>
                <w:rFonts w:ascii="Arial" w:hAnsi="Arial" w:cs="Arial"/>
                <w:b/>
                <w:sz w:val="20"/>
                <w:szCs w:val="20"/>
                <w:lang w:val="en-GB"/>
              </w:rPr>
              <w:t>By whom</w:t>
            </w:r>
          </w:p>
        </w:tc>
        <w:tc>
          <w:tcPr>
            <w:tcW w:w="2520" w:type="dxa"/>
            <w:shd w:val="clear" w:color="auto" w:fill="F3F3F3"/>
          </w:tcPr>
          <w:p w14:paraId="65CEDA9B" w14:textId="77777777" w:rsidR="00A30A23" w:rsidRDefault="00A30A23">
            <w:pPr>
              <w:rPr>
                <w:rFonts w:ascii="Arial" w:hAnsi="Arial" w:cs="Arial"/>
                <w:b/>
                <w:sz w:val="20"/>
                <w:szCs w:val="20"/>
                <w:lang w:val="en-GB"/>
              </w:rPr>
            </w:pPr>
            <w:r>
              <w:rPr>
                <w:rFonts w:ascii="Arial" w:hAnsi="Arial" w:cs="Arial"/>
                <w:b/>
                <w:sz w:val="20"/>
                <w:szCs w:val="20"/>
                <w:lang w:val="en-GB"/>
              </w:rPr>
              <w:t>When</w:t>
            </w:r>
          </w:p>
        </w:tc>
      </w:tr>
      <w:tr w:rsidR="00A30A23" w14:paraId="65CEDAA1" w14:textId="77777777" w:rsidTr="0073217D">
        <w:tc>
          <w:tcPr>
            <w:tcW w:w="4077" w:type="dxa"/>
          </w:tcPr>
          <w:p w14:paraId="65CEDA9D" w14:textId="77777777" w:rsidR="00A30A23" w:rsidRDefault="00134B31">
            <w:pPr>
              <w:rPr>
                <w:rFonts w:ascii="Arial" w:hAnsi="Arial" w:cs="Arial"/>
                <w:sz w:val="20"/>
                <w:szCs w:val="20"/>
                <w:lang w:val="en-GB"/>
              </w:rPr>
            </w:pPr>
            <w:r>
              <w:rPr>
                <w:rFonts w:ascii="Arial" w:hAnsi="Arial" w:cs="Arial"/>
                <w:sz w:val="20"/>
                <w:szCs w:val="20"/>
                <w:lang w:val="en-GB"/>
              </w:rPr>
              <w:t>Stakeholder risks (needing to harmonize across different workstreams in country)</w:t>
            </w:r>
          </w:p>
        </w:tc>
        <w:tc>
          <w:tcPr>
            <w:tcW w:w="4311" w:type="dxa"/>
          </w:tcPr>
          <w:p w14:paraId="65CEDA9E" w14:textId="4D5CDEB3" w:rsidR="00A30A23" w:rsidRDefault="00763575">
            <w:pPr>
              <w:rPr>
                <w:rFonts w:ascii="Arial" w:hAnsi="Arial" w:cs="Arial"/>
                <w:sz w:val="20"/>
                <w:szCs w:val="20"/>
                <w:lang w:val="en-GB"/>
              </w:rPr>
            </w:pPr>
            <w:r>
              <w:rPr>
                <w:rFonts w:ascii="Arial" w:hAnsi="Arial" w:cs="Arial"/>
                <w:sz w:val="20"/>
                <w:szCs w:val="20"/>
                <w:lang w:val="en-GB"/>
              </w:rPr>
              <w:t>Increased resource allocation to country activities (recruitment of country focal points in charge of managing and harmonizing stakeholder</w:t>
            </w:r>
            <w:r w:rsidR="00030F0A">
              <w:rPr>
                <w:rFonts w:ascii="Arial" w:hAnsi="Arial" w:cs="Arial"/>
                <w:sz w:val="20"/>
                <w:szCs w:val="20"/>
                <w:lang w:val="en-GB"/>
              </w:rPr>
              <w:t xml:space="preserve"> engagement</w:t>
            </w:r>
            <w:r>
              <w:rPr>
                <w:rFonts w:ascii="Arial" w:hAnsi="Arial" w:cs="Arial"/>
                <w:sz w:val="20"/>
                <w:szCs w:val="20"/>
                <w:lang w:val="en-GB"/>
              </w:rPr>
              <w:t>)</w:t>
            </w:r>
            <w:r w:rsidR="00E668EC">
              <w:rPr>
                <w:rFonts w:ascii="Arial" w:hAnsi="Arial" w:cs="Arial"/>
                <w:sz w:val="20"/>
                <w:szCs w:val="20"/>
                <w:lang w:val="en-GB"/>
              </w:rPr>
              <w:t>. Consolidation of partnership</w:t>
            </w:r>
            <w:r w:rsidR="00030F0A">
              <w:rPr>
                <w:rFonts w:ascii="Arial" w:hAnsi="Arial" w:cs="Arial"/>
                <w:sz w:val="20"/>
                <w:szCs w:val="20"/>
                <w:lang w:val="en-GB"/>
              </w:rPr>
              <w:t>s with key institutional actors to ensure appropriation and adoption</w:t>
            </w:r>
          </w:p>
        </w:tc>
        <w:tc>
          <w:tcPr>
            <w:tcW w:w="2340" w:type="dxa"/>
          </w:tcPr>
          <w:p w14:paraId="65CEDA9F" w14:textId="6514CC0A" w:rsidR="00A30A23" w:rsidRDefault="00030F0A">
            <w:pPr>
              <w:rPr>
                <w:rFonts w:ascii="Arial" w:hAnsi="Arial" w:cs="Arial"/>
                <w:sz w:val="20"/>
                <w:szCs w:val="20"/>
                <w:lang w:val="en-GB"/>
              </w:rPr>
            </w:pPr>
            <w:r>
              <w:rPr>
                <w:rFonts w:ascii="Arial" w:hAnsi="Arial" w:cs="Arial"/>
                <w:sz w:val="20"/>
                <w:szCs w:val="20"/>
                <w:lang w:val="en-GB"/>
              </w:rPr>
              <w:t>UNEP FI</w:t>
            </w:r>
          </w:p>
        </w:tc>
        <w:tc>
          <w:tcPr>
            <w:tcW w:w="2520" w:type="dxa"/>
          </w:tcPr>
          <w:p w14:paraId="65CEDAA0" w14:textId="62250F09" w:rsidR="00A30A23" w:rsidRDefault="00030F0A">
            <w:pPr>
              <w:rPr>
                <w:rFonts w:ascii="Arial" w:hAnsi="Arial" w:cs="Arial"/>
                <w:sz w:val="20"/>
                <w:szCs w:val="20"/>
                <w:lang w:val="en-GB"/>
              </w:rPr>
            </w:pPr>
            <w:r>
              <w:rPr>
                <w:rFonts w:ascii="Arial" w:hAnsi="Arial" w:cs="Arial"/>
                <w:sz w:val="20"/>
                <w:szCs w:val="20"/>
                <w:lang w:val="en-GB"/>
              </w:rPr>
              <w:t>2019</w:t>
            </w:r>
          </w:p>
        </w:tc>
      </w:tr>
      <w:tr w:rsidR="00A30A23" w14:paraId="65CEDAA6" w14:textId="77777777" w:rsidTr="0073217D">
        <w:tc>
          <w:tcPr>
            <w:tcW w:w="4077" w:type="dxa"/>
          </w:tcPr>
          <w:p w14:paraId="65CEDAA2" w14:textId="77777777" w:rsidR="00A30A23" w:rsidRDefault="00134B31">
            <w:pPr>
              <w:rPr>
                <w:rFonts w:ascii="Arial" w:hAnsi="Arial" w:cs="Arial"/>
                <w:sz w:val="20"/>
                <w:szCs w:val="20"/>
                <w:lang w:val="en-GB"/>
              </w:rPr>
            </w:pPr>
            <w:r>
              <w:rPr>
                <w:rFonts w:ascii="Arial" w:hAnsi="Arial" w:cs="Arial"/>
                <w:sz w:val="20"/>
                <w:szCs w:val="20"/>
                <w:lang w:val="en-GB"/>
              </w:rPr>
              <w:t>Emerging developments in ESG risk management and necessity to integrate risk management tools into our training program</w:t>
            </w:r>
          </w:p>
        </w:tc>
        <w:tc>
          <w:tcPr>
            <w:tcW w:w="4311" w:type="dxa"/>
          </w:tcPr>
          <w:p w14:paraId="65CEDAA3" w14:textId="476A2F08" w:rsidR="00A30A23" w:rsidRDefault="00423F9D">
            <w:pPr>
              <w:rPr>
                <w:rFonts w:ascii="Arial" w:hAnsi="Arial" w:cs="Arial"/>
                <w:sz w:val="20"/>
                <w:szCs w:val="20"/>
                <w:lang w:val="en-GB"/>
              </w:rPr>
            </w:pPr>
            <w:r>
              <w:rPr>
                <w:rFonts w:ascii="Arial" w:hAnsi="Arial" w:cs="Arial"/>
                <w:sz w:val="20"/>
                <w:szCs w:val="20"/>
                <w:lang w:val="en-GB"/>
              </w:rPr>
              <w:t xml:space="preserve">Programmatic and operational integration of </w:t>
            </w:r>
            <w:r w:rsidR="005256E3">
              <w:rPr>
                <w:rFonts w:ascii="Arial" w:hAnsi="Arial" w:cs="Arial"/>
                <w:sz w:val="20"/>
                <w:szCs w:val="20"/>
                <w:lang w:val="en-GB"/>
              </w:rPr>
              <w:t>ESG risk activities in</w:t>
            </w:r>
            <w:r w:rsidR="00AA2C87">
              <w:rPr>
                <w:rFonts w:ascii="Arial" w:hAnsi="Arial" w:cs="Arial"/>
                <w:sz w:val="20"/>
                <w:szCs w:val="20"/>
                <w:lang w:val="en-GB"/>
              </w:rPr>
              <w:t>to training programs</w:t>
            </w:r>
            <w:r w:rsidR="0063798A">
              <w:rPr>
                <w:rFonts w:ascii="Arial" w:hAnsi="Arial" w:cs="Arial"/>
                <w:sz w:val="20"/>
                <w:szCs w:val="20"/>
                <w:lang w:val="en-GB"/>
              </w:rPr>
              <w:t xml:space="preserve"> rendered possible by the f</w:t>
            </w:r>
            <w:r w:rsidR="001C078B">
              <w:rPr>
                <w:rFonts w:ascii="Arial" w:hAnsi="Arial" w:cs="Arial"/>
                <w:sz w:val="20"/>
                <w:szCs w:val="20"/>
                <w:lang w:val="en-GB"/>
              </w:rPr>
              <w:t>act that oversight is performed by same project manager</w:t>
            </w:r>
            <w:r>
              <w:rPr>
                <w:rFonts w:ascii="Arial" w:hAnsi="Arial" w:cs="Arial"/>
                <w:sz w:val="20"/>
                <w:szCs w:val="20"/>
                <w:lang w:val="en-GB"/>
              </w:rPr>
              <w:t xml:space="preserve"> </w:t>
            </w:r>
          </w:p>
        </w:tc>
        <w:tc>
          <w:tcPr>
            <w:tcW w:w="2340" w:type="dxa"/>
          </w:tcPr>
          <w:p w14:paraId="65CEDAA4" w14:textId="20495851" w:rsidR="00A30A23" w:rsidRDefault="00966F05">
            <w:pPr>
              <w:rPr>
                <w:rFonts w:ascii="Arial" w:hAnsi="Arial" w:cs="Arial"/>
                <w:sz w:val="20"/>
                <w:szCs w:val="20"/>
                <w:lang w:val="en-GB"/>
              </w:rPr>
            </w:pPr>
            <w:r>
              <w:rPr>
                <w:rFonts w:ascii="Arial" w:hAnsi="Arial" w:cs="Arial"/>
                <w:sz w:val="20"/>
                <w:szCs w:val="20"/>
                <w:lang w:val="en-GB"/>
              </w:rPr>
              <w:t>UNEP FI</w:t>
            </w:r>
          </w:p>
        </w:tc>
        <w:tc>
          <w:tcPr>
            <w:tcW w:w="2520" w:type="dxa"/>
          </w:tcPr>
          <w:p w14:paraId="65CEDAA5" w14:textId="21F5760F" w:rsidR="00A30A23" w:rsidRDefault="00966F05">
            <w:pPr>
              <w:rPr>
                <w:rFonts w:ascii="Arial" w:hAnsi="Arial" w:cs="Arial"/>
                <w:sz w:val="20"/>
                <w:szCs w:val="20"/>
                <w:lang w:val="en-GB"/>
              </w:rPr>
            </w:pPr>
            <w:r>
              <w:rPr>
                <w:rFonts w:ascii="Arial" w:hAnsi="Arial" w:cs="Arial"/>
                <w:sz w:val="20"/>
                <w:szCs w:val="20"/>
                <w:lang w:val="en-GB"/>
              </w:rPr>
              <w:t>2019</w:t>
            </w:r>
          </w:p>
        </w:tc>
      </w:tr>
      <w:tr w:rsidR="00A30A23" w14:paraId="65CEDAAB" w14:textId="77777777" w:rsidTr="0073217D">
        <w:tc>
          <w:tcPr>
            <w:tcW w:w="4077" w:type="dxa"/>
          </w:tcPr>
          <w:p w14:paraId="65CEDAA7" w14:textId="77777777" w:rsidR="00A30A23" w:rsidRDefault="00134B31">
            <w:pPr>
              <w:rPr>
                <w:rFonts w:ascii="Arial" w:hAnsi="Arial" w:cs="Arial"/>
                <w:sz w:val="20"/>
                <w:szCs w:val="20"/>
                <w:lang w:val="en-GB"/>
              </w:rPr>
            </w:pPr>
            <w:r>
              <w:rPr>
                <w:rFonts w:ascii="Arial" w:hAnsi="Arial" w:cs="Arial"/>
                <w:sz w:val="20"/>
                <w:szCs w:val="20"/>
                <w:lang w:val="en-GB"/>
              </w:rPr>
              <w:t>Political risks (adopting a wait and see approach in Brazil, Indonesia and Paraguay regarding our fiscal incentives work)</w:t>
            </w:r>
          </w:p>
        </w:tc>
        <w:tc>
          <w:tcPr>
            <w:tcW w:w="4311" w:type="dxa"/>
          </w:tcPr>
          <w:p w14:paraId="65CEDAA8" w14:textId="5793C908" w:rsidR="00A30A23" w:rsidRDefault="00D17640">
            <w:pPr>
              <w:rPr>
                <w:rFonts w:ascii="Arial" w:hAnsi="Arial" w:cs="Arial"/>
                <w:sz w:val="20"/>
                <w:szCs w:val="20"/>
                <w:lang w:val="en-GB"/>
              </w:rPr>
            </w:pPr>
            <w:r>
              <w:rPr>
                <w:rFonts w:ascii="Arial" w:hAnsi="Arial" w:cs="Arial"/>
                <w:sz w:val="20"/>
                <w:szCs w:val="20"/>
                <w:lang w:val="en-GB"/>
              </w:rPr>
              <w:t xml:space="preserve">Work program deployed according to a timeline that reflects </w:t>
            </w:r>
            <w:r w:rsidR="00E34956">
              <w:rPr>
                <w:rFonts w:ascii="Arial" w:hAnsi="Arial" w:cs="Arial"/>
                <w:sz w:val="20"/>
                <w:szCs w:val="20"/>
                <w:lang w:val="en-GB"/>
              </w:rPr>
              <w:t>changes in exposure to the political risks and</w:t>
            </w:r>
            <w:r w:rsidR="00641C89">
              <w:rPr>
                <w:rFonts w:ascii="Arial" w:hAnsi="Arial" w:cs="Arial"/>
                <w:sz w:val="20"/>
                <w:szCs w:val="20"/>
                <w:lang w:val="en-GB"/>
              </w:rPr>
              <w:t xml:space="preserve"> which enables project managers to </w:t>
            </w:r>
            <w:r w:rsidR="000A6F10">
              <w:rPr>
                <w:rFonts w:ascii="Arial" w:hAnsi="Arial" w:cs="Arial"/>
                <w:sz w:val="20"/>
                <w:szCs w:val="20"/>
                <w:lang w:val="en-GB"/>
              </w:rPr>
              <w:t xml:space="preserve">adjust the project’s structure </w:t>
            </w:r>
          </w:p>
        </w:tc>
        <w:tc>
          <w:tcPr>
            <w:tcW w:w="2340" w:type="dxa"/>
          </w:tcPr>
          <w:p w14:paraId="65CEDAA9" w14:textId="4BD36459" w:rsidR="00A30A23" w:rsidRDefault="000A6F10">
            <w:pPr>
              <w:rPr>
                <w:rFonts w:ascii="Arial" w:hAnsi="Arial" w:cs="Arial"/>
                <w:sz w:val="20"/>
                <w:szCs w:val="20"/>
                <w:lang w:val="en-GB"/>
              </w:rPr>
            </w:pPr>
            <w:r>
              <w:rPr>
                <w:rFonts w:ascii="Arial" w:hAnsi="Arial" w:cs="Arial"/>
                <w:sz w:val="20"/>
                <w:szCs w:val="20"/>
                <w:lang w:val="en-GB"/>
              </w:rPr>
              <w:t xml:space="preserve">UNEP FI </w:t>
            </w:r>
          </w:p>
        </w:tc>
        <w:tc>
          <w:tcPr>
            <w:tcW w:w="2520" w:type="dxa"/>
          </w:tcPr>
          <w:p w14:paraId="65CEDAAA" w14:textId="4AE5EBA6" w:rsidR="00A30A23" w:rsidRDefault="000A6F10">
            <w:pPr>
              <w:rPr>
                <w:rFonts w:ascii="Arial" w:hAnsi="Arial" w:cs="Arial"/>
                <w:sz w:val="20"/>
                <w:szCs w:val="20"/>
                <w:lang w:val="en-GB"/>
              </w:rPr>
            </w:pPr>
            <w:r>
              <w:rPr>
                <w:rFonts w:ascii="Arial" w:hAnsi="Arial" w:cs="Arial"/>
                <w:sz w:val="20"/>
                <w:szCs w:val="20"/>
                <w:lang w:val="en-GB"/>
              </w:rPr>
              <w:t>2019</w:t>
            </w:r>
          </w:p>
        </w:tc>
      </w:tr>
      <w:tr w:rsidR="00134B31" w14:paraId="65CEDAB0" w14:textId="77777777" w:rsidTr="0073217D">
        <w:tc>
          <w:tcPr>
            <w:tcW w:w="4077" w:type="dxa"/>
          </w:tcPr>
          <w:p w14:paraId="65CEDAAC" w14:textId="77777777" w:rsidR="00134B31" w:rsidRDefault="00134B31">
            <w:pPr>
              <w:rPr>
                <w:rFonts w:ascii="Arial" w:hAnsi="Arial" w:cs="Arial"/>
                <w:sz w:val="20"/>
                <w:szCs w:val="20"/>
                <w:lang w:val="en-GB"/>
              </w:rPr>
            </w:pPr>
            <w:r>
              <w:rPr>
                <w:rFonts w:ascii="Arial" w:hAnsi="Arial" w:cs="Arial"/>
                <w:sz w:val="20"/>
                <w:szCs w:val="20"/>
                <w:lang w:val="en-GB"/>
              </w:rPr>
              <w:t>Procurement delays (hiring consultants in shallow talent pools)</w:t>
            </w:r>
          </w:p>
        </w:tc>
        <w:tc>
          <w:tcPr>
            <w:tcW w:w="4311" w:type="dxa"/>
          </w:tcPr>
          <w:p w14:paraId="65CEDAAD" w14:textId="24D45014" w:rsidR="00134B31" w:rsidRDefault="000A6F10">
            <w:pPr>
              <w:rPr>
                <w:rFonts w:ascii="Arial" w:hAnsi="Arial" w:cs="Arial"/>
                <w:sz w:val="20"/>
                <w:szCs w:val="20"/>
                <w:lang w:val="en-GB"/>
              </w:rPr>
            </w:pPr>
            <w:r>
              <w:rPr>
                <w:rFonts w:ascii="Arial" w:hAnsi="Arial" w:cs="Arial"/>
                <w:sz w:val="20"/>
                <w:szCs w:val="20"/>
                <w:lang w:val="en-GB"/>
              </w:rPr>
              <w:t xml:space="preserve">Whenever possible, attempts are made to leverage the network and reputation of our country partners to </w:t>
            </w:r>
            <w:r w:rsidR="002A68BF">
              <w:rPr>
                <w:rFonts w:ascii="Arial" w:hAnsi="Arial" w:cs="Arial"/>
                <w:sz w:val="20"/>
                <w:szCs w:val="20"/>
                <w:lang w:val="en-GB"/>
              </w:rPr>
              <w:t>alleviate some of the identified recruitment challenges</w:t>
            </w:r>
          </w:p>
        </w:tc>
        <w:tc>
          <w:tcPr>
            <w:tcW w:w="2340" w:type="dxa"/>
          </w:tcPr>
          <w:p w14:paraId="65CEDAAE" w14:textId="0D689219" w:rsidR="00134B31" w:rsidRDefault="002A68BF">
            <w:pPr>
              <w:rPr>
                <w:rFonts w:ascii="Arial" w:hAnsi="Arial" w:cs="Arial"/>
                <w:sz w:val="20"/>
                <w:szCs w:val="20"/>
                <w:lang w:val="en-GB"/>
              </w:rPr>
            </w:pPr>
            <w:r>
              <w:rPr>
                <w:rFonts w:ascii="Arial" w:hAnsi="Arial" w:cs="Arial"/>
                <w:sz w:val="20"/>
                <w:szCs w:val="20"/>
                <w:lang w:val="en-GB"/>
              </w:rPr>
              <w:t>UNEP FI</w:t>
            </w:r>
          </w:p>
        </w:tc>
        <w:tc>
          <w:tcPr>
            <w:tcW w:w="2520" w:type="dxa"/>
          </w:tcPr>
          <w:p w14:paraId="65CEDAAF" w14:textId="446F244D" w:rsidR="00134B31" w:rsidRDefault="002A68BF">
            <w:pPr>
              <w:rPr>
                <w:rFonts w:ascii="Arial" w:hAnsi="Arial" w:cs="Arial"/>
                <w:sz w:val="20"/>
                <w:szCs w:val="20"/>
                <w:lang w:val="en-GB"/>
              </w:rPr>
            </w:pPr>
            <w:r>
              <w:rPr>
                <w:rFonts w:ascii="Arial" w:hAnsi="Arial" w:cs="Arial"/>
                <w:sz w:val="20"/>
                <w:szCs w:val="20"/>
                <w:lang w:val="en-GB"/>
              </w:rPr>
              <w:t>2019</w:t>
            </w:r>
          </w:p>
        </w:tc>
      </w:tr>
    </w:tbl>
    <w:p w14:paraId="65CEDAB1" w14:textId="77777777" w:rsidR="00405D01" w:rsidRDefault="00405D01">
      <w:pPr>
        <w:rPr>
          <w:rFonts w:ascii="Arial" w:hAnsi="Arial" w:cs="Arial"/>
          <w:sz w:val="20"/>
          <w:szCs w:val="20"/>
          <w:lang w:val="en-GB"/>
        </w:rPr>
      </w:pPr>
    </w:p>
    <w:p w14:paraId="65CEDAB2" w14:textId="77777777" w:rsidR="00405D01" w:rsidRDefault="00405D01">
      <w:pPr>
        <w:rPr>
          <w:rFonts w:ascii="Arial" w:hAnsi="Arial" w:cs="Arial"/>
          <w:sz w:val="20"/>
          <w:szCs w:val="20"/>
          <w:lang w:val="en-GB"/>
        </w:rPr>
      </w:pPr>
    </w:p>
    <w:p w14:paraId="65CEDAB3" w14:textId="77777777" w:rsidR="00663C7C" w:rsidRPr="00761F6F" w:rsidRDefault="00CD24E4">
      <w:pPr>
        <w:rPr>
          <w:rFonts w:ascii="Arial" w:hAnsi="Arial" w:cs="Arial"/>
          <w:sz w:val="20"/>
          <w:szCs w:val="20"/>
          <w:lang w:val="en-GB"/>
        </w:rPr>
      </w:pPr>
      <w:r w:rsidRPr="00C4588D">
        <w:rPr>
          <w:rFonts w:ascii="Arial" w:hAnsi="Arial" w:cs="Arial"/>
          <w:b/>
          <w:bCs/>
          <w:sz w:val="20"/>
          <w:szCs w:val="20"/>
          <w:lang w:val="en-GB"/>
        </w:rPr>
        <w:t>3.3.</w:t>
      </w:r>
      <w:r w:rsidR="00405D01" w:rsidRPr="00C4588D">
        <w:rPr>
          <w:rFonts w:ascii="Arial" w:hAnsi="Arial" w:cs="Arial"/>
          <w:b/>
          <w:bCs/>
          <w:sz w:val="20"/>
          <w:szCs w:val="20"/>
          <w:lang w:val="en-GB"/>
        </w:rPr>
        <w:t xml:space="preserve"> Risk Rating</w:t>
      </w:r>
      <w:r w:rsidR="0018039F" w:rsidRPr="008522DD">
        <w:rPr>
          <w:rFonts w:ascii="Arial" w:hAnsi="Arial" w:cs="Arial"/>
          <w:i/>
          <w:iCs/>
          <w:color w:val="4472C4"/>
          <w:sz w:val="20"/>
          <w:szCs w:val="20"/>
        </w:rPr>
        <w:t xml:space="preserve"> [</w:t>
      </w:r>
      <w:r w:rsidR="0018039F" w:rsidRPr="0018039F">
        <w:rPr>
          <w:rFonts w:ascii="Arial" w:hAnsi="Arial" w:cs="Arial"/>
          <w:i/>
          <w:iCs/>
          <w:color w:val="4472C4"/>
          <w:sz w:val="20"/>
          <w:szCs w:val="20"/>
        </w:rPr>
        <w:t xml:space="preserve">Insert the </w:t>
      </w:r>
      <w:r w:rsidR="00663C7C">
        <w:rPr>
          <w:rFonts w:ascii="Arial" w:hAnsi="Arial" w:cs="Arial"/>
          <w:i/>
          <w:iCs/>
          <w:color w:val="4472C4"/>
          <w:sz w:val="20"/>
          <w:szCs w:val="20"/>
        </w:rPr>
        <w:t xml:space="preserve">Medium and High </w:t>
      </w:r>
      <w:r w:rsidR="0018039F" w:rsidRPr="0018039F">
        <w:rPr>
          <w:rFonts w:ascii="Arial" w:hAnsi="Arial" w:cs="Arial"/>
          <w:i/>
          <w:iCs/>
          <w:color w:val="4472C4"/>
          <w:sz w:val="20"/>
          <w:szCs w:val="20"/>
        </w:rPr>
        <w:t xml:space="preserve">Risks </w:t>
      </w:r>
      <w:r w:rsidR="00663C7C">
        <w:rPr>
          <w:rFonts w:ascii="Arial" w:hAnsi="Arial" w:cs="Arial"/>
          <w:i/>
          <w:iCs/>
          <w:color w:val="4472C4"/>
          <w:sz w:val="20"/>
          <w:szCs w:val="20"/>
        </w:rPr>
        <w:t xml:space="preserve">and mitigation measures </w:t>
      </w:r>
      <w:r w:rsidR="00C4588D">
        <w:rPr>
          <w:rFonts w:ascii="Arial" w:hAnsi="Arial" w:cs="Arial"/>
          <w:i/>
          <w:iCs/>
          <w:color w:val="4472C4"/>
          <w:sz w:val="20"/>
          <w:szCs w:val="20"/>
        </w:rPr>
        <w:t xml:space="preserve">identified </w:t>
      </w:r>
      <w:r w:rsidR="00663C7C">
        <w:rPr>
          <w:rFonts w:ascii="Arial" w:hAnsi="Arial" w:cs="Arial"/>
          <w:i/>
          <w:iCs/>
          <w:color w:val="4472C4"/>
          <w:sz w:val="20"/>
          <w:szCs w:val="20"/>
        </w:rPr>
        <w:t>at</w:t>
      </w:r>
      <w:r w:rsidR="0018039F" w:rsidRPr="0018039F">
        <w:rPr>
          <w:rFonts w:ascii="Arial" w:hAnsi="Arial" w:cs="Arial"/>
          <w:i/>
          <w:iCs/>
          <w:color w:val="4472C4"/>
          <w:sz w:val="20"/>
          <w:szCs w:val="20"/>
        </w:rPr>
        <w:t xml:space="preserve"> </w:t>
      </w:r>
      <w:r w:rsidR="0018039F">
        <w:rPr>
          <w:rFonts w:ascii="Arial" w:hAnsi="Arial" w:cs="Arial"/>
          <w:i/>
          <w:iCs/>
          <w:color w:val="4472C4"/>
          <w:sz w:val="20"/>
          <w:szCs w:val="20"/>
        </w:rPr>
        <w:t>CEO endorsement</w:t>
      </w:r>
      <w:r w:rsidR="00C4588D">
        <w:rPr>
          <w:rFonts w:ascii="Arial" w:hAnsi="Arial" w:cs="Arial"/>
          <w:i/>
          <w:iCs/>
          <w:color w:val="4472C4"/>
          <w:sz w:val="20"/>
          <w:szCs w:val="20"/>
        </w:rPr>
        <w:t xml:space="preserve"> (</w:t>
      </w:r>
      <w:r w:rsidR="00663C7C">
        <w:rPr>
          <w:rFonts w:ascii="Arial" w:hAnsi="Arial" w:cs="Arial"/>
          <w:i/>
          <w:iCs/>
          <w:color w:val="4472C4"/>
          <w:sz w:val="20"/>
          <w:szCs w:val="20"/>
        </w:rPr>
        <w:t>e.g.</w:t>
      </w:r>
      <w:r w:rsidR="0018039F" w:rsidRPr="0018039F">
        <w:rPr>
          <w:rFonts w:ascii="Arial" w:hAnsi="Arial" w:cs="Arial"/>
          <w:i/>
          <w:iCs/>
          <w:color w:val="4472C4"/>
          <w:sz w:val="20"/>
          <w:szCs w:val="20"/>
        </w:rPr>
        <w:t xml:space="preserve"> Section A.5</w:t>
      </w:r>
      <w:r w:rsidR="00C4588D">
        <w:rPr>
          <w:rFonts w:ascii="Arial" w:hAnsi="Arial" w:cs="Arial"/>
          <w:i/>
          <w:iCs/>
          <w:color w:val="4472C4"/>
          <w:sz w:val="20"/>
          <w:szCs w:val="20"/>
        </w:rPr>
        <w:t>) and</w:t>
      </w:r>
      <w:r w:rsidR="00761F6F">
        <w:rPr>
          <w:rFonts w:ascii="Arial" w:hAnsi="Arial" w:cs="Arial"/>
          <w:i/>
          <w:iCs/>
          <w:color w:val="4472C4"/>
          <w:sz w:val="20"/>
          <w:szCs w:val="20"/>
        </w:rPr>
        <w:t xml:space="preserve"> any relevant </w:t>
      </w:r>
      <w:r w:rsidR="00307387">
        <w:rPr>
          <w:rFonts w:ascii="Arial" w:hAnsi="Arial" w:cs="Arial"/>
          <w:i/>
          <w:iCs/>
          <w:color w:val="4472C4"/>
          <w:sz w:val="20"/>
          <w:szCs w:val="20"/>
        </w:rPr>
        <w:t xml:space="preserve">risk from </w:t>
      </w:r>
      <w:r w:rsidR="00761F6F">
        <w:rPr>
          <w:rFonts w:ascii="Arial" w:hAnsi="Arial" w:cs="Arial"/>
          <w:i/>
          <w:iCs/>
          <w:color w:val="4472C4"/>
          <w:sz w:val="20"/>
          <w:szCs w:val="20"/>
        </w:rPr>
        <w:t xml:space="preserve">safeguards </w:t>
      </w:r>
      <w:r w:rsidR="00307387">
        <w:rPr>
          <w:rFonts w:ascii="Arial" w:hAnsi="Arial" w:cs="Arial"/>
          <w:i/>
          <w:iCs/>
          <w:color w:val="4472C4"/>
          <w:sz w:val="20"/>
          <w:szCs w:val="20"/>
        </w:rPr>
        <w:t xml:space="preserve">screening and/or </w:t>
      </w:r>
      <w:r w:rsidR="00761F6F">
        <w:rPr>
          <w:rFonts w:ascii="Arial" w:hAnsi="Arial" w:cs="Arial"/>
          <w:i/>
          <w:iCs/>
          <w:color w:val="4472C4"/>
          <w:sz w:val="20"/>
          <w:szCs w:val="20"/>
        </w:rPr>
        <w:t>management plans</w:t>
      </w:r>
      <w:r w:rsidR="0018039F" w:rsidRPr="0018039F">
        <w:rPr>
          <w:rFonts w:ascii="Arial" w:hAnsi="Arial" w:cs="Arial"/>
          <w:i/>
          <w:iCs/>
          <w:color w:val="4472C4"/>
          <w:sz w:val="20"/>
          <w:szCs w:val="20"/>
        </w:rPr>
        <w:t>.</w:t>
      </w:r>
      <w:r w:rsidR="0018039F">
        <w:rPr>
          <w:rFonts w:ascii="Arial" w:hAnsi="Arial" w:cs="Arial"/>
          <w:i/>
          <w:iCs/>
          <w:color w:val="4472C4"/>
          <w:sz w:val="20"/>
          <w:szCs w:val="20"/>
        </w:rPr>
        <w:t>]</w:t>
      </w:r>
      <w:r w:rsidR="00761F6F">
        <w:rPr>
          <w:rFonts w:ascii="Arial" w:hAnsi="Arial" w:cs="Arial"/>
          <w:sz w:val="20"/>
          <w:szCs w:val="20"/>
          <w:lang w:val="en-GB"/>
        </w:rPr>
        <w:t xml:space="preserve">  </w:t>
      </w:r>
      <w:r w:rsidR="00663C7C" w:rsidRPr="008522DD">
        <w:rPr>
          <w:rFonts w:ascii="Arial" w:hAnsi="Arial" w:cs="Arial"/>
          <w:i/>
          <w:iCs/>
          <w:color w:val="4472C4"/>
          <w:sz w:val="20"/>
          <w:szCs w:val="20"/>
        </w:rPr>
        <w:t>Expand the table to include medium and high risks observed during implementation</w:t>
      </w:r>
      <w:r w:rsidR="00307387">
        <w:rPr>
          <w:rFonts w:ascii="Arial" w:hAnsi="Arial" w:cs="Arial"/>
          <w:i/>
          <w:iCs/>
          <w:color w:val="4472C4"/>
          <w:sz w:val="20"/>
          <w:szCs w:val="20"/>
        </w:rPr>
        <w:t>,</w:t>
      </w:r>
      <w:r w:rsidR="00663C7C" w:rsidRPr="008522DD">
        <w:rPr>
          <w:rFonts w:ascii="Arial" w:hAnsi="Arial" w:cs="Arial"/>
          <w:i/>
          <w:iCs/>
          <w:color w:val="4472C4"/>
          <w:sz w:val="20"/>
          <w:szCs w:val="20"/>
        </w:rPr>
        <w:t xml:space="preserve"> e.g. problems identified in sections 3.1. and 3.2. </w:t>
      </w:r>
    </w:p>
    <w:p w14:paraId="65CEDAB4" w14:textId="77777777" w:rsidR="002E2B8E" w:rsidRDefault="002E2B8E">
      <w:pPr>
        <w:rPr>
          <w:rFonts w:ascii="Arial" w:hAnsi="Arial" w:cs="Arial"/>
          <w:i/>
          <w:color w:val="4472C4"/>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2E2B8E" w:rsidRPr="008522DD" w14:paraId="65CEDAB9" w14:textId="77777777" w:rsidTr="008522DD">
        <w:tc>
          <w:tcPr>
            <w:tcW w:w="4077" w:type="dxa"/>
            <w:shd w:val="clear" w:color="auto" w:fill="D9D9D9"/>
          </w:tcPr>
          <w:p w14:paraId="65CEDAB5"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Risk</w:t>
            </w:r>
          </w:p>
        </w:tc>
        <w:tc>
          <w:tcPr>
            <w:tcW w:w="4253" w:type="dxa"/>
            <w:shd w:val="clear" w:color="auto" w:fill="D9D9D9"/>
          </w:tcPr>
          <w:p w14:paraId="65CEDAB6"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CEO approval</w:t>
            </w:r>
          </w:p>
        </w:tc>
        <w:tc>
          <w:tcPr>
            <w:tcW w:w="3827" w:type="dxa"/>
            <w:shd w:val="clear" w:color="auto" w:fill="D9D9D9"/>
          </w:tcPr>
          <w:p w14:paraId="65CEDAB7"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implementation</w:t>
            </w:r>
          </w:p>
        </w:tc>
        <w:tc>
          <w:tcPr>
            <w:tcW w:w="1134" w:type="dxa"/>
            <w:shd w:val="clear" w:color="auto" w:fill="D9D9D9"/>
          </w:tcPr>
          <w:p w14:paraId="65CEDAB8" w14:textId="77777777" w:rsidR="002E2B8E" w:rsidRPr="008522DD" w:rsidRDefault="002E2B8E">
            <w:pPr>
              <w:rPr>
                <w:rFonts w:ascii="Arial" w:hAnsi="Arial" w:cs="Arial"/>
                <w:b/>
                <w:color w:val="000000"/>
                <w:sz w:val="20"/>
                <w:szCs w:val="20"/>
                <w:lang w:val="en-GB"/>
              </w:rPr>
            </w:pPr>
            <w:r w:rsidRPr="008522DD">
              <w:rPr>
                <w:rFonts w:ascii="Arial" w:hAnsi="Arial" w:cs="Arial"/>
                <w:b/>
                <w:color w:val="000000"/>
                <w:sz w:val="20"/>
                <w:szCs w:val="20"/>
                <w:lang w:val="en-GB"/>
              </w:rPr>
              <w:t>Rank</w:t>
            </w:r>
          </w:p>
        </w:tc>
      </w:tr>
      <w:tr w:rsidR="00810F28" w:rsidRPr="008522DD" w14:paraId="63548B93" w14:textId="77777777" w:rsidTr="00810F28">
        <w:trPr>
          <w:trHeight w:val="690"/>
        </w:trPr>
        <w:tc>
          <w:tcPr>
            <w:tcW w:w="4077" w:type="dxa"/>
            <w:vMerge w:val="restart"/>
            <w:shd w:val="clear" w:color="auto" w:fill="auto"/>
          </w:tcPr>
          <w:p w14:paraId="0DBBB690" w14:textId="77777777" w:rsidR="00810F28" w:rsidRPr="00C72925" w:rsidRDefault="00810F28" w:rsidP="00F403C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Limited appetite from individual financial</w:t>
            </w:r>
          </w:p>
          <w:p w14:paraId="75577D9D" w14:textId="77777777" w:rsidR="00810F28" w:rsidRPr="00C72925" w:rsidRDefault="00810F28" w:rsidP="00F403C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institutions in target countries to adopt</w:t>
            </w:r>
          </w:p>
          <w:p w14:paraId="387AF5EF" w14:textId="77777777" w:rsidR="00810F28" w:rsidRPr="00C72925" w:rsidRDefault="00810F28" w:rsidP="00F403C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more stringent environmental and social</w:t>
            </w:r>
          </w:p>
          <w:p w14:paraId="60399C14" w14:textId="77777777" w:rsidR="00810F28" w:rsidRPr="00C72925" w:rsidRDefault="00810F28" w:rsidP="00F403C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risk management systems given perception</w:t>
            </w:r>
          </w:p>
          <w:p w14:paraId="1D258555" w14:textId="77777777" w:rsidR="00810F28" w:rsidRPr="00C72925" w:rsidRDefault="00810F28" w:rsidP="00F403C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that they will be at a competitive</w:t>
            </w:r>
          </w:p>
          <w:p w14:paraId="2ACFED9A" w14:textId="4378CE18" w:rsidR="00810F28" w:rsidRPr="00C72925" w:rsidRDefault="00810F28" w:rsidP="00F403C8">
            <w:pPr>
              <w:widowControl w:val="0"/>
              <w:suppressAutoHyphens/>
              <w:autoSpaceDN w:val="0"/>
              <w:jc w:val="both"/>
              <w:textAlignment w:val="baseline"/>
              <w:rPr>
                <w:rFonts w:ascii="Arial" w:hAnsi="Arial" w:cs="Arial"/>
                <w:sz w:val="20"/>
                <w:szCs w:val="20"/>
                <w:lang w:val="en-GB"/>
              </w:rPr>
            </w:pPr>
            <w:r w:rsidRPr="00C72925">
              <w:rPr>
                <w:rFonts w:ascii="Arial" w:hAnsi="Arial" w:cs="Arial"/>
                <w:sz w:val="20"/>
                <w:szCs w:val="20"/>
                <w:lang w:val="en-GB"/>
              </w:rPr>
              <w:t>disadvantage</w:t>
            </w:r>
          </w:p>
        </w:tc>
        <w:tc>
          <w:tcPr>
            <w:tcW w:w="4253" w:type="dxa"/>
            <w:vMerge w:val="restart"/>
            <w:shd w:val="clear" w:color="auto" w:fill="auto"/>
          </w:tcPr>
          <w:p w14:paraId="377652F0" w14:textId="2A37FB9B" w:rsidR="00810F28" w:rsidRPr="00C72925" w:rsidRDefault="00810F2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 xml:space="preserve">Work closely with banking associations and financial regulators in target countries, such as </w:t>
            </w:r>
            <w:proofErr w:type="spellStart"/>
            <w:r w:rsidRPr="00C72925">
              <w:rPr>
                <w:rFonts w:ascii="Arial" w:hAnsi="Arial" w:cs="Arial"/>
                <w:sz w:val="20"/>
                <w:szCs w:val="20"/>
                <w:lang w:val="en-GB"/>
              </w:rPr>
              <w:t>Febraban</w:t>
            </w:r>
            <w:proofErr w:type="spellEnd"/>
            <w:r w:rsidRPr="00C72925">
              <w:rPr>
                <w:rFonts w:ascii="Arial" w:hAnsi="Arial" w:cs="Arial"/>
                <w:sz w:val="20"/>
                <w:szCs w:val="20"/>
                <w:lang w:val="en-GB"/>
              </w:rPr>
              <w:t xml:space="preserve"> in Brazil and OJK in Indonesia, to promote industry wide uptake of risk management systems that consider deforestation in commodity production. </w:t>
            </w:r>
            <w:r w:rsidRPr="00C72925">
              <w:rPr>
                <w:rFonts w:ascii="Arial" w:hAnsi="Arial" w:cs="Arial"/>
                <w:sz w:val="20"/>
                <w:szCs w:val="20"/>
                <w:lang w:val="en-GB"/>
              </w:rPr>
              <w:lastRenderedPageBreak/>
              <w:t>Develop shared, pre-competitive</w:t>
            </w:r>
          </w:p>
          <w:p w14:paraId="21731459" w14:textId="77777777" w:rsidR="00810F28" w:rsidRDefault="00810F28" w:rsidP="00810F2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tools to enable transparency, better decision-making and a more level playing field in FI management of deforestation and other risks.</w:t>
            </w:r>
          </w:p>
          <w:p w14:paraId="05DAE765" w14:textId="5AD466A8" w:rsidR="00531EAC" w:rsidRPr="00C72925" w:rsidRDefault="00531EAC" w:rsidP="00C72925">
            <w:pPr>
              <w:widowControl w:val="0"/>
              <w:suppressAutoHyphens/>
              <w:autoSpaceDN w:val="0"/>
              <w:textAlignment w:val="baseline"/>
              <w:rPr>
                <w:rFonts w:ascii="Arial" w:hAnsi="Arial" w:cs="Arial"/>
                <w:sz w:val="20"/>
                <w:szCs w:val="20"/>
                <w:lang w:val="en-GB"/>
              </w:rPr>
            </w:pPr>
          </w:p>
        </w:tc>
        <w:tc>
          <w:tcPr>
            <w:tcW w:w="3827" w:type="dxa"/>
            <w:vMerge w:val="restart"/>
            <w:shd w:val="clear" w:color="auto" w:fill="auto"/>
          </w:tcPr>
          <w:p w14:paraId="39EBC344" w14:textId="54A92A16" w:rsidR="00810F28" w:rsidRDefault="002E410B" w:rsidP="006C1A3D">
            <w:pPr>
              <w:rPr>
                <w:rFonts w:ascii="Arial" w:hAnsi="Arial" w:cs="Arial"/>
                <w:color w:val="4472C4"/>
                <w:sz w:val="20"/>
                <w:szCs w:val="20"/>
                <w:lang w:val="en-GB"/>
              </w:rPr>
            </w:pPr>
            <w:r w:rsidRPr="00C72925">
              <w:rPr>
                <w:rFonts w:ascii="Arial" w:hAnsi="Arial" w:cs="Arial"/>
                <w:sz w:val="20"/>
                <w:szCs w:val="20"/>
                <w:lang w:val="en-GB"/>
              </w:rPr>
              <w:lastRenderedPageBreak/>
              <w:t xml:space="preserve">Mitigation proposed at CEO approval </w:t>
            </w:r>
            <w:r w:rsidR="00A0034F" w:rsidRPr="00C72925">
              <w:rPr>
                <w:rFonts w:ascii="Arial" w:hAnsi="Arial" w:cs="Arial"/>
                <w:sz w:val="20"/>
                <w:szCs w:val="20"/>
                <w:lang w:val="en-GB"/>
              </w:rPr>
              <w:t xml:space="preserve">is </w:t>
            </w:r>
            <w:r w:rsidR="006D22F6" w:rsidRPr="00C72925">
              <w:rPr>
                <w:rFonts w:ascii="Arial" w:hAnsi="Arial" w:cs="Arial"/>
                <w:sz w:val="20"/>
                <w:szCs w:val="20"/>
                <w:lang w:val="en-GB"/>
              </w:rPr>
              <w:t>taken up and implemented with great intermediate result</w:t>
            </w:r>
            <w:r w:rsidR="00531EAC" w:rsidRPr="00C72925">
              <w:rPr>
                <w:rFonts w:ascii="Arial" w:hAnsi="Arial" w:cs="Arial"/>
                <w:sz w:val="20"/>
                <w:szCs w:val="20"/>
                <w:lang w:val="en-GB"/>
              </w:rPr>
              <w:t>s, ensuring active engagement and meaningful participation from key financial institutions</w:t>
            </w:r>
          </w:p>
        </w:tc>
        <w:tc>
          <w:tcPr>
            <w:tcW w:w="1134" w:type="dxa"/>
            <w:shd w:val="clear" w:color="auto" w:fill="auto"/>
          </w:tcPr>
          <w:p w14:paraId="24AEDCAC" w14:textId="482C149B" w:rsidR="00810F28" w:rsidRPr="008522DD" w:rsidRDefault="00810F28" w:rsidP="006C1A3D">
            <w:pPr>
              <w:rPr>
                <w:rFonts w:ascii="Arial" w:hAnsi="Arial" w:cs="Arial"/>
                <w:color w:val="000000"/>
                <w:sz w:val="20"/>
                <w:szCs w:val="20"/>
                <w:lang w:val="en-GB"/>
              </w:rPr>
            </w:pPr>
            <w:r>
              <w:rPr>
                <w:rFonts w:ascii="Arial" w:hAnsi="Arial" w:cs="Arial"/>
                <w:color w:val="000000"/>
                <w:sz w:val="20"/>
                <w:szCs w:val="20"/>
                <w:lang w:val="en-GB"/>
              </w:rPr>
              <w:t>CEO:</w:t>
            </w:r>
            <w:r w:rsidR="007C4BC5">
              <w:rPr>
                <w:rFonts w:ascii="Arial" w:hAnsi="Arial" w:cs="Arial"/>
                <w:color w:val="000000"/>
                <w:sz w:val="20"/>
                <w:szCs w:val="20"/>
                <w:lang w:val="en-GB"/>
              </w:rPr>
              <w:t xml:space="preserve"> L to M</w:t>
            </w:r>
          </w:p>
        </w:tc>
      </w:tr>
      <w:tr w:rsidR="00810F28" w:rsidRPr="008522DD" w14:paraId="15F9A649" w14:textId="77777777" w:rsidTr="008522DD">
        <w:trPr>
          <w:trHeight w:val="690"/>
        </w:trPr>
        <w:tc>
          <w:tcPr>
            <w:tcW w:w="4077" w:type="dxa"/>
            <w:vMerge/>
            <w:shd w:val="clear" w:color="auto" w:fill="auto"/>
          </w:tcPr>
          <w:p w14:paraId="3A59D9CE" w14:textId="77777777" w:rsidR="00810F28" w:rsidRPr="00C72925" w:rsidRDefault="00810F28" w:rsidP="00F403C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24057566" w14:textId="77777777" w:rsidR="00810F28" w:rsidRPr="00C72925" w:rsidRDefault="00810F28" w:rsidP="00810F2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0075A16D" w14:textId="77777777" w:rsidR="00810F28" w:rsidRDefault="00810F28" w:rsidP="006C1A3D">
            <w:pPr>
              <w:rPr>
                <w:rFonts w:ascii="Arial" w:hAnsi="Arial" w:cs="Arial"/>
                <w:color w:val="4472C4"/>
                <w:sz w:val="20"/>
                <w:szCs w:val="20"/>
                <w:lang w:val="en-GB"/>
              </w:rPr>
            </w:pPr>
          </w:p>
        </w:tc>
        <w:tc>
          <w:tcPr>
            <w:tcW w:w="1134" w:type="dxa"/>
            <w:shd w:val="clear" w:color="auto" w:fill="auto"/>
          </w:tcPr>
          <w:p w14:paraId="3BBE7E22" w14:textId="2C540325" w:rsidR="00810F28" w:rsidRPr="008522DD" w:rsidRDefault="00810F28" w:rsidP="006C1A3D">
            <w:pPr>
              <w:rPr>
                <w:rFonts w:ascii="Arial" w:hAnsi="Arial" w:cs="Arial"/>
                <w:color w:val="000000"/>
                <w:sz w:val="20"/>
                <w:szCs w:val="20"/>
                <w:lang w:val="en-GB"/>
              </w:rPr>
            </w:pPr>
            <w:r>
              <w:rPr>
                <w:rFonts w:ascii="Arial" w:hAnsi="Arial" w:cs="Arial"/>
                <w:color w:val="000000"/>
                <w:sz w:val="20"/>
                <w:szCs w:val="20"/>
                <w:lang w:val="en-GB"/>
              </w:rPr>
              <w:t>TM:</w:t>
            </w:r>
            <w:r w:rsidR="00C72925">
              <w:rPr>
                <w:rFonts w:ascii="Arial" w:hAnsi="Arial" w:cs="Arial"/>
                <w:color w:val="000000"/>
                <w:sz w:val="20"/>
                <w:szCs w:val="20"/>
                <w:lang w:val="en-GB"/>
              </w:rPr>
              <w:t xml:space="preserve"> L</w:t>
            </w:r>
          </w:p>
        </w:tc>
      </w:tr>
      <w:tr w:rsidR="00810F28" w:rsidRPr="008522DD" w14:paraId="19C5B730" w14:textId="77777777" w:rsidTr="008522DD">
        <w:trPr>
          <w:trHeight w:val="690"/>
        </w:trPr>
        <w:tc>
          <w:tcPr>
            <w:tcW w:w="4077" w:type="dxa"/>
            <w:vMerge/>
            <w:shd w:val="clear" w:color="auto" w:fill="auto"/>
          </w:tcPr>
          <w:p w14:paraId="256D0BD9" w14:textId="77777777" w:rsidR="00810F28" w:rsidRPr="00C72925" w:rsidRDefault="00810F28" w:rsidP="00F403C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636C48B0" w14:textId="77777777" w:rsidR="00810F28" w:rsidRPr="00C72925" w:rsidRDefault="00810F28" w:rsidP="00810F2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4C2D855E" w14:textId="77777777" w:rsidR="00810F28" w:rsidRDefault="00810F28" w:rsidP="006C1A3D">
            <w:pPr>
              <w:rPr>
                <w:rFonts w:ascii="Arial" w:hAnsi="Arial" w:cs="Arial"/>
                <w:color w:val="4472C4"/>
                <w:sz w:val="20"/>
                <w:szCs w:val="20"/>
                <w:lang w:val="en-GB"/>
              </w:rPr>
            </w:pPr>
          </w:p>
        </w:tc>
        <w:tc>
          <w:tcPr>
            <w:tcW w:w="1134" w:type="dxa"/>
            <w:shd w:val="clear" w:color="auto" w:fill="auto"/>
          </w:tcPr>
          <w:p w14:paraId="0962438A" w14:textId="0BA3824B" w:rsidR="00810F28" w:rsidRPr="008522DD" w:rsidRDefault="00810F28" w:rsidP="006C1A3D">
            <w:pPr>
              <w:rPr>
                <w:rFonts w:ascii="Arial" w:hAnsi="Arial" w:cs="Arial"/>
                <w:color w:val="000000"/>
                <w:sz w:val="20"/>
                <w:szCs w:val="20"/>
                <w:lang w:val="en-GB"/>
              </w:rPr>
            </w:pPr>
            <w:r>
              <w:rPr>
                <w:rFonts w:ascii="Arial" w:hAnsi="Arial" w:cs="Arial"/>
                <w:color w:val="000000"/>
                <w:sz w:val="20"/>
                <w:szCs w:val="20"/>
                <w:lang w:val="en-GB"/>
              </w:rPr>
              <w:t>PM:</w:t>
            </w:r>
            <w:r w:rsidR="00531EAC">
              <w:rPr>
                <w:rFonts w:ascii="Arial" w:hAnsi="Arial" w:cs="Arial"/>
                <w:color w:val="000000"/>
                <w:sz w:val="20"/>
                <w:szCs w:val="20"/>
                <w:lang w:val="en-GB"/>
              </w:rPr>
              <w:t xml:space="preserve"> L</w:t>
            </w:r>
          </w:p>
        </w:tc>
      </w:tr>
      <w:tr w:rsidR="009F0765" w:rsidRPr="00E2098A" w14:paraId="1EA2EC5D" w14:textId="77777777" w:rsidTr="009F0765">
        <w:trPr>
          <w:trHeight w:val="1075"/>
        </w:trPr>
        <w:tc>
          <w:tcPr>
            <w:tcW w:w="4077" w:type="dxa"/>
            <w:vMerge w:val="restart"/>
            <w:shd w:val="clear" w:color="auto" w:fill="auto"/>
          </w:tcPr>
          <w:p w14:paraId="32097EF9" w14:textId="77777777" w:rsidR="009F0765" w:rsidRPr="00C72925" w:rsidRDefault="009F0765" w:rsidP="004F28D0">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Evidence of corruption practices that can</w:t>
            </w:r>
          </w:p>
          <w:p w14:paraId="3158EA4E" w14:textId="77777777" w:rsidR="009F0765" w:rsidRPr="00C72925" w:rsidRDefault="009F0765" w:rsidP="004F28D0">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complicate the deployment of our theory of</w:t>
            </w:r>
          </w:p>
          <w:p w14:paraId="3B216FA1" w14:textId="77777777" w:rsidR="009F0765" w:rsidRPr="00C72925" w:rsidRDefault="009F0765" w:rsidP="004F28D0">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change by creating substantial transactions</w:t>
            </w:r>
          </w:p>
          <w:p w14:paraId="0CC43D4C" w14:textId="77777777" w:rsidR="009F0765" w:rsidRPr="00C72925" w:rsidRDefault="009F0765" w:rsidP="004F28D0">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costs, hindering our push for transparency</w:t>
            </w:r>
          </w:p>
          <w:p w14:paraId="5F147827" w14:textId="5B6A7E75" w:rsidR="009F0765" w:rsidRPr="00C72925" w:rsidRDefault="009F0765" w:rsidP="00C72925">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and redirecting investments towards non-vetted</w:t>
            </w:r>
            <w:r w:rsidR="00C72925">
              <w:rPr>
                <w:rFonts w:ascii="Arial" w:hAnsi="Arial" w:cs="Arial"/>
                <w:sz w:val="20"/>
                <w:szCs w:val="20"/>
                <w:lang w:val="en-GB"/>
              </w:rPr>
              <w:t xml:space="preserve"> </w:t>
            </w:r>
            <w:r w:rsidRPr="00C72925">
              <w:rPr>
                <w:rFonts w:ascii="Arial" w:hAnsi="Arial" w:cs="Arial"/>
                <w:sz w:val="20"/>
                <w:szCs w:val="20"/>
                <w:lang w:val="en-GB"/>
              </w:rPr>
              <w:t>activities</w:t>
            </w:r>
          </w:p>
        </w:tc>
        <w:tc>
          <w:tcPr>
            <w:tcW w:w="4253" w:type="dxa"/>
            <w:vMerge w:val="restart"/>
            <w:shd w:val="clear" w:color="auto" w:fill="auto"/>
          </w:tcPr>
          <w:p w14:paraId="790CADBA" w14:textId="77777777" w:rsidR="009F0765" w:rsidRDefault="009F0765" w:rsidP="00531EAC">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This can be mitigated by working with financial</w:t>
            </w:r>
            <w:r>
              <w:rPr>
                <w:rFonts w:ascii="Arial" w:hAnsi="Arial" w:cs="Arial"/>
                <w:sz w:val="20"/>
                <w:szCs w:val="20"/>
                <w:lang w:val="en-GB"/>
              </w:rPr>
              <w:t xml:space="preserve"> </w:t>
            </w:r>
            <w:r w:rsidRPr="00C72925">
              <w:rPr>
                <w:rFonts w:ascii="Arial" w:hAnsi="Arial" w:cs="Arial"/>
                <w:sz w:val="20"/>
                <w:szCs w:val="20"/>
                <w:lang w:val="en-GB"/>
              </w:rPr>
              <w:t>institutions with strong commitment to fully transparent operations, robust and enforced internal safeguards and stated anti-corruption policies. We expect a strong correlation between a FI’s sensibility towards the issue of deforestation and its application of high standards of anticorruption compliance, for the simple reason that the two are elements of best-in-class operational practices. Risk of corruption in the different production supply chains will be addressed by the Production Child Project.</w:t>
            </w:r>
          </w:p>
          <w:p w14:paraId="0269C65A" w14:textId="56E06196" w:rsidR="009F0765" w:rsidRPr="00C72925" w:rsidRDefault="009F0765">
            <w:pPr>
              <w:widowControl w:val="0"/>
              <w:suppressAutoHyphens/>
              <w:autoSpaceDN w:val="0"/>
              <w:textAlignment w:val="baseline"/>
              <w:rPr>
                <w:rFonts w:ascii="Arial" w:hAnsi="Arial" w:cs="Arial"/>
                <w:sz w:val="20"/>
                <w:szCs w:val="20"/>
                <w:lang w:val="en-GB"/>
              </w:rPr>
            </w:pPr>
          </w:p>
        </w:tc>
        <w:tc>
          <w:tcPr>
            <w:tcW w:w="3827" w:type="dxa"/>
            <w:vMerge w:val="restart"/>
            <w:shd w:val="clear" w:color="auto" w:fill="auto"/>
          </w:tcPr>
          <w:p w14:paraId="2EEB1B7A" w14:textId="6C656CD4" w:rsidR="009F0765" w:rsidRPr="00C72925" w:rsidRDefault="009F0765" w:rsidP="000764A1">
            <w:pPr>
              <w:rPr>
                <w:rFonts w:ascii="Arial" w:hAnsi="Arial" w:cs="Arial"/>
                <w:sz w:val="20"/>
                <w:szCs w:val="20"/>
                <w:lang w:val="en-GB"/>
              </w:rPr>
            </w:pPr>
            <w:r w:rsidRPr="00C72925">
              <w:rPr>
                <w:rFonts w:ascii="Arial" w:hAnsi="Arial" w:cs="Arial"/>
                <w:sz w:val="20"/>
                <w:szCs w:val="20"/>
                <w:lang w:val="en-GB"/>
              </w:rPr>
              <w:t>By design and necessity, project has complied with recommended mitigation actions, which has until now ensured the project is insulated against cases of serious corruption practices and scandals.</w:t>
            </w:r>
          </w:p>
        </w:tc>
        <w:tc>
          <w:tcPr>
            <w:tcW w:w="1134" w:type="dxa"/>
            <w:shd w:val="clear" w:color="auto" w:fill="auto"/>
          </w:tcPr>
          <w:p w14:paraId="0C89D451" w14:textId="289FD204" w:rsidR="009F0765" w:rsidRPr="00C72925" w:rsidRDefault="009F0765" w:rsidP="000764A1">
            <w:pPr>
              <w:rPr>
                <w:rFonts w:ascii="Arial" w:hAnsi="Arial" w:cs="Arial"/>
                <w:sz w:val="20"/>
                <w:szCs w:val="20"/>
                <w:lang w:val="en-GB"/>
              </w:rPr>
            </w:pPr>
            <w:r w:rsidRPr="00C72925">
              <w:rPr>
                <w:rFonts w:ascii="Arial" w:hAnsi="Arial" w:cs="Arial"/>
                <w:sz w:val="20"/>
                <w:szCs w:val="20"/>
                <w:lang w:val="en-GB"/>
              </w:rPr>
              <w:t>CEO:</w:t>
            </w:r>
            <w:r w:rsidR="007C4BC5" w:rsidRPr="00C72925">
              <w:rPr>
                <w:rFonts w:ascii="Arial" w:hAnsi="Arial" w:cs="Arial"/>
                <w:sz w:val="20"/>
                <w:szCs w:val="20"/>
                <w:lang w:val="en-GB"/>
              </w:rPr>
              <w:t xml:space="preserve"> L to M</w:t>
            </w:r>
          </w:p>
        </w:tc>
      </w:tr>
      <w:tr w:rsidR="009F0765" w:rsidRPr="00E2098A" w14:paraId="0BE30B36" w14:textId="77777777" w:rsidTr="000764A1">
        <w:trPr>
          <w:trHeight w:val="1075"/>
        </w:trPr>
        <w:tc>
          <w:tcPr>
            <w:tcW w:w="4077" w:type="dxa"/>
            <w:vMerge/>
            <w:shd w:val="clear" w:color="auto" w:fill="auto"/>
          </w:tcPr>
          <w:p w14:paraId="041E22B2" w14:textId="77777777" w:rsidR="009F0765" w:rsidRPr="003D762E" w:rsidRDefault="009F0765" w:rsidP="004F28D0">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1325A743" w14:textId="77777777" w:rsidR="009F0765" w:rsidRPr="003D762E" w:rsidRDefault="009F0765" w:rsidP="00531EAC">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268E6958" w14:textId="77777777" w:rsidR="009F0765" w:rsidRPr="00C72925" w:rsidRDefault="009F0765" w:rsidP="000764A1">
            <w:pPr>
              <w:rPr>
                <w:rFonts w:ascii="Arial" w:hAnsi="Arial" w:cs="Arial"/>
                <w:sz w:val="20"/>
                <w:szCs w:val="20"/>
                <w:lang w:val="en-GB"/>
              </w:rPr>
            </w:pPr>
          </w:p>
        </w:tc>
        <w:tc>
          <w:tcPr>
            <w:tcW w:w="1134" w:type="dxa"/>
            <w:shd w:val="clear" w:color="auto" w:fill="auto"/>
          </w:tcPr>
          <w:p w14:paraId="406C0AB1" w14:textId="00D0F9CA" w:rsidR="009F0765" w:rsidRPr="00C72925" w:rsidRDefault="006D1B38" w:rsidP="000764A1">
            <w:pPr>
              <w:rPr>
                <w:rFonts w:ascii="Arial" w:hAnsi="Arial" w:cs="Arial"/>
                <w:sz w:val="20"/>
                <w:szCs w:val="20"/>
                <w:lang w:val="en-GB"/>
              </w:rPr>
            </w:pPr>
            <w:r w:rsidRPr="00C72925">
              <w:rPr>
                <w:rFonts w:ascii="Arial" w:hAnsi="Arial" w:cs="Arial"/>
                <w:sz w:val="20"/>
                <w:szCs w:val="20"/>
                <w:lang w:val="en-GB"/>
              </w:rPr>
              <w:t>TM:</w:t>
            </w:r>
            <w:r w:rsidR="00C72925">
              <w:rPr>
                <w:rFonts w:ascii="Arial" w:hAnsi="Arial" w:cs="Arial"/>
                <w:sz w:val="20"/>
                <w:szCs w:val="20"/>
                <w:lang w:val="en-GB"/>
              </w:rPr>
              <w:t xml:space="preserve"> L</w:t>
            </w:r>
          </w:p>
        </w:tc>
      </w:tr>
      <w:tr w:rsidR="009F0765" w:rsidRPr="00E2098A" w14:paraId="64E50003" w14:textId="77777777" w:rsidTr="000764A1">
        <w:trPr>
          <w:trHeight w:val="1075"/>
        </w:trPr>
        <w:tc>
          <w:tcPr>
            <w:tcW w:w="4077" w:type="dxa"/>
            <w:vMerge/>
            <w:shd w:val="clear" w:color="auto" w:fill="auto"/>
          </w:tcPr>
          <w:p w14:paraId="2031C11B" w14:textId="77777777" w:rsidR="009F0765" w:rsidRPr="003D762E" w:rsidRDefault="009F0765" w:rsidP="004F28D0">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2FC9DBE9" w14:textId="77777777" w:rsidR="009F0765" w:rsidRPr="003D762E" w:rsidRDefault="009F0765" w:rsidP="00531EAC">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6E064ED6" w14:textId="77777777" w:rsidR="009F0765" w:rsidRPr="00C72925" w:rsidRDefault="009F0765" w:rsidP="000764A1">
            <w:pPr>
              <w:rPr>
                <w:rFonts w:ascii="Arial" w:hAnsi="Arial" w:cs="Arial"/>
                <w:sz w:val="20"/>
                <w:szCs w:val="20"/>
                <w:lang w:val="en-GB"/>
              </w:rPr>
            </w:pPr>
          </w:p>
        </w:tc>
        <w:tc>
          <w:tcPr>
            <w:tcW w:w="1134" w:type="dxa"/>
            <w:shd w:val="clear" w:color="auto" w:fill="auto"/>
          </w:tcPr>
          <w:p w14:paraId="030B55BE" w14:textId="7A5CF3EC" w:rsidR="009F0765" w:rsidRPr="00C72925" w:rsidRDefault="006D1B38" w:rsidP="000764A1">
            <w:pPr>
              <w:rPr>
                <w:rFonts w:ascii="Arial" w:hAnsi="Arial" w:cs="Arial"/>
                <w:sz w:val="20"/>
                <w:szCs w:val="20"/>
                <w:lang w:val="en-GB"/>
              </w:rPr>
            </w:pPr>
            <w:r w:rsidRPr="00C72925">
              <w:rPr>
                <w:rFonts w:ascii="Arial" w:hAnsi="Arial" w:cs="Arial"/>
                <w:sz w:val="20"/>
                <w:szCs w:val="20"/>
                <w:lang w:val="en-GB"/>
              </w:rPr>
              <w:t>PM:</w:t>
            </w:r>
            <w:r w:rsidR="007C4BC5" w:rsidRPr="00C72925">
              <w:rPr>
                <w:rFonts w:ascii="Arial" w:hAnsi="Arial" w:cs="Arial"/>
                <w:sz w:val="20"/>
                <w:szCs w:val="20"/>
                <w:lang w:val="en-GB"/>
              </w:rPr>
              <w:t xml:space="preserve"> L</w:t>
            </w:r>
          </w:p>
        </w:tc>
      </w:tr>
      <w:tr w:rsidR="006D1B38" w:rsidRPr="00E2098A" w14:paraId="587DD29D" w14:textId="77777777" w:rsidTr="009F0765">
        <w:trPr>
          <w:trHeight w:val="1075"/>
        </w:trPr>
        <w:tc>
          <w:tcPr>
            <w:tcW w:w="4077" w:type="dxa"/>
            <w:vMerge w:val="restart"/>
            <w:shd w:val="clear" w:color="auto" w:fill="auto"/>
          </w:tcPr>
          <w:p w14:paraId="4B80D5BF"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With respect to the value at risk model,</w:t>
            </w:r>
          </w:p>
          <w:p w14:paraId="2894DCC6"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companies and financial institutions may</w:t>
            </w:r>
          </w:p>
          <w:p w14:paraId="71E67058"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not be willing to contribute and</w:t>
            </w:r>
          </w:p>
          <w:p w14:paraId="13821DEC" w14:textId="3070C6B2"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share business sensitive data</w:t>
            </w:r>
          </w:p>
        </w:tc>
        <w:tc>
          <w:tcPr>
            <w:tcW w:w="4253" w:type="dxa"/>
            <w:vMerge w:val="restart"/>
            <w:shd w:val="clear" w:color="auto" w:fill="auto"/>
          </w:tcPr>
          <w:p w14:paraId="130FC0C1" w14:textId="7FD5C22D" w:rsidR="006D1B38" w:rsidRPr="00C72925" w:rsidRDefault="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This can be mitigated by signing non-disclosure</w:t>
            </w:r>
            <w:r>
              <w:rPr>
                <w:rFonts w:ascii="Arial" w:hAnsi="Arial" w:cs="Arial"/>
                <w:sz w:val="20"/>
                <w:szCs w:val="20"/>
                <w:lang w:val="en-GB"/>
              </w:rPr>
              <w:t xml:space="preserve"> </w:t>
            </w:r>
            <w:r w:rsidRPr="00C72925">
              <w:rPr>
                <w:rFonts w:ascii="Arial" w:hAnsi="Arial" w:cs="Arial"/>
                <w:sz w:val="20"/>
                <w:szCs w:val="20"/>
                <w:lang w:val="en-GB"/>
              </w:rPr>
              <w:t>agreements with relevant actors (with anonymized data</w:t>
            </w:r>
            <w:r>
              <w:rPr>
                <w:rFonts w:ascii="Arial" w:hAnsi="Arial" w:cs="Arial"/>
                <w:sz w:val="20"/>
                <w:szCs w:val="20"/>
                <w:lang w:val="en-GB"/>
              </w:rPr>
              <w:t xml:space="preserve"> </w:t>
            </w:r>
            <w:r w:rsidRPr="00C72925">
              <w:rPr>
                <w:rFonts w:ascii="Arial" w:hAnsi="Arial" w:cs="Arial"/>
                <w:sz w:val="20"/>
                <w:szCs w:val="20"/>
                <w:lang w:val="en-GB"/>
              </w:rPr>
              <w:t>sets; or encrypted data), and communicate to companies</w:t>
            </w:r>
          </w:p>
          <w:p w14:paraId="602CE112" w14:textId="64152782" w:rsidR="006D1B38" w:rsidRPr="00C72925" w:rsidRDefault="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and financial institutions about previous non-disclosure</w:t>
            </w:r>
            <w:r>
              <w:rPr>
                <w:rFonts w:ascii="Arial" w:hAnsi="Arial" w:cs="Arial"/>
                <w:sz w:val="20"/>
                <w:szCs w:val="20"/>
                <w:lang w:val="en-GB"/>
              </w:rPr>
              <w:t xml:space="preserve"> </w:t>
            </w:r>
            <w:r w:rsidRPr="00C72925">
              <w:rPr>
                <w:rFonts w:ascii="Arial" w:hAnsi="Arial" w:cs="Arial"/>
                <w:sz w:val="20"/>
                <w:szCs w:val="20"/>
                <w:lang w:val="en-GB"/>
              </w:rPr>
              <w:t>agreements carried by UNEP FI with financial institutions</w:t>
            </w:r>
            <w:r>
              <w:rPr>
                <w:rFonts w:ascii="Arial" w:hAnsi="Arial" w:cs="Arial"/>
                <w:sz w:val="20"/>
                <w:szCs w:val="20"/>
                <w:lang w:val="en-GB"/>
              </w:rPr>
              <w:t xml:space="preserve"> </w:t>
            </w:r>
            <w:r w:rsidRPr="00C72925">
              <w:rPr>
                <w:rFonts w:ascii="Arial" w:hAnsi="Arial" w:cs="Arial"/>
                <w:sz w:val="20"/>
                <w:szCs w:val="20"/>
                <w:lang w:val="en-GB"/>
              </w:rPr>
              <w:t>as well as by the methods used by Forest Trends to</w:t>
            </w:r>
          </w:p>
          <w:p w14:paraId="01A82E41" w14:textId="77777777" w:rsidR="006D1B38"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receive and store sensitive company data. Other modes</w:t>
            </w:r>
            <w:r>
              <w:rPr>
                <w:rFonts w:ascii="Arial" w:hAnsi="Arial" w:cs="Arial"/>
                <w:sz w:val="20"/>
                <w:szCs w:val="20"/>
                <w:lang w:val="en-GB"/>
              </w:rPr>
              <w:t xml:space="preserve"> </w:t>
            </w:r>
            <w:r w:rsidRPr="00C72925">
              <w:rPr>
                <w:rFonts w:ascii="Arial" w:hAnsi="Arial" w:cs="Arial"/>
                <w:sz w:val="20"/>
                <w:szCs w:val="20"/>
                <w:lang w:val="en-GB"/>
              </w:rPr>
              <w:t>of data collection (anonymized data sets) and results</w:t>
            </w:r>
            <w:r>
              <w:rPr>
                <w:rFonts w:ascii="Arial" w:hAnsi="Arial" w:cs="Arial"/>
                <w:sz w:val="20"/>
                <w:szCs w:val="20"/>
                <w:lang w:val="en-GB"/>
              </w:rPr>
              <w:t xml:space="preserve"> </w:t>
            </w:r>
            <w:r w:rsidRPr="00C72925">
              <w:rPr>
                <w:rFonts w:ascii="Arial" w:hAnsi="Arial" w:cs="Arial"/>
                <w:sz w:val="20"/>
                <w:szCs w:val="20"/>
                <w:lang w:val="en-GB"/>
              </w:rPr>
              <w:t>dissemination can also be explored, which leverage the</w:t>
            </w:r>
            <w:r>
              <w:rPr>
                <w:rFonts w:ascii="Arial" w:hAnsi="Arial" w:cs="Arial"/>
                <w:sz w:val="20"/>
                <w:szCs w:val="20"/>
                <w:lang w:val="en-GB"/>
              </w:rPr>
              <w:t xml:space="preserve"> </w:t>
            </w:r>
            <w:r w:rsidRPr="00C72925">
              <w:rPr>
                <w:rFonts w:ascii="Arial" w:hAnsi="Arial" w:cs="Arial"/>
                <w:sz w:val="20"/>
                <w:szCs w:val="20"/>
                <w:lang w:val="en-GB"/>
              </w:rPr>
              <w:t>tool but are less reliant on proprietary company data.</w:t>
            </w:r>
          </w:p>
          <w:p w14:paraId="01C29917" w14:textId="7671AA89" w:rsidR="006D1B38" w:rsidRPr="00C72925" w:rsidRDefault="006D1B38">
            <w:pPr>
              <w:widowControl w:val="0"/>
              <w:suppressAutoHyphens/>
              <w:autoSpaceDN w:val="0"/>
              <w:textAlignment w:val="baseline"/>
              <w:rPr>
                <w:rFonts w:ascii="Arial" w:hAnsi="Arial" w:cs="Arial"/>
                <w:sz w:val="20"/>
                <w:szCs w:val="20"/>
                <w:lang w:val="en-GB"/>
              </w:rPr>
            </w:pPr>
          </w:p>
        </w:tc>
        <w:tc>
          <w:tcPr>
            <w:tcW w:w="3827" w:type="dxa"/>
            <w:vMerge w:val="restart"/>
            <w:shd w:val="clear" w:color="auto" w:fill="auto"/>
          </w:tcPr>
          <w:p w14:paraId="2177BD3B" w14:textId="62DF4BD4"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Proposition mitigation action is intended to be taken. At this stage of the project, considering this part of the work has yet to be undertaken, it is impossible to predict how financial institutions will react to the proposal to sign NDAs</w:t>
            </w:r>
          </w:p>
        </w:tc>
        <w:tc>
          <w:tcPr>
            <w:tcW w:w="1134" w:type="dxa"/>
            <w:shd w:val="clear" w:color="auto" w:fill="auto"/>
          </w:tcPr>
          <w:p w14:paraId="09A34AEB" w14:textId="27FB280F"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CEO:</w:t>
            </w:r>
            <w:r w:rsidR="007C4BC5" w:rsidRPr="00C72925">
              <w:rPr>
                <w:rFonts w:ascii="Arial" w:hAnsi="Arial" w:cs="Arial"/>
                <w:sz w:val="20"/>
                <w:szCs w:val="20"/>
                <w:lang w:val="en-GB"/>
              </w:rPr>
              <w:t xml:space="preserve"> M</w:t>
            </w:r>
          </w:p>
        </w:tc>
      </w:tr>
      <w:tr w:rsidR="006D1B38" w:rsidRPr="00E2098A" w14:paraId="56A4356D" w14:textId="77777777" w:rsidTr="000764A1">
        <w:trPr>
          <w:trHeight w:val="1075"/>
        </w:trPr>
        <w:tc>
          <w:tcPr>
            <w:tcW w:w="4077" w:type="dxa"/>
            <w:vMerge/>
            <w:shd w:val="clear" w:color="auto" w:fill="auto"/>
          </w:tcPr>
          <w:p w14:paraId="2C3F66D4"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175895C8"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3C76C710" w14:textId="77777777" w:rsidR="006D1B38" w:rsidRPr="00C72925" w:rsidRDefault="006D1B38" w:rsidP="006D1B38">
            <w:pPr>
              <w:rPr>
                <w:rFonts w:ascii="Arial" w:hAnsi="Arial" w:cs="Arial"/>
                <w:sz w:val="20"/>
                <w:szCs w:val="20"/>
                <w:lang w:val="en-GB"/>
              </w:rPr>
            </w:pPr>
          </w:p>
        </w:tc>
        <w:tc>
          <w:tcPr>
            <w:tcW w:w="1134" w:type="dxa"/>
            <w:shd w:val="clear" w:color="auto" w:fill="auto"/>
          </w:tcPr>
          <w:p w14:paraId="33BF8D80" w14:textId="66F18465"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TM:</w:t>
            </w:r>
            <w:r w:rsidR="00C72925">
              <w:rPr>
                <w:rFonts w:ascii="Arial" w:hAnsi="Arial" w:cs="Arial"/>
                <w:sz w:val="20"/>
                <w:szCs w:val="20"/>
                <w:lang w:val="en-GB"/>
              </w:rPr>
              <w:t xml:space="preserve"> M</w:t>
            </w:r>
          </w:p>
        </w:tc>
      </w:tr>
      <w:tr w:rsidR="006D1B38" w:rsidRPr="00E2098A" w14:paraId="18939C35" w14:textId="77777777" w:rsidTr="000764A1">
        <w:trPr>
          <w:trHeight w:val="1075"/>
        </w:trPr>
        <w:tc>
          <w:tcPr>
            <w:tcW w:w="4077" w:type="dxa"/>
            <w:vMerge/>
            <w:shd w:val="clear" w:color="auto" w:fill="auto"/>
          </w:tcPr>
          <w:p w14:paraId="74A26CD6"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16365092"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3CBDAA36" w14:textId="77777777" w:rsidR="006D1B38" w:rsidRPr="00C72925" w:rsidRDefault="006D1B38" w:rsidP="006D1B38">
            <w:pPr>
              <w:rPr>
                <w:rFonts w:ascii="Arial" w:hAnsi="Arial" w:cs="Arial"/>
                <w:sz w:val="20"/>
                <w:szCs w:val="20"/>
                <w:lang w:val="en-GB"/>
              </w:rPr>
            </w:pPr>
          </w:p>
        </w:tc>
        <w:tc>
          <w:tcPr>
            <w:tcW w:w="1134" w:type="dxa"/>
            <w:shd w:val="clear" w:color="auto" w:fill="auto"/>
          </w:tcPr>
          <w:p w14:paraId="5337A3CC" w14:textId="529D6CBD"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PM:</w:t>
            </w:r>
            <w:r w:rsidR="007C4BC5" w:rsidRPr="00C72925">
              <w:rPr>
                <w:rFonts w:ascii="Arial" w:hAnsi="Arial" w:cs="Arial"/>
                <w:sz w:val="20"/>
                <w:szCs w:val="20"/>
                <w:lang w:val="en-GB"/>
              </w:rPr>
              <w:t xml:space="preserve"> M</w:t>
            </w:r>
          </w:p>
        </w:tc>
      </w:tr>
      <w:tr w:rsidR="006D1B38" w:rsidRPr="00E2098A" w14:paraId="5DEB7674" w14:textId="77777777" w:rsidTr="005231AD">
        <w:trPr>
          <w:trHeight w:val="460"/>
        </w:trPr>
        <w:tc>
          <w:tcPr>
            <w:tcW w:w="4077" w:type="dxa"/>
            <w:vMerge w:val="restart"/>
            <w:shd w:val="clear" w:color="auto" w:fill="auto"/>
          </w:tcPr>
          <w:p w14:paraId="707E3593"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With respect to the work on financial</w:t>
            </w:r>
          </w:p>
          <w:p w14:paraId="34DA4A54"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regulation – limited interest from financial</w:t>
            </w:r>
          </w:p>
          <w:p w14:paraId="35625128"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regulators in examining what are the</w:t>
            </w:r>
          </w:p>
          <w:p w14:paraId="17D040CD"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regulatory levers that can contribute to</w:t>
            </w:r>
          </w:p>
          <w:p w14:paraId="2411C959" w14:textId="2B52C713"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lastRenderedPageBreak/>
              <w:t>remove deforestation from supply chains.</w:t>
            </w:r>
          </w:p>
        </w:tc>
        <w:tc>
          <w:tcPr>
            <w:tcW w:w="4253" w:type="dxa"/>
            <w:vMerge w:val="restart"/>
            <w:shd w:val="clear" w:color="auto" w:fill="auto"/>
          </w:tcPr>
          <w:p w14:paraId="4758979D" w14:textId="2F61EF3B" w:rsidR="006D1B38" w:rsidRPr="00C72925" w:rsidRDefault="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lastRenderedPageBreak/>
              <w:t>Work with the UNEP Inquiry to build on the momentum</w:t>
            </w:r>
            <w:r>
              <w:rPr>
                <w:rFonts w:ascii="Arial" w:hAnsi="Arial" w:cs="Arial"/>
                <w:sz w:val="20"/>
                <w:szCs w:val="20"/>
                <w:lang w:val="en-GB"/>
              </w:rPr>
              <w:t xml:space="preserve"> </w:t>
            </w:r>
            <w:r w:rsidRPr="00C72925">
              <w:rPr>
                <w:rFonts w:ascii="Arial" w:hAnsi="Arial" w:cs="Arial"/>
                <w:sz w:val="20"/>
                <w:szCs w:val="20"/>
                <w:lang w:val="en-GB"/>
              </w:rPr>
              <w:t>created they have created for placing sustainability issues</w:t>
            </w:r>
            <w:r>
              <w:rPr>
                <w:rFonts w:ascii="Arial" w:hAnsi="Arial" w:cs="Arial"/>
                <w:sz w:val="20"/>
                <w:szCs w:val="20"/>
                <w:lang w:val="en-GB"/>
              </w:rPr>
              <w:t xml:space="preserve"> </w:t>
            </w:r>
            <w:r w:rsidRPr="00C72925">
              <w:rPr>
                <w:rFonts w:ascii="Arial" w:hAnsi="Arial" w:cs="Arial"/>
                <w:sz w:val="20"/>
                <w:szCs w:val="20"/>
                <w:lang w:val="en-GB"/>
              </w:rPr>
              <w:t>into the agenda of financial regulators. Leverage WWF’s</w:t>
            </w:r>
          </w:p>
          <w:p w14:paraId="59662FA0" w14:textId="68F13CFC" w:rsidR="006D1B38" w:rsidRPr="00C72925" w:rsidRDefault="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lastRenderedPageBreak/>
              <w:t>recently signed partnership with OJK, the Indonesian</w:t>
            </w:r>
            <w:r>
              <w:rPr>
                <w:rFonts w:ascii="Arial" w:hAnsi="Arial" w:cs="Arial"/>
                <w:sz w:val="20"/>
                <w:szCs w:val="20"/>
                <w:lang w:val="en-GB"/>
              </w:rPr>
              <w:t xml:space="preserve"> </w:t>
            </w:r>
            <w:r w:rsidRPr="00C72925">
              <w:rPr>
                <w:rFonts w:ascii="Arial" w:hAnsi="Arial" w:cs="Arial"/>
                <w:sz w:val="20"/>
                <w:szCs w:val="20"/>
                <w:lang w:val="en-GB"/>
              </w:rPr>
              <w:t>financial super-regulator.</w:t>
            </w:r>
          </w:p>
        </w:tc>
        <w:tc>
          <w:tcPr>
            <w:tcW w:w="3827" w:type="dxa"/>
            <w:vMerge w:val="restart"/>
            <w:shd w:val="clear" w:color="auto" w:fill="auto"/>
          </w:tcPr>
          <w:p w14:paraId="2E0EEB4A" w14:textId="52EA284B" w:rsidR="006D1B38" w:rsidRDefault="00910E87" w:rsidP="006D1B38">
            <w:pPr>
              <w:rPr>
                <w:rFonts w:ascii="Arial" w:hAnsi="Arial" w:cs="Arial"/>
                <w:sz w:val="20"/>
                <w:szCs w:val="20"/>
                <w:lang w:val="en-GB"/>
              </w:rPr>
            </w:pPr>
            <w:r w:rsidRPr="00C72925">
              <w:rPr>
                <w:rFonts w:ascii="Arial" w:hAnsi="Arial" w:cs="Arial"/>
                <w:sz w:val="20"/>
                <w:szCs w:val="20"/>
                <w:lang w:val="en-GB"/>
              </w:rPr>
              <w:lastRenderedPageBreak/>
              <w:t xml:space="preserve">Given that the Inquiry </w:t>
            </w:r>
            <w:r w:rsidR="001B74CC" w:rsidRPr="00C72925">
              <w:rPr>
                <w:rFonts w:ascii="Arial" w:hAnsi="Arial" w:cs="Arial"/>
                <w:sz w:val="20"/>
                <w:szCs w:val="20"/>
                <w:lang w:val="en-GB"/>
              </w:rPr>
              <w:t xml:space="preserve">mandate wasn’t </w:t>
            </w:r>
            <w:r w:rsidR="001F2F55" w:rsidRPr="00C72925">
              <w:rPr>
                <w:rFonts w:ascii="Arial" w:hAnsi="Arial" w:cs="Arial"/>
                <w:sz w:val="20"/>
                <w:szCs w:val="20"/>
                <w:lang w:val="en-GB"/>
              </w:rPr>
              <w:t>renewed,</w:t>
            </w:r>
            <w:r w:rsidR="001B74CC" w:rsidRPr="00C72925">
              <w:rPr>
                <w:rFonts w:ascii="Arial" w:hAnsi="Arial" w:cs="Arial"/>
                <w:sz w:val="20"/>
                <w:szCs w:val="20"/>
                <w:lang w:val="en-GB"/>
              </w:rPr>
              <w:t xml:space="preserve"> </w:t>
            </w:r>
            <w:r w:rsidR="008B6989" w:rsidRPr="00C72925">
              <w:rPr>
                <w:rFonts w:ascii="Arial" w:hAnsi="Arial" w:cs="Arial"/>
                <w:sz w:val="20"/>
                <w:szCs w:val="20"/>
                <w:lang w:val="en-GB"/>
              </w:rPr>
              <w:t xml:space="preserve">and that the inquiry no longer </w:t>
            </w:r>
            <w:r w:rsidR="002F4BBC" w:rsidRPr="00C72925">
              <w:rPr>
                <w:rFonts w:ascii="Arial" w:hAnsi="Arial" w:cs="Arial"/>
                <w:sz w:val="20"/>
                <w:szCs w:val="20"/>
                <w:lang w:val="en-GB"/>
              </w:rPr>
              <w:t>operates</w:t>
            </w:r>
            <w:r w:rsidR="009C5AAD" w:rsidRPr="00C72925">
              <w:rPr>
                <w:rFonts w:ascii="Arial" w:hAnsi="Arial" w:cs="Arial"/>
                <w:sz w:val="20"/>
                <w:szCs w:val="20"/>
                <w:lang w:val="en-GB"/>
              </w:rPr>
              <w:t xml:space="preserve"> with the </w:t>
            </w:r>
            <w:r w:rsidR="000404A6" w:rsidRPr="00C72925">
              <w:rPr>
                <w:rFonts w:ascii="Arial" w:hAnsi="Arial" w:cs="Arial"/>
                <w:sz w:val="20"/>
                <w:szCs w:val="20"/>
                <w:lang w:val="en-GB"/>
              </w:rPr>
              <w:t>structure</w:t>
            </w:r>
            <w:r w:rsidR="009C5AAD" w:rsidRPr="00C72925">
              <w:rPr>
                <w:rFonts w:ascii="Arial" w:hAnsi="Arial" w:cs="Arial"/>
                <w:sz w:val="20"/>
                <w:szCs w:val="20"/>
                <w:lang w:val="en-GB"/>
              </w:rPr>
              <w:t xml:space="preserve"> and capacity</w:t>
            </w:r>
            <w:r w:rsidR="001F2F55" w:rsidRPr="00C72925">
              <w:rPr>
                <w:rFonts w:ascii="Arial" w:hAnsi="Arial" w:cs="Arial"/>
                <w:sz w:val="20"/>
                <w:szCs w:val="20"/>
                <w:lang w:val="en-GB"/>
              </w:rPr>
              <w:t xml:space="preserve"> it had when the mitigation plan was </w:t>
            </w:r>
            <w:r w:rsidR="001F2F55" w:rsidRPr="00C72925">
              <w:rPr>
                <w:rFonts w:ascii="Arial" w:hAnsi="Arial" w:cs="Arial"/>
                <w:sz w:val="20"/>
                <w:szCs w:val="20"/>
                <w:lang w:val="en-GB"/>
              </w:rPr>
              <w:lastRenderedPageBreak/>
              <w:t>formulated</w:t>
            </w:r>
            <w:r w:rsidR="008B6989" w:rsidRPr="00C72925">
              <w:rPr>
                <w:rFonts w:ascii="Arial" w:hAnsi="Arial" w:cs="Arial"/>
                <w:sz w:val="20"/>
                <w:szCs w:val="20"/>
                <w:lang w:val="en-GB"/>
              </w:rPr>
              <w:t xml:space="preserve">, </w:t>
            </w:r>
            <w:r w:rsidR="00714C15" w:rsidRPr="00C72925">
              <w:rPr>
                <w:rFonts w:ascii="Arial" w:hAnsi="Arial" w:cs="Arial"/>
                <w:sz w:val="20"/>
                <w:szCs w:val="20"/>
                <w:lang w:val="en-GB"/>
              </w:rPr>
              <w:t>the proposed mitigation strategy</w:t>
            </w:r>
            <w:r w:rsidR="00346CF2" w:rsidRPr="00C72925">
              <w:rPr>
                <w:rFonts w:ascii="Arial" w:hAnsi="Arial" w:cs="Arial"/>
                <w:sz w:val="20"/>
                <w:szCs w:val="20"/>
                <w:lang w:val="en-GB"/>
              </w:rPr>
              <w:t xml:space="preserve"> </w:t>
            </w:r>
            <w:r w:rsidR="005103B3" w:rsidRPr="00C72925">
              <w:rPr>
                <w:rFonts w:ascii="Arial" w:hAnsi="Arial" w:cs="Arial"/>
                <w:sz w:val="20"/>
                <w:szCs w:val="20"/>
                <w:lang w:val="en-GB"/>
              </w:rPr>
              <w:t>had</w:t>
            </w:r>
            <w:r w:rsidR="00346CF2" w:rsidRPr="00C72925">
              <w:rPr>
                <w:rFonts w:ascii="Arial" w:hAnsi="Arial" w:cs="Arial"/>
                <w:sz w:val="20"/>
                <w:szCs w:val="20"/>
                <w:lang w:val="en-GB"/>
              </w:rPr>
              <w:t xml:space="preserve"> to be revised. To alleviate</w:t>
            </w:r>
            <w:r w:rsidR="00EF7134" w:rsidRPr="00C72925">
              <w:rPr>
                <w:rFonts w:ascii="Arial" w:hAnsi="Arial" w:cs="Arial"/>
                <w:sz w:val="20"/>
                <w:szCs w:val="20"/>
                <w:lang w:val="en-GB"/>
              </w:rPr>
              <w:t xml:space="preserve"> risks, project has decided to forge direct partnerships with the institutions engaged in the </w:t>
            </w:r>
            <w:r w:rsidR="009448FD" w:rsidRPr="00C72925">
              <w:rPr>
                <w:rFonts w:ascii="Arial" w:hAnsi="Arial" w:cs="Arial"/>
                <w:sz w:val="20"/>
                <w:szCs w:val="20"/>
                <w:lang w:val="en-GB"/>
              </w:rPr>
              <w:t xml:space="preserve">work of the Inquiry, which has ensured continuity and provided increased visibility and legitimacy for the project </w:t>
            </w:r>
            <w:r w:rsidR="005103B3" w:rsidRPr="00C72925">
              <w:rPr>
                <w:rFonts w:ascii="Arial" w:hAnsi="Arial" w:cs="Arial"/>
                <w:sz w:val="20"/>
                <w:szCs w:val="20"/>
                <w:lang w:val="en-GB"/>
              </w:rPr>
              <w:t>(in comparison to a scenario in which the Inquiry would have continued to play an intermediary role)</w:t>
            </w:r>
          </w:p>
          <w:p w14:paraId="403DF43A" w14:textId="7D472978" w:rsidR="00676C8F" w:rsidRPr="00C72925" w:rsidRDefault="00676C8F" w:rsidP="006D1B38">
            <w:pPr>
              <w:rPr>
                <w:rFonts w:ascii="Arial" w:hAnsi="Arial" w:cs="Arial"/>
                <w:sz w:val="20"/>
                <w:szCs w:val="20"/>
                <w:lang w:val="en-GB"/>
              </w:rPr>
            </w:pPr>
          </w:p>
        </w:tc>
        <w:tc>
          <w:tcPr>
            <w:tcW w:w="1134" w:type="dxa"/>
            <w:shd w:val="clear" w:color="auto" w:fill="auto"/>
          </w:tcPr>
          <w:p w14:paraId="23CF2C84" w14:textId="7D4B05D0"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lastRenderedPageBreak/>
              <w:t>CEO:</w:t>
            </w:r>
            <w:r w:rsidR="00314776" w:rsidRPr="00C72925">
              <w:rPr>
                <w:rFonts w:ascii="Arial" w:hAnsi="Arial" w:cs="Arial"/>
                <w:sz w:val="20"/>
                <w:szCs w:val="20"/>
                <w:lang w:val="en-GB"/>
              </w:rPr>
              <w:t xml:space="preserve"> M</w:t>
            </w:r>
          </w:p>
        </w:tc>
      </w:tr>
      <w:tr w:rsidR="006D1B38" w:rsidRPr="00E2098A" w14:paraId="08D8A98D" w14:textId="77777777" w:rsidTr="000764A1">
        <w:trPr>
          <w:trHeight w:val="460"/>
        </w:trPr>
        <w:tc>
          <w:tcPr>
            <w:tcW w:w="4077" w:type="dxa"/>
            <w:vMerge/>
            <w:shd w:val="clear" w:color="auto" w:fill="auto"/>
          </w:tcPr>
          <w:p w14:paraId="1428167C"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60F34B64"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70A02BF1" w14:textId="77777777" w:rsidR="006D1B38" w:rsidRPr="00C72925" w:rsidRDefault="006D1B38" w:rsidP="006D1B38">
            <w:pPr>
              <w:rPr>
                <w:rFonts w:ascii="Arial" w:hAnsi="Arial" w:cs="Arial"/>
                <w:sz w:val="20"/>
                <w:szCs w:val="20"/>
                <w:lang w:val="en-GB"/>
              </w:rPr>
            </w:pPr>
          </w:p>
        </w:tc>
        <w:tc>
          <w:tcPr>
            <w:tcW w:w="1134" w:type="dxa"/>
            <w:shd w:val="clear" w:color="auto" w:fill="auto"/>
          </w:tcPr>
          <w:p w14:paraId="4BC2BCFA" w14:textId="2162B91B"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TM:</w:t>
            </w:r>
            <w:r w:rsidR="00C72925">
              <w:rPr>
                <w:rFonts w:ascii="Arial" w:hAnsi="Arial" w:cs="Arial"/>
                <w:sz w:val="20"/>
                <w:szCs w:val="20"/>
                <w:lang w:val="en-GB"/>
              </w:rPr>
              <w:t xml:space="preserve"> L</w:t>
            </w:r>
          </w:p>
        </w:tc>
      </w:tr>
      <w:tr w:rsidR="006D1B38" w:rsidRPr="00E2098A" w14:paraId="17CD5735" w14:textId="77777777" w:rsidTr="000764A1">
        <w:trPr>
          <w:trHeight w:val="460"/>
        </w:trPr>
        <w:tc>
          <w:tcPr>
            <w:tcW w:w="4077" w:type="dxa"/>
            <w:vMerge/>
            <w:shd w:val="clear" w:color="auto" w:fill="auto"/>
          </w:tcPr>
          <w:p w14:paraId="7AED3AD2"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79F677C2"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7F5D35D9" w14:textId="77777777" w:rsidR="006D1B38" w:rsidRPr="00C72925" w:rsidRDefault="006D1B38" w:rsidP="006D1B38">
            <w:pPr>
              <w:rPr>
                <w:rFonts w:ascii="Arial" w:hAnsi="Arial" w:cs="Arial"/>
                <w:sz w:val="20"/>
                <w:szCs w:val="20"/>
                <w:lang w:val="en-GB"/>
              </w:rPr>
            </w:pPr>
          </w:p>
        </w:tc>
        <w:tc>
          <w:tcPr>
            <w:tcW w:w="1134" w:type="dxa"/>
            <w:shd w:val="clear" w:color="auto" w:fill="auto"/>
          </w:tcPr>
          <w:p w14:paraId="35E7C716" w14:textId="1322C144"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PM:</w:t>
            </w:r>
            <w:r w:rsidR="00186EB1" w:rsidRPr="00C72925">
              <w:rPr>
                <w:rFonts w:ascii="Arial" w:hAnsi="Arial" w:cs="Arial"/>
                <w:sz w:val="20"/>
                <w:szCs w:val="20"/>
                <w:lang w:val="en-GB"/>
              </w:rPr>
              <w:t xml:space="preserve"> L</w:t>
            </w:r>
          </w:p>
        </w:tc>
      </w:tr>
      <w:tr w:rsidR="006D1B38" w:rsidRPr="00E2098A" w14:paraId="56F55E88" w14:textId="77777777" w:rsidTr="005231AD">
        <w:trPr>
          <w:trHeight w:val="460"/>
        </w:trPr>
        <w:tc>
          <w:tcPr>
            <w:tcW w:w="4077" w:type="dxa"/>
            <w:vMerge w:val="restart"/>
            <w:shd w:val="clear" w:color="auto" w:fill="auto"/>
          </w:tcPr>
          <w:p w14:paraId="1C6BB5A4"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With respect to the work on fiscal policy</w:t>
            </w:r>
          </w:p>
          <w:p w14:paraId="6B240DD2"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limited interest from ministries of</w:t>
            </w:r>
          </w:p>
          <w:p w14:paraId="613328CC"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agriculture and finance in examining and</w:t>
            </w:r>
          </w:p>
          <w:p w14:paraId="51C88A55" w14:textId="02B10F8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addressing deforestation issues</w:t>
            </w:r>
          </w:p>
        </w:tc>
        <w:tc>
          <w:tcPr>
            <w:tcW w:w="4253" w:type="dxa"/>
            <w:vMerge w:val="restart"/>
            <w:shd w:val="clear" w:color="auto" w:fill="auto"/>
          </w:tcPr>
          <w:p w14:paraId="156FAF94" w14:textId="00F649A3" w:rsidR="006D1B38" w:rsidRPr="00C72925" w:rsidRDefault="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Work closely with the production child project to ensure</w:t>
            </w:r>
            <w:r>
              <w:rPr>
                <w:rFonts w:ascii="Arial" w:hAnsi="Arial" w:cs="Arial"/>
                <w:sz w:val="20"/>
                <w:szCs w:val="20"/>
                <w:lang w:val="en-GB"/>
              </w:rPr>
              <w:t xml:space="preserve"> </w:t>
            </w:r>
            <w:r w:rsidRPr="00C72925">
              <w:rPr>
                <w:rFonts w:ascii="Arial" w:hAnsi="Arial" w:cs="Arial"/>
                <w:sz w:val="20"/>
                <w:szCs w:val="20"/>
                <w:lang w:val="en-GB"/>
              </w:rPr>
              <w:t>that fiscal incentives are placed on the agendas of the</w:t>
            </w:r>
            <w:r>
              <w:rPr>
                <w:rFonts w:ascii="Arial" w:hAnsi="Arial" w:cs="Arial"/>
                <w:sz w:val="20"/>
                <w:szCs w:val="20"/>
                <w:lang w:val="en-GB"/>
              </w:rPr>
              <w:t xml:space="preserve"> </w:t>
            </w:r>
            <w:r w:rsidRPr="00C72925">
              <w:rPr>
                <w:rFonts w:ascii="Arial" w:hAnsi="Arial" w:cs="Arial"/>
                <w:sz w:val="20"/>
                <w:szCs w:val="20"/>
                <w:lang w:val="en-GB"/>
              </w:rPr>
              <w:t>National Commodity Roundtables created and to the</w:t>
            </w:r>
            <w:r>
              <w:rPr>
                <w:rFonts w:ascii="Arial" w:hAnsi="Arial" w:cs="Arial"/>
                <w:sz w:val="20"/>
                <w:szCs w:val="20"/>
                <w:lang w:val="en-GB"/>
              </w:rPr>
              <w:t xml:space="preserve"> </w:t>
            </w:r>
            <w:r w:rsidRPr="00C72925">
              <w:rPr>
                <w:rFonts w:ascii="Arial" w:hAnsi="Arial" w:cs="Arial"/>
                <w:sz w:val="20"/>
                <w:szCs w:val="20"/>
                <w:lang w:val="en-GB"/>
              </w:rPr>
              <w:t xml:space="preserve">attention of relevant policymakers </w:t>
            </w:r>
            <w:proofErr w:type="gramStart"/>
            <w:r w:rsidRPr="00C72925">
              <w:rPr>
                <w:rFonts w:ascii="Arial" w:hAnsi="Arial" w:cs="Arial"/>
                <w:sz w:val="20"/>
                <w:szCs w:val="20"/>
                <w:lang w:val="en-GB"/>
              </w:rPr>
              <w:t>early on in the</w:t>
            </w:r>
            <w:proofErr w:type="gramEnd"/>
            <w:r>
              <w:rPr>
                <w:rFonts w:ascii="Arial" w:hAnsi="Arial" w:cs="Arial"/>
                <w:sz w:val="20"/>
                <w:szCs w:val="20"/>
                <w:lang w:val="en-GB"/>
              </w:rPr>
              <w:t xml:space="preserve"> </w:t>
            </w:r>
            <w:r w:rsidRPr="00C72925">
              <w:rPr>
                <w:rFonts w:ascii="Arial" w:hAnsi="Arial" w:cs="Arial"/>
                <w:sz w:val="20"/>
                <w:szCs w:val="20"/>
                <w:lang w:val="en-GB"/>
              </w:rPr>
              <w:t>process.</w:t>
            </w:r>
          </w:p>
        </w:tc>
        <w:tc>
          <w:tcPr>
            <w:tcW w:w="3827" w:type="dxa"/>
            <w:vMerge w:val="restart"/>
            <w:shd w:val="clear" w:color="auto" w:fill="auto"/>
          </w:tcPr>
          <w:p w14:paraId="2784EF41" w14:textId="29D0C90C" w:rsidR="006D1B38" w:rsidRDefault="00CC6580" w:rsidP="006D1B38">
            <w:pPr>
              <w:rPr>
                <w:rFonts w:ascii="Arial" w:hAnsi="Arial" w:cs="Arial"/>
                <w:sz w:val="20"/>
                <w:szCs w:val="20"/>
                <w:lang w:val="en-GB"/>
              </w:rPr>
            </w:pPr>
            <w:r w:rsidRPr="00C72925">
              <w:rPr>
                <w:rFonts w:ascii="Arial" w:hAnsi="Arial" w:cs="Arial"/>
                <w:sz w:val="20"/>
                <w:szCs w:val="20"/>
                <w:lang w:val="en-GB"/>
              </w:rPr>
              <w:t xml:space="preserve">Recommendation has been taken up and integration has been sought with UNDP to capitalize on </w:t>
            </w:r>
            <w:r w:rsidR="00EA49F3" w:rsidRPr="00C72925">
              <w:rPr>
                <w:rFonts w:ascii="Arial" w:hAnsi="Arial" w:cs="Arial"/>
                <w:sz w:val="20"/>
                <w:szCs w:val="20"/>
                <w:lang w:val="en-GB"/>
              </w:rPr>
              <w:t xml:space="preserve">the agendas of the National Commodity Roundtables. However, heightened </w:t>
            </w:r>
            <w:r w:rsidR="00D93DAC" w:rsidRPr="00C72925">
              <w:rPr>
                <w:rFonts w:ascii="Arial" w:hAnsi="Arial" w:cs="Arial"/>
                <w:sz w:val="20"/>
                <w:szCs w:val="20"/>
                <w:lang w:val="en-GB"/>
              </w:rPr>
              <w:t xml:space="preserve">general </w:t>
            </w:r>
            <w:r w:rsidR="00EA49F3" w:rsidRPr="00C72925">
              <w:rPr>
                <w:rFonts w:ascii="Arial" w:hAnsi="Arial" w:cs="Arial"/>
                <w:sz w:val="20"/>
                <w:szCs w:val="20"/>
                <w:lang w:val="en-GB"/>
              </w:rPr>
              <w:t xml:space="preserve">political instability has materially increased the risk </w:t>
            </w:r>
            <w:r w:rsidR="00B165E6" w:rsidRPr="00C72925">
              <w:rPr>
                <w:rFonts w:ascii="Arial" w:hAnsi="Arial" w:cs="Arial"/>
                <w:sz w:val="20"/>
                <w:szCs w:val="20"/>
                <w:lang w:val="en-GB"/>
              </w:rPr>
              <w:t xml:space="preserve">that these agendas don’t </w:t>
            </w:r>
            <w:r w:rsidR="002B05F5" w:rsidRPr="00C72925">
              <w:rPr>
                <w:rFonts w:ascii="Arial" w:hAnsi="Arial" w:cs="Arial"/>
                <w:sz w:val="20"/>
                <w:szCs w:val="20"/>
                <w:lang w:val="en-GB"/>
              </w:rPr>
              <w:t xml:space="preserve">get politically supported past the design stage and never </w:t>
            </w:r>
            <w:r w:rsidR="00B165E6" w:rsidRPr="00C72925">
              <w:rPr>
                <w:rFonts w:ascii="Arial" w:hAnsi="Arial" w:cs="Arial"/>
                <w:sz w:val="20"/>
                <w:szCs w:val="20"/>
                <w:lang w:val="en-GB"/>
              </w:rPr>
              <w:t>reach implementation</w:t>
            </w:r>
            <w:r w:rsidR="00631183">
              <w:rPr>
                <w:rFonts w:ascii="Arial" w:hAnsi="Arial" w:cs="Arial"/>
                <w:sz w:val="20"/>
                <w:szCs w:val="20"/>
                <w:lang w:val="en-GB"/>
              </w:rPr>
              <w:t>.</w:t>
            </w:r>
            <w:r w:rsidR="00ED6D5A">
              <w:rPr>
                <w:rFonts w:ascii="Arial" w:hAnsi="Arial" w:cs="Arial"/>
                <w:sz w:val="20"/>
                <w:szCs w:val="20"/>
                <w:lang w:val="en-GB"/>
              </w:rPr>
              <w:t xml:space="preserve"> Internal risk factors are well mitigated, while external risk factors receive adequate monitoring.</w:t>
            </w:r>
          </w:p>
          <w:p w14:paraId="78AF8C4A" w14:textId="1A1EB7FC" w:rsidR="00631183" w:rsidRPr="00C72925" w:rsidRDefault="00631183" w:rsidP="006D1B38">
            <w:pPr>
              <w:rPr>
                <w:rFonts w:ascii="Arial" w:hAnsi="Arial" w:cs="Arial"/>
                <w:sz w:val="20"/>
                <w:szCs w:val="20"/>
                <w:lang w:val="en-GB"/>
              </w:rPr>
            </w:pPr>
          </w:p>
        </w:tc>
        <w:tc>
          <w:tcPr>
            <w:tcW w:w="1134" w:type="dxa"/>
            <w:shd w:val="clear" w:color="auto" w:fill="auto"/>
          </w:tcPr>
          <w:p w14:paraId="01A5F6B0" w14:textId="76B4A960"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CEO:</w:t>
            </w:r>
            <w:r w:rsidR="00314776" w:rsidRPr="00C72925">
              <w:rPr>
                <w:rFonts w:ascii="Arial" w:hAnsi="Arial" w:cs="Arial"/>
                <w:sz w:val="20"/>
                <w:szCs w:val="20"/>
                <w:lang w:val="en-GB"/>
              </w:rPr>
              <w:t xml:space="preserve"> M to H</w:t>
            </w:r>
          </w:p>
        </w:tc>
      </w:tr>
      <w:tr w:rsidR="006D1B38" w:rsidRPr="00E2098A" w14:paraId="74AE0388" w14:textId="77777777" w:rsidTr="000764A1">
        <w:trPr>
          <w:trHeight w:val="460"/>
        </w:trPr>
        <w:tc>
          <w:tcPr>
            <w:tcW w:w="4077" w:type="dxa"/>
            <w:vMerge/>
            <w:shd w:val="clear" w:color="auto" w:fill="auto"/>
          </w:tcPr>
          <w:p w14:paraId="61BAC7A3"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5589AEC0"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1E01E33A" w14:textId="77777777" w:rsidR="006D1B38" w:rsidRPr="00C72925" w:rsidRDefault="006D1B38" w:rsidP="006D1B38">
            <w:pPr>
              <w:rPr>
                <w:rFonts w:ascii="Arial" w:hAnsi="Arial" w:cs="Arial"/>
                <w:sz w:val="20"/>
                <w:szCs w:val="20"/>
                <w:lang w:val="en-GB"/>
              </w:rPr>
            </w:pPr>
          </w:p>
        </w:tc>
        <w:tc>
          <w:tcPr>
            <w:tcW w:w="1134" w:type="dxa"/>
            <w:shd w:val="clear" w:color="auto" w:fill="auto"/>
          </w:tcPr>
          <w:p w14:paraId="4976FBFD" w14:textId="207B0E1E"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TM:</w:t>
            </w:r>
            <w:r w:rsidR="005A308D">
              <w:rPr>
                <w:rFonts w:ascii="Arial" w:hAnsi="Arial" w:cs="Arial"/>
                <w:sz w:val="20"/>
                <w:szCs w:val="20"/>
                <w:lang w:val="en-GB"/>
              </w:rPr>
              <w:t xml:space="preserve"> M</w:t>
            </w:r>
          </w:p>
        </w:tc>
      </w:tr>
      <w:tr w:rsidR="006D1B38" w:rsidRPr="00E2098A" w14:paraId="3F3DDC47" w14:textId="77777777" w:rsidTr="000764A1">
        <w:trPr>
          <w:trHeight w:val="460"/>
        </w:trPr>
        <w:tc>
          <w:tcPr>
            <w:tcW w:w="4077" w:type="dxa"/>
            <w:vMerge/>
            <w:shd w:val="clear" w:color="auto" w:fill="auto"/>
          </w:tcPr>
          <w:p w14:paraId="52CA6474"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397C8D48"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7A44E682" w14:textId="77777777" w:rsidR="006D1B38" w:rsidRPr="00C72925" w:rsidRDefault="006D1B38" w:rsidP="006D1B38">
            <w:pPr>
              <w:rPr>
                <w:rFonts w:ascii="Arial" w:hAnsi="Arial" w:cs="Arial"/>
                <w:sz w:val="20"/>
                <w:szCs w:val="20"/>
                <w:lang w:val="en-GB"/>
              </w:rPr>
            </w:pPr>
          </w:p>
        </w:tc>
        <w:tc>
          <w:tcPr>
            <w:tcW w:w="1134" w:type="dxa"/>
            <w:shd w:val="clear" w:color="auto" w:fill="auto"/>
          </w:tcPr>
          <w:p w14:paraId="404C03E2" w14:textId="3BEA2CFE"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PM:</w:t>
            </w:r>
            <w:r w:rsidR="00265BE0" w:rsidRPr="00C72925">
              <w:rPr>
                <w:rFonts w:ascii="Arial" w:hAnsi="Arial" w:cs="Arial"/>
                <w:sz w:val="20"/>
                <w:szCs w:val="20"/>
                <w:lang w:val="en-GB"/>
              </w:rPr>
              <w:t xml:space="preserve"> </w:t>
            </w:r>
            <w:r w:rsidR="00EA5F6F">
              <w:rPr>
                <w:rFonts w:ascii="Arial" w:hAnsi="Arial" w:cs="Arial"/>
                <w:sz w:val="20"/>
                <w:szCs w:val="20"/>
                <w:lang w:val="en-GB"/>
              </w:rPr>
              <w:t>M</w:t>
            </w:r>
          </w:p>
        </w:tc>
      </w:tr>
      <w:tr w:rsidR="006D1B38" w:rsidRPr="00E2098A" w14:paraId="7247C6D3" w14:textId="77777777" w:rsidTr="005231AD">
        <w:trPr>
          <w:trHeight w:val="765"/>
        </w:trPr>
        <w:tc>
          <w:tcPr>
            <w:tcW w:w="4077" w:type="dxa"/>
            <w:vMerge w:val="restart"/>
            <w:shd w:val="clear" w:color="auto" w:fill="auto"/>
          </w:tcPr>
          <w:p w14:paraId="69DCDAF4"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Corporate Reneging on Sourcing</w:t>
            </w:r>
          </w:p>
          <w:p w14:paraId="58C8BBCC"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Commitments - Lack of progress on</w:t>
            </w:r>
          </w:p>
          <w:p w14:paraId="27D9764D"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sourcing targets at the corporate level</w:t>
            </w:r>
          </w:p>
          <w:p w14:paraId="5C9C1EBE"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leads to revision or backsliding on stated</w:t>
            </w:r>
          </w:p>
          <w:p w14:paraId="6C5456C2"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sourcing goals, limiting producer/supply</w:t>
            </w:r>
          </w:p>
          <w:p w14:paraId="7A91345A"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chain/FI interest in financing opportunities</w:t>
            </w:r>
          </w:p>
          <w:p w14:paraId="6610CB53" w14:textId="2F9265D8"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associated with the program</w:t>
            </w:r>
          </w:p>
        </w:tc>
        <w:tc>
          <w:tcPr>
            <w:tcW w:w="4253" w:type="dxa"/>
            <w:vMerge w:val="restart"/>
            <w:shd w:val="clear" w:color="auto" w:fill="auto"/>
          </w:tcPr>
          <w:p w14:paraId="2FE01E70" w14:textId="19BCF38A" w:rsidR="006D1B38" w:rsidRPr="00C72925" w:rsidRDefault="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Work closely with both Production and</w:t>
            </w:r>
            <w:r>
              <w:rPr>
                <w:rFonts w:ascii="Arial" w:hAnsi="Arial" w:cs="Arial"/>
                <w:sz w:val="20"/>
                <w:szCs w:val="20"/>
                <w:lang w:val="en-GB"/>
              </w:rPr>
              <w:t xml:space="preserve"> </w:t>
            </w:r>
            <w:r w:rsidRPr="00C72925">
              <w:rPr>
                <w:rFonts w:ascii="Arial" w:hAnsi="Arial" w:cs="Arial"/>
                <w:sz w:val="20"/>
                <w:szCs w:val="20"/>
                <w:lang w:val="en-GB"/>
              </w:rPr>
              <w:t>Demand teams on</w:t>
            </w:r>
            <w:r>
              <w:rPr>
                <w:rFonts w:ascii="Arial" w:hAnsi="Arial" w:cs="Arial"/>
                <w:sz w:val="20"/>
                <w:szCs w:val="20"/>
                <w:lang w:val="en-GB"/>
              </w:rPr>
              <w:t xml:space="preserve"> </w:t>
            </w:r>
            <w:r w:rsidRPr="00C72925">
              <w:rPr>
                <w:rFonts w:ascii="Arial" w:hAnsi="Arial" w:cs="Arial"/>
                <w:sz w:val="20"/>
                <w:szCs w:val="20"/>
                <w:lang w:val="en-GB"/>
              </w:rPr>
              <w:t>timely support to program partners so progress is</w:t>
            </w:r>
            <w:r>
              <w:rPr>
                <w:rFonts w:ascii="Arial" w:hAnsi="Arial" w:cs="Arial"/>
                <w:sz w:val="20"/>
                <w:szCs w:val="20"/>
                <w:lang w:val="en-GB"/>
              </w:rPr>
              <w:t xml:space="preserve"> </w:t>
            </w:r>
            <w:r w:rsidRPr="00C72925">
              <w:rPr>
                <w:rFonts w:ascii="Arial" w:hAnsi="Arial" w:cs="Arial"/>
                <w:sz w:val="20"/>
                <w:szCs w:val="20"/>
                <w:lang w:val="en-GB"/>
              </w:rPr>
              <w:t>made. Continue to build on early momentum of BEI,</w:t>
            </w:r>
            <w:r>
              <w:rPr>
                <w:rFonts w:ascii="Arial" w:hAnsi="Arial" w:cs="Arial"/>
                <w:sz w:val="20"/>
                <w:szCs w:val="20"/>
                <w:lang w:val="en-GB"/>
              </w:rPr>
              <w:t xml:space="preserve"> </w:t>
            </w:r>
            <w:r w:rsidRPr="00C72925">
              <w:rPr>
                <w:rFonts w:ascii="Arial" w:hAnsi="Arial" w:cs="Arial"/>
                <w:sz w:val="20"/>
                <w:szCs w:val="20"/>
                <w:lang w:val="en-GB"/>
              </w:rPr>
              <w:t>RSPO’s FITF, and PRI’s Oil Palm Working Group to</w:t>
            </w:r>
          </w:p>
          <w:p w14:paraId="43FC7006"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promote the agenda.</w:t>
            </w:r>
          </w:p>
          <w:p w14:paraId="2D5525EA" w14:textId="48E3ED35" w:rsidR="006D1B38" w:rsidRPr="00C72925" w:rsidRDefault="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Work closely with research institutions to demonstrate</w:t>
            </w:r>
            <w:r>
              <w:rPr>
                <w:rFonts w:ascii="Arial" w:hAnsi="Arial" w:cs="Arial"/>
                <w:sz w:val="20"/>
                <w:szCs w:val="20"/>
                <w:lang w:val="en-GB"/>
              </w:rPr>
              <w:t xml:space="preserve"> </w:t>
            </w:r>
            <w:r w:rsidRPr="00C72925">
              <w:rPr>
                <w:rFonts w:ascii="Arial" w:hAnsi="Arial" w:cs="Arial"/>
                <w:sz w:val="20"/>
                <w:szCs w:val="20"/>
                <w:lang w:val="en-GB"/>
              </w:rPr>
              <w:t>the value of adopting</w:t>
            </w:r>
            <w:r>
              <w:rPr>
                <w:rFonts w:ascii="Arial" w:hAnsi="Arial" w:cs="Arial"/>
                <w:sz w:val="20"/>
                <w:szCs w:val="20"/>
                <w:lang w:val="en-GB"/>
              </w:rPr>
              <w:t xml:space="preserve"> </w:t>
            </w:r>
            <w:r w:rsidRPr="00C72925">
              <w:rPr>
                <w:rFonts w:ascii="Arial" w:hAnsi="Arial" w:cs="Arial"/>
                <w:sz w:val="20"/>
                <w:szCs w:val="20"/>
                <w:lang w:val="en-GB"/>
              </w:rPr>
              <w:t>standards/best practices from an</w:t>
            </w:r>
            <w:r>
              <w:rPr>
                <w:rFonts w:ascii="Arial" w:hAnsi="Arial" w:cs="Arial"/>
                <w:sz w:val="20"/>
                <w:szCs w:val="20"/>
                <w:lang w:val="en-GB"/>
              </w:rPr>
              <w:t xml:space="preserve"> </w:t>
            </w:r>
            <w:r w:rsidRPr="00C72925">
              <w:rPr>
                <w:rFonts w:ascii="Arial" w:hAnsi="Arial" w:cs="Arial"/>
                <w:sz w:val="20"/>
                <w:szCs w:val="20"/>
                <w:lang w:val="en-GB"/>
              </w:rPr>
              <w:t>economic, environmental and social standpoint.</w:t>
            </w:r>
          </w:p>
        </w:tc>
        <w:tc>
          <w:tcPr>
            <w:tcW w:w="3827" w:type="dxa"/>
            <w:vMerge w:val="restart"/>
            <w:shd w:val="clear" w:color="auto" w:fill="auto"/>
          </w:tcPr>
          <w:p w14:paraId="30498196" w14:textId="77777777" w:rsidR="006D1B38" w:rsidRPr="00C72925" w:rsidRDefault="00B53AF3" w:rsidP="006D1B38">
            <w:pPr>
              <w:rPr>
                <w:rFonts w:ascii="Arial" w:hAnsi="Arial" w:cs="Arial"/>
                <w:sz w:val="20"/>
                <w:szCs w:val="20"/>
                <w:lang w:val="en-GB"/>
              </w:rPr>
            </w:pPr>
            <w:r w:rsidRPr="00C72925">
              <w:rPr>
                <w:rFonts w:ascii="Arial" w:hAnsi="Arial" w:cs="Arial"/>
                <w:sz w:val="20"/>
                <w:szCs w:val="20"/>
                <w:lang w:val="en-GB"/>
              </w:rPr>
              <w:t>Recommendation implemented through the</w:t>
            </w:r>
            <w:r w:rsidR="00BA0ED1" w:rsidRPr="00C72925">
              <w:rPr>
                <w:rFonts w:ascii="Arial" w:hAnsi="Arial" w:cs="Arial"/>
                <w:sz w:val="20"/>
                <w:szCs w:val="20"/>
                <w:lang w:val="en-GB"/>
              </w:rPr>
              <w:t xml:space="preserve"> work of the AML child project, which has been seek</w:t>
            </w:r>
            <w:r w:rsidR="004A4D78" w:rsidRPr="00C72925">
              <w:rPr>
                <w:rFonts w:ascii="Arial" w:hAnsi="Arial" w:cs="Arial"/>
                <w:sz w:val="20"/>
                <w:szCs w:val="20"/>
                <w:lang w:val="en-GB"/>
              </w:rPr>
              <w:t>ing</w:t>
            </w:r>
            <w:r w:rsidR="00BA0ED1" w:rsidRPr="00C72925">
              <w:rPr>
                <w:rFonts w:ascii="Arial" w:hAnsi="Arial" w:cs="Arial"/>
                <w:sz w:val="20"/>
                <w:szCs w:val="20"/>
                <w:lang w:val="en-GB"/>
              </w:rPr>
              <w:t xml:space="preserve"> to ensure effective and operational integration between the project’s child projects</w:t>
            </w:r>
            <w:r w:rsidR="004A4D78" w:rsidRPr="00C72925">
              <w:rPr>
                <w:rFonts w:ascii="Arial" w:hAnsi="Arial" w:cs="Arial"/>
                <w:sz w:val="20"/>
                <w:szCs w:val="20"/>
                <w:lang w:val="en-GB"/>
              </w:rPr>
              <w:t xml:space="preserve"> </w:t>
            </w:r>
            <w:proofErr w:type="gramStart"/>
            <w:r w:rsidR="004A4D78" w:rsidRPr="00C72925">
              <w:rPr>
                <w:rFonts w:ascii="Arial" w:hAnsi="Arial" w:cs="Arial"/>
                <w:sz w:val="20"/>
                <w:szCs w:val="20"/>
                <w:lang w:val="en-GB"/>
              </w:rPr>
              <w:t>through the use of</w:t>
            </w:r>
            <w:proofErr w:type="gramEnd"/>
            <w:r w:rsidR="004A4D78" w:rsidRPr="00C72925">
              <w:rPr>
                <w:rFonts w:ascii="Arial" w:hAnsi="Arial" w:cs="Arial"/>
                <w:sz w:val="20"/>
                <w:szCs w:val="20"/>
                <w:lang w:val="en-GB"/>
              </w:rPr>
              <w:t xml:space="preserve"> dependency workplan across components. </w:t>
            </w:r>
          </w:p>
          <w:p w14:paraId="41C50E37" w14:textId="77777777" w:rsidR="00631183" w:rsidRDefault="004A4D78" w:rsidP="006D1B38">
            <w:pPr>
              <w:rPr>
                <w:rFonts w:ascii="Arial" w:hAnsi="Arial" w:cs="Arial"/>
                <w:sz w:val="20"/>
                <w:szCs w:val="20"/>
                <w:lang w:val="en-GB"/>
              </w:rPr>
            </w:pPr>
            <w:r w:rsidRPr="00C72925">
              <w:rPr>
                <w:rFonts w:ascii="Arial" w:hAnsi="Arial" w:cs="Arial"/>
                <w:sz w:val="20"/>
                <w:szCs w:val="20"/>
                <w:lang w:val="en-GB"/>
              </w:rPr>
              <w:t xml:space="preserve">It remains that </w:t>
            </w:r>
            <w:r w:rsidR="007903C9" w:rsidRPr="00C72925">
              <w:rPr>
                <w:rFonts w:ascii="Arial" w:hAnsi="Arial" w:cs="Arial"/>
                <w:sz w:val="20"/>
                <w:szCs w:val="20"/>
                <w:lang w:val="en-GB"/>
              </w:rPr>
              <w:t xml:space="preserve">companies have </w:t>
            </w:r>
            <w:r w:rsidR="00A94FBE" w:rsidRPr="00C72925">
              <w:rPr>
                <w:rFonts w:ascii="Arial" w:hAnsi="Arial" w:cs="Arial"/>
                <w:sz w:val="20"/>
                <w:szCs w:val="20"/>
                <w:lang w:val="en-GB"/>
              </w:rPr>
              <w:t xml:space="preserve">expressed </w:t>
            </w:r>
            <w:r w:rsidR="007903C9" w:rsidRPr="00C72925">
              <w:rPr>
                <w:rFonts w:ascii="Arial" w:hAnsi="Arial" w:cs="Arial"/>
                <w:sz w:val="20"/>
                <w:szCs w:val="20"/>
                <w:lang w:val="en-GB"/>
              </w:rPr>
              <w:t>difficult</w:t>
            </w:r>
            <w:r w:rsidR="00A94FBE" w:rsidRPr="00C72925">
              <w:rPr>
                <w:rFonts w:ascii="Arial" w:hAnsi="Arial" w:cs="Arial"/>
                <w:sz w:val="20"/>
                <w:szCs w:val="20"/>
                <w:lang w:val="en-GB"/>
              </w:rPr>
              <w:t xml:space="preserve">ies in achieving their target commitments as a </w:t>
            </w:r>
            <w:r w:rsidR="00C6388B" w:rsidRPr="00C72925">
              <w:rPr>
                <w:rFonts w:ascii="Arial" w:hAnsi="Arial" w:cs="Arial"/>
                <w:sz w:val="20"/>
                <w:szCs w:val="20"/>
                <w:lang w:val="en-GB"/>
              </w:rPr>
              <w:t>result of interplaying internal and external factors</w:t>
            </w:r>
            <w:r w:rsidR="00631183">
              <w:rPr>
                <w:rFonts w:ascii="Arial" w:hAnsi="Arial" w:cs="Arial"/>
                <w:sz w:val="20"/>
                <w:szCs w:val="20"/>
                <w:lang w:val="en-GB"/>
              </w:rPr>
              <w:t>.</w:t>
            </w:r>
          </w:p>
          <w:p w14:paraId="369C5807" w14:textId="4431B3A1" w:rsidR="004A4D78" w:rsidRPr="00C72925" w:rsidRDefault="00C6388B" w:rsidP="006D1B38">
            <w:pPr>
              <w:rPr>
                <w:rFonts w:ascii="Arial" w:hAnsi="Arial" w:cs="Arial"/>
                <w:sz w:val="20"/>
                <w:szCs w:val="20"/>
                <w:lang w:val="en-GB"/>
              </w:rPr>
            </w:pPr>
            <w:r w:rsidRPr="00C72925">
              <w:rPr>
                <w:rFonts w:ascii="Arial" w:hAnsi="Arial" w:cs="Arial"/>
                <w:sz w:val="20"/>
                <w:szCs w:val="20"/>
                <w:lang w:val="en-GB"/>
              </w:rPr>
              <w:t xml:space="preserve"> </w:t>
            </w:r>
          </w:p>
        </w:tc>
        <w:tc>
          <w:tcPr>
            <w:tcW w:w="1134" w:type="dxa"/>
            <w:shd w:val="clear" w:color="auto" w:fill="auto"/>
          </w:tcPr>
          <w:p w14:paraId="26E9CC1A" w14:textId="2DE874BE"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CEO:</w:t>
            </w:r>
            <w:r w:rsidR="00314776" w:rsidRPr="00C72925">
              <w:rPr>
                <w:rFonts w:ascii="Arial" w:hAnsi="Arial" w:cs="Arial"/>
                <w:sz w:val="20"/>
                <w:szCs w:val="20"/>
                <w:lang w:val="en-GB"/>
              </w:rPr>
              <w:t xml:space="preserve"> M</w:t>
            </w:r>
          </w:p>
        </w:tc>
      </w:tr>
      <w:tr w:rsidR="006D1B38" w:rsidRPr="00E2098A" w14:paraId="143A4AB9" w14:textId="77777777" w:rsidTr="000764A1">
        <w:trPr>
          <w:trHeight w:val="765"/>
        </w:trPr>
        <w:tc>
          <w:tcPr>
            <w:tcW w:w="4077" w:type="dxa"/>
            <w:vMerge/>
            <w:shd w:val="clear" w:color="auto" w:fill="auto"/>
          </w:tcPr>
          <w:p w14:paraId="0E901DF7"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49DA4274"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55343F0C" w14:textId="77777777" w:rsidR="006D1B38" w:rsidRPr="00C72925" w:rsidRDefault="006D1B38" w:rsidP="006D1B38">
            <w:pPr>
              <w:rPr>
                <w:rFonts w:ascii="Arial" w:hAnsi="Arial" w:cs="Arial"/>
                <w:sz w:val="20"/>
                <w:szCs w:val="20"/>
                <w:lang w:val="en-GB"/>
              </w:rPr>
            </w:pPr>
          </w:p>
        </w:tc>
        <w:tc>
          <w:tcPr>
            <w:tcW w:w="1134" w:type="dxa"/>
            <w:shd w:val="clear" w:color="auto" w:fill="auto"/>
          </w:tcPr>
          <w:p w14:paraId="50638035" w14:textId="6978A0DD"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TM:</w:t>
            </w:r>
            <w:r w:rsidR="005A308D">
              <w:rPr>
                <w:rFonts w:ascii="Arial" w:hAnsi="Arial" w:cs="Arial"/>
                <w:sz w:val="20"/>
                <w:szCs w:val="20"/>
                <w:lang w:val="en-GB"/>
              </w:rPr>
              <w:t xml:space="preserve"> M</w:t>
            </w:r>
          </w:p>
        </w:tc>
      </w:tr>
      <w:tr w:rsidR="006D1B38" w:rsidRPr="00E2098A" w14:paraId="1EC9CBB2" w14:textId="77777777" w:rsidTr="000764A1">
        <w:trPr>
          <w:trHeight w:val="765"/>
        </w:trPr>
        <w:tc>
          <w:tcPr>
            <w:tcW w:w="4077" w:type="dxa"/>
            <w:vMerge/>
            <w:shd w:val="clear" w:color="auto" w:fill="auto"/>
          </w:tcPr>
          <w:p w14:paraId="1B514A0A"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18922944"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3A45E20E" w14:textId="77777777" w:rsidR="006D1B38" w:rsidRPr="00C72925" w:rsidRDefault="006D1B38" w:rsidP="006D1B38">
            <w:pPr>
              <w:rPr>
                <w:rFonts w:ascii="Arial" w:hAnsi="Arial" w:cs="Arial"/>
                <w:sz w:val="20"/>
                <w:szCs w:val="20"/>
                <w:lang w:val="en-GB"/>
              </w:rPr>
            </w:pPr>
          </w:p>
        </w:tc>
        <w:tc>
          <w:tcPr>
            <w:tcW w:w="1134" w:type="dxa"/>
            <w:shd w:val="clear" w:color="auto" w:fill="auto"/>
          </w:tcPr>
          <w:p w14:paraId="25FE1073" w14:textId="764364B1"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PM:</w:t>
            </w:r>
            <w:r w:rsidR="00C6388B" w:rsidRPr="00C72925">
              <w:rPr>
                <w:rFonts w:ascii="Arial" w:hAnsi="Arial" w:cs="Arial"/>
                <w:sz w:val="20"/>
                <w:szCs w:val="20"/>
                <w:lang w:val="en-GB"/>
              </w:rPr>
              <w:t xml:space="preserve"> M</w:t>
            </w:r>
          </w:p>
        </w:tc>
      </w:tr>
      <w:tr w:rsidR="006D1B38" w:rsidRPr="00E2098A" w14:paraId="400C075C" w14:textId="77777777" w:rsidTr="005231AD">
        <w:trPr>
          <w:trHeight w:val="460"/>
        </w:trPr>
        <w:tc>
          <w:tcPr>
            <w:tcW w:w="4077" w:type="dxa"/>
            <w:vMerge w:val="restart"/>
            <w:shd w:val="clear" w:color="auto" w:fill="auto"/>
          </w:tcPr>
          <w:p w14:paraId="6A3CFEEE"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lastRenderedPageBreak/>
              <w:t>Prolonged Commodity Downturn – The</w:t>
            </w:r>
          </w:p>
          <w:p w14:paraId="410CEC05"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cyclical nature of commodities will often</w:t>
            </w:r>
          </w:p>
          <w:p w14:paraId="27C74373"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result in periods where commodity</w:t>
            </w:r>
          </w:p>
          <w:p w14:paraId="22735F22"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pricing/margins are low and investments</w:t>
            </w:r>
          </w:p>
          <w:p w14:paraId="3F155259"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from corporates in sustainability sourced</w:t>
            </w:r>
          </w:p>
          <w:p w14:paraId="3861526D" w14:textId="3005069C"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commodities are reduced.</w:t>
            </w:r>
          </w:p>
        </w:tc>
        <w:tc>
          <w:tcPr>
            <w:tcW w:w="4253" w:type="dxa"/>
            <w:vMerge w:val="restart"/>
            <w:shd w:val="clear" w:color="auto" w:fill="auto"/>
          </w:tcPr>
          <w:p w14:paraId="08A3FE16" w14:textId="2AE83724" w:rsidR="006D1B38" w:rsidRPr="00C72925" w:rsidRDefault="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Improving the business case for adoption of best</w:t>
            </w:r>
            <w:r>
              <w:rPr>
                <w:rFonts w:ascii="Arial" w:hAnsi="Arial" w:cs="Arial"/>
                <w:sz w:val="20"/>
                <w:szCs w:val="20"/>
                <w:lang w:val="en-GB"/>
              </w:rPr>
              <w:t xml:space="preserve"> </w:t>
            </w:r>
            <w:r w:rsidRPr="00C72925">
              <w:rPr>
                <w:rFonts w:ascii="Arial" w:hAnsi="Arial" w:cs="Arial"/>
                <w:sz w:val="20"/>
                <w:szCs w:val="20"/>
                <w:lang w:val="en-GB"/>
              </w:rPr>
              <w:t>practices will often lead to cost savings, productivity</w:t>
            </w:r>
            <w:r>
              <w:rPr>
                <w:rFonts w:ascii="Arial" w:hAnsi="Arial" w:cs="Arial"/>
                <w:sz w:val="20"/>
                <w:szCs w:val="20"/>
                <w:lang w:val="en-GB"/>
              </w:rPr>
              <w:t xml:space="preserve"> </w:t>
            </w:r>
            <w:r w:rsidRPr="00C72925">
              <w:rPr>
                <w:rFonts w:ascii="Arial" w:hAnsi="Arial" w:cs="Arial"/>
                <w:sz w:val="20"/>
                <w:szCs w:val="20"/>
                <w:lang w:val="en-GB"/>
              </w:rPr>
              <w:t>improvements that in turn make producers more resilient</w:t>
            </w:r>
            <w:r>
              <w:rPr>
                <w:rFonts w:ascii="Arial" w:hAnsi="Arial" w:cs="Arial"/>
                <w:sz w:val="20"/>
                <w:szCs w:val="20"/>
                <w:lang w:val="en-GB"/>
              </w:rPr>
              <w:t xml:space="preserve"> </w:t>
            </w:r>
            <w:r w:rsidRPr="00C72925">
              <w:rPr>
                <w:rFonts w:ascii="Arial" w:hAnsi="Arial" w:cs="Arial"/>
                <w:sz w:val="20"/>
                <w:szCs w:val="20"/>
                <w:lang w:val="en-GB"/>
              </w:rPr>
              <w:t>to price fluctuations and more bankable.</w:t>
            </w:r>
          </w:p>
        </w:tc>
        <w:tc>
          <w:tcPr>
            <w:tcW w:w="3827" w:type="dxa"/>
            <w:vMerge w:val="restart"/>
            <w:shd w:val="clear" w:color="auto" w:fill="auto"/>
          </w:tcPr>
          <w:p w14:paraId="16574758" w14:textId="6CABE5BD" w:rsidR="006D1B38" w:rsidRPr="00C72925" w:rsidRDefault="001A5E6D" w:rsidP="006D1B38">
            <w:pPr>
              <w:rPr>
                <w:rFonts w:ascii="Arial" w:hAnsi="Arial" w:cs="Arial"/>
                <w:sz w:val="20"/>
                <w:szCs w:val="20"/>
                <w:lang w:val="en-GB"/>
              </w:rPr>
            </w:pPr>
            <w:r w:rsidRPr="00C72925">
              <w:rPr>
                <w:rFonts w:ascii="Arial" w:hAnsi="Arial" w:cs="Arial"/>
                <w:sz w:val="20"/>
                <w:szCs w:val="20"/>
                <w:lang w:val="en-GB"/>
              </w:rPr>
              <w:t xml:space="preserve">Business case has yet to be made </w:t>
            </w:r>
            <w:r w:rsidR="003A1546" w:rsidRPr="00C72925">
              <w:rPr>
                <w:rFonts w:ascii="Arial" w:hAnsi="Arial" w:cs="Arial"/>
                <w:sz w:val="20"/>
                <w:szCs w:val="20"/>
                <w:lang w:val="en-GB"/>
              </w:rPr>
              <w:t xml:space="preserve">for scenarios of significant market downturn, especially as </w:t>
            </w:r>
            <w:r w:rsidR="00C41A02" w:rsidRPr="00C72925">
              <w:rPr>
                <w:rFonts w:ascii="Arial" w:hAnsi="Arial" w:cs="Arial"/>
                <w:sz w:val="20"/>
                <w:szCs w:val="20"/>
                <w:lang w:val="en-GB"/>
              </w:rPr>
              <w:t>adoption of best practices hinges on capacity to free up additional resources for</w:t>
            </w:r>
            <w:r w:rsidR="00C95CC0" w:rsidRPr="00C72925">
              <w:rPr>
                <w:rFonts w:ascii="Arial" w:hAnsi="Arial" w:cs="Arial"/>
                <w:sz w:val="20"/>
                <w:szCs w:val="20"/>
                <w:lang w:val="en-GB"/>
              </w:rPr>
              <w:t xml:space="preserve"> upfront </w:t>
            </w:r>
            <w:r w:rsidR="006D0242" w:rsidRPr="00C72925">
              <w:rPr>
                <w:rFonts w:ascii="Arial" w:hAnsi="Arial" w:cs="Arial"/>
                <w:sz w:val="20"/>
                <w:szCs w:val="20"/>
                <w:lang w:val="en-GB"/>
              </w:rPr>
              <w:t xml:space="preserve">investment, </w:t>
            </w:r>
            <w:r w:rsidR="00BA44A1" w:rsidRPr="00C72925">
              <w:rPr>
                <w:rFonts w:ascii="Arial" w:hAnsi="Arial" w:cs="Arial"/>
                <w:sz w:val="20"/>
                <w:szCs w:val="20"/>
                <w:lang w:val="en-GB"/>
              </w:rPr>
              <w:t xml:space="preserve">which is rendered increasingly difficult </w:t>
            </w:r>
            <w:r w:rsidR="00D86D65" w:rsidRPr="00C72925">
              <w:rPr>
                <w:rFonts w:ascii="Arial" w:hAnsi="Arial" w:cs="Arial"/>
                <w:sz w:val="20"/>
                <w:szCs w:val="20"/>
                <w:lang w:val="en-GB"/>
              </w:rPr>
              <w:t>during</w:t>
            </w:r>
            <w:r w:rsidR="00BA44A1" w:rsidRPr="00C72925">
              <w:rPr>
                <w:rFonts w:ascii="Arial" w:hAnsi="Arial" w:cs="Arial"/>
                <w:sz w:val="20"/>
                <w:szCs w:val="20"/>
                <w:lang w:val="en-GB"/>
              </w:rPr>
              <w:t xml:space="preserve"> periods of low profitability</w:t>
            </w:r>
            <w:r w:rsidR="00D86D65" w:rsidRPr="00C72925">
              <w:rPr>
                <w:rFonts w:ascii="Arial" w:hAnsi="Arial" w:cs="Arial"/>
                <w:sz w:val="20"/>
                <w:szCs w:val="20"/>
                <w:lang w:val="en-GB"/>
              </w:rPr>
              <w:t>.</w:t>
            </w:r>
          </w:p>
        </w:tc>
        <w:tc>
          <w:tcPr>
            <w:tcW w:w="1134" w:type="dxa"/>
            <w:shd w:val="clear" w:color="auto" w:fill="auto"/>
          </w:tcPr>
          <w:p w14:paraId="2D58BB09" w14:textId="50FF6865"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CEO:</w:t>
            </w:r>
            <w:r w:rsidR="00314776" w:rsidRPr="00C72925">
              <w:rPr>
                <w:rFonts w:ascii="Arial" w:hAnsi="Arial" w:cs="Arial"/>
                <w:sz w:val="20"/>
                <w:szCs w:val="20"/>
                <w:lang w:val="en-GB"/>
              </w:rPr>
              <w:t xml:space="preserve"> M</w:t>
            </w:r>
          </w:p>
        </w:tc>
      </w:tr>
      <w:tr w:rsidR="006D1B38" w:rsidRPr="00E2098A" w14:paraId="61908F2C" w14:textId="77777777" w:rsidTr="000764A1">
        <w:trPr>
          <w:trHeight w:val="460"/>
        </w:trPr>
        <w:tc>
          <w:tcPr>
            <w:tcW w:w="4077" w:type="dxa"/>
            <w:vMerge/>
            <w:shd w:val="clear" w:color="auto" w:fill="auto"/>
          </w:tcPr>
          <w:p w14:paraId="52DE52B5"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3617BE46"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47EB5913" w14:textId="77777777" w:rsidR="006D1B38" w:rsidRPr="00C72925" w:rsidRDefault="006D1B38" w:rsidP="006D1B38">
            <w:pPr>
              <w:rPr>
                <w:rFonts w:ascii="Arial" w:hAnsi="Arial" w:cs="Arial"/>
                <w:sz w:val="20"/>
                <w:szCs w:val="20"/>
                <w:lang w:val="en-GB"/>
              </w:rPr>
            </w:pPr>
          </w:p>
        </w:tc>
        <w:tc>
          <w:tcPr>
            <w:tcW w:w="1134" w:type="dxa"/>
            <w:shd w:val="clear" w:color="auto" w:fill="auto"/>
          </w:tcPr>
          <w:p w14:paraId="2AC4F8FB" w14:textId="1734C509"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TM:</w:t>
            </w:r>
            <w:r w:rsidR="005A308D">
              <w:rPr>
                <w:rFonts w:ascii="Arial" w:hAnsi="Arial" w:cs="Arial"/>
                <w:sz w:val="20"/>
                <w:szCs w:val="20"/>
                <w:lang w:val="en-GB"/>
              </w:rPr>
              <w:t xml:space="preserve"> M</w:t>
            </w:r>
          </w:p>
        </w:tc>
      </w:tr>
      <w:tr w:rsidR="006D1B38" w:rsidRPr="00E2098A" w14:paraId="298BC3AC" w14:textId="77777777" w:rsidTr="000764A1">
        <w:trPr>
          <w:trHeight w:val="460"/>
        </w:trPr>
        <w:tc>
          <w:tcPr>
            <w:tcW w:w="4077" w:type="dxa"/>
            <w:vMerge/>
            <w:shd w:val="clear" w:color="auto" w:fill="auto"/>
          </w:tcPr>
          <w:p w14:paraId="01D16A99"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59F31A5D"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5E475720" w14:textId="77777777" w:rsidR="006D1B38" w:rsidRPr="00C72925" w:rsidRDefault="006D1B38" w:rsidP="006D1B38">
            <w:pPr>
              <w:rPr>
                <w:rFonts w:ascii="Arial" w:hAnsi="Arial" w:cs="Arial"/>
                <w:sz w:val="20"/>
                <w:szCs w:val="20"/>
                <w:lang w:val="en-GB"/>
              </w:rPr>
            </w:pPr>
          </w:p>
        </w:tc>
        <w:tc>
          <w:tcPr>
            <w:tcW w:w="1134" w:type="dxa"/>
            <w:shd w:val="clear" w:color="auto" w:fill="auto"/>
          </w:tcPr>
          <w:p w14:paraId="71E64256" w14:textId="74D7F97E"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PM:</w:t>
            </w:r>
            <w:r w:rsidR="00E2098A" w:rsidRPr="00C72925">
              <w:rPr>
                <w:rFonts w:ascii="Arial" w:hAnsi="Arial" w:cs="Arial"/>
                <w:sz w:val="20"/>
                <w:szCs w:val="20"/>
                <w:lang w:val="en-GB"/>
              </w:rPr>
              <w:t xml:space="preserve"> M</w:t>
            </w:r>
          </w:p>
        </w:tc>
      </w:tr>
      <w:tr w:rsidR="006D1B38" w:rsidRPr="00E2098A" w14:paraId="39119335" w14:textId="77777777" w:rsidTr="005231AD">
        <w:trPr>
          <w:trHeight w:val="305"/>
        </w:trPr>
        <w:tc>
          <w:tcPr>
            <w:tcW w:w="4077" w:type="dxa"/>
            <w:vMerge w:val="restart"/>
            <w:shd w:val="clear" w:color="auto" w:fill="auto"/>
          </w:tcPr>
          <w:p w14:paraId="6182D966"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Operational/Staffing Risk – Finding the right</w:t>
            </w:r>
          </w:p>
          <w:p w14:paraId="73DAF8A4" w14:textId="77777777"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blend of skills for the teams that will design</w:t>
            </w:r>
          </w:p>
          <w:p w14:paraId="29A0E80F" w14:textId="32819C92" w:rsidR="006D1B38" w:rsidRPr="00C72925" w:rsidRDefault="006D1B38" w:rsidP="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the different components of the project</w:t>
            </w:r>
          </w:p>
        </w:tc>
        <w:tc>
          <w:tcPr>
            <w:tcW w:w="4253" w:type="dxa"/>
            <w:vMerge w:val="restart"/>
            <w:shd w:val="clear" w:color="auto" w:fill="auto"/>
          </w:tcPr>
          <w:p w14:paraId="1CF34FFB" w14:textId="0A3E6421" w:rsidR="006D1B38" w:rsidRPr="00C72925" w:rsidRDefault="006D1B38">
            <w:pPr>
              <w:widowControl w:val="0"/>
              <w:suppressAutoHyphens/>
              <w:autoSpaceDN w:val="0"/>
              <w:textAlignment w:val="baseline"/>
              <w:rPr>
                <w:rFonts w:ascii="Arial" w:hAnsi="Arial" w:cs="Arial"/>
                <w:sz w:val="20"/>
                <w:szCs w:val="20"/>
                <w:lang w:val="en-GB"/>
              </w:rPr>
            </w:pPr>
            <w:r w:rsidRPr="00C72925">
              <w:rPr>
                <w:rFonts w:ascii="Arial" w:hAnsi="Arial" w:cs="Arial"/>
                <w:sz w:val="20"/>
                <w:szCs w:val="20"/>
                <w:lang w:val="en-GB"/>
              </w:rPr>
              <w:t>Identify appropriate staff and consulting</w:t>
            </w:r>
            <w:r>
              <w:rPr>
                <w:rFonts w:ascii="Arial" w:hAnsi="Arial" w:cs="Arial"/>
                <w:sz w:val="20"/>
                <w:szCs w:val="20"/>
                <w:lang w:val="en-GB"/>
              </w:rPr>
              <w:t xml:space="preserve"> </w:t>
            </w:r>
            <w:r w:rsidRPr="00C72925">
              <w:rPr>
                <w:rFonts w:ascii="Arial" w:hAnsi="Arial" w:cs="Arial"/>
                <w:sz w:val="20"/>
                <w:szCs w:val="20"/>
                <w:lang w:val="en-GB"/>
              </w:rPr>
              <w:t>resources during</w:t>
            </w:r>
            <w:r>
              <w:rPr>
                <w:rFonts w:ascii="Arial" w:hAnsi="Arial" w:cs="Arial"/>
                <w:sz w:val="20"/>
                <w:szCs w:val="20"/>
                <w:lang w:val="en-GB"/>
              </w:rPr>
              <w:t xml:space="preserve"> </w:t>
            </w:r>
            <w:r w:rsidRPr="00C72925">
              <w:rPr>
                <w:rFonts w:ascii="Arial" w:hAnsi="Arial" w:cs="Arial"/>
                <w:sz w:val="20"/>
                <w:szCs w:val="20"/>
                <w:lang w:val="en-GB"/>
              </w:rPr>
              <w:t>the project preparation in the key regions, Africa, Asia</w:t>
            </w:r>
            <w:r>
              <w:rPr>
                <w:rFonts w:ascii="Arial" w:hAnsi="Arial" w:cs="Arial"/>
                <w:sz w:val="20"/>
                <w:szCs w:val="20"/>
                <w:lang w:val="en-GB"/>
              </w:rPr>
              <w:t xml:space="preserve"> </w:t>
            </w:r>
            <w:r w:rsidRPr="00C72925">
              <w:rPr>
                <w:rFonts w:ascii="Arial" w:hAnsi="Arial" w:cs="Arial"/>
                <w:sz w:val="20"/>
                <w:szCs w:val="20"/>
                <w:lang w:val="en-GB"/>
              </w:rPr>
              <w:t>and Latin America.</w:t>
            </w:r>
          </w:p>
        </w:tc>
        <w:tc>
          <w:tcPr>
            <w:tcW w:w="3827" w:type="dxa"/>
            <w:vMerge w:val="restart"/>
            <w:shd w:val="clear" w:color="auto" w:fill="auto"/>
          </w:tcPr>
          <w:p w14:paraId="4D84D3AD" w14:textId="77777777" w:rsidR="006D1B38" w:rsidRDefault="00E2098A" w:rsidP="006D1B38">
            <w:pPr>
              <w:rPr>
                <w:rFonts w:ascii="Arial" w:hAnsi="Arial" w:cs="Arial"/>
                <w:sz w:val="20"/>
                <w:szCs w:val="20"/>
                <w:lang w:val="en-GB"/>
              </w:rPr>
            </w:pPr>
            <w:r w:rsidRPr="00C72925">
              <w:rPr>
                <w:rFonts w:ascii="Arial" w:hAnsi="Arial" w:cs="Arial"/>
                <w:sz w:val="20"/>
                <w:szCs w:val="20"/>
                <w:lang w:val="en-GB"/>
              </w:rPr>
              <w:t>Project has made changes to its HR strategy to increase the importance of country staff. Where resources were difficult to acquire, project has sought partnerships with well-regarded and reputable organizations to increase its attractiveness vis-à-vis the pool of desirable candidates</w:t>
            </w:r>
            <w:r w:rsidR="00631183">
              <w:rPr>
                <w:rFonts w:ascii="Arial" w:hAnsi="Arial" w:cs="Arial"/>
                <w:sz w:val="20"/>
                <w:szCs w:val="20"/>
                <w:lang w:val="en-GB"/>
              </w:rPr>
              <w:t>.</w:t>
            </w:r>
          </w:p>
          <w:p w14:paraId="3D50236E" w14:textId="3E43E3BE" w:rsidR="00631183" w:rsidRPr="00C72925" w:rsidRDefault="00631183" w:rsidP="006D1B38">
            <w:pPr>
              <w:rPr>
                <w:rFonts w:ascii="Arial" w:hAnsi="Arial" w:cs="Arial"/>
                <w:sz w:val="20"/>
                <w:szCs w:val="20"/>
                <w:lang w:val="en-GB"/>
              </w:rPr>
            </w:pPr>
          </w:p>
        </w:tc>
        <w:tc>
          <w:tcPr>
            <w:tcW w:w="1134" w:type="dxa"/>
            <w:shd w:val="clear" w:color="auto" w:fill="auto"/>
          </w:tcPr>
          <w:p w14:paraId="466C053B" w14:textId="5E23AEA2" w:rsidR="006D1B38" w:rsidRPr="00C72925" w:rsidRDefault="006D1B38" w:rsidP="006D1B38">
            <w:pPr>
              <w:rPr>
                <w:rFonts w:ascii="Arial" w:hAnsi="Arial" w:cs="Arial"/>
                <w:sz w:val="20"/>
                <w:szCs w:val="20"/>
                <w:lang w:val="en-GB"/>
              </w:rPr>
            </w:pPr>
            <w:r w:rsidRPr="00C72925">
              <w:rPr>
                <w:rFonts w:ascii="Arial" w:hAnsi="Arial" w:cs="Arial"/>
                <w:sz w:val="20"/>
                <w:szCs w:val="20"/>
                <w:lang w:val="en-GB"/>
              </w:rPr>
              <w:t>CEO:</w:t>
            </w:r>
            <w:r w:rsidR="00314776" w:rsidRPr="00C72925">
              <w:rPr>
                <w:rFonts w:ascii="Arial" w:hAnsi="Arial" w:cs="Arial"/>
                <w:sz w:val="20"/>
                <w:szCs w:val="20"/>
                <w:lang w:val="en-GB"/>
              </w:rPr>
              <w:t xml:space="preserve"> M</w:t>
            </w:r>
          </w:p>
        </w:tc>
      </w:tr>
      <w:tr w:rsidR="006D1B38" w:rsidRPr="008522DD" w14:paraId="73E16FE6" w14:textId="77777777" w:rsidTr="000764A1">
        <w:trPr>
          <w:trHeight w:val="305"/>
        </w:trPr>
        <w:tc>
          <w:tcPr>
            <w:tcW w:w="4077" w:type="dxa"/>
            <w:vMerge/>
            <w:shd w:val="clear" w:color="auto" w:fill="auto"/>
          </w:tcPr>
          <w:p w14:paraId="1F5374D0"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5FB510C0"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405070A3" w14:textId="77777777" w:rsidR="006D1B38" w:rsidRDefault="006D1B38" w:rsidP="006D1B38">
            <w:pPr>
              <w:rPr>
                <w:rFonts w:ascii="Arial" w:hAnsi="Arial" w:cs="Arial"/>
                <w:color w:val="4472C4"/>
                <w:sz w:val="20"/>
                <w:szCs w:val="20"/>
                <w:lang w:val="en-GB"/>
              </w:rPr>
            </w:pPr>
          </w:p>
        </w:tc>
        <w:tc>
          <w:tcPr>
            <w:tcW w:w="1134" w:type="dxa"/>
            <w:shd w:val="clear" w:color="auto" w:fill="auto"/>
          </w:tcPr>
          <w:p w14:paraId="68FE03B7" w14:textId="69CA0987" w:rsidR="006D1B38" w:rsidRDefault="006D1B38" w:rsidP="006D1B38">
            <w:pPr>
              <w:rPr>
                <w:rFonts w:ascii="Arial" w:hAnsi="Arial" w:cs="Arial"/>
                <w:color w:val="000000"/>
                <w:sz w:val="20"/>
                <w:szCs w:val="20"/>
                <w:lang w:val="en-GB"/>
              </w:rPr>
            </w:pPr>
            <w:r>
              <w:rPr>
                <w:rFonts w:ascii="Arial" w:hAnsi="Arial" w:cs="Arial"/>
                <w:color w:val="000000"/>
                <w:sz w:val="20"/>
                <w:szCs w:val="20"/>
                <w:lang w:val="en-GB"/>
              </w:rPr>
              <w:t>TM:</w:t>
            </w:r>
            <w:r w:rsidR="005A308D">
              <w:rPr>
                <w:rFonts w:ascii="Arial" w:hAnsi="Arial" w:cs="Arial"/>
                <w:color w:val="000000"/>
                <w:sz w:val="20"/>
                <w:szCs w:val="20"/>
                <w:lang w:val="en-GB"/>
              </w:rPr>
              <w:t xml:space="preserve"> L</w:t>
            </w:r>
          </w:p>
        </w:tc>
      </w:tr>
      <w:tr w:rsidR="006D1B38" w:rsidRPr="008522DD" w14:paraId="0EED0320" w14:textId="77777777" w:rsidTr="000764A1">
        <w:trPr>
          <w:trHeight w:val="305"/>
        </w:trPr>
        <w:tc>
          <w:tcPr>
            <w:tcW w:w="4077" w:type="dxa"/>
            <w:vMerge/>
            <w:shd w:val="clear" w:color="auto" w:fill="auto"/>
          </w:tcPr>
          <w:p w14:paraId="2A8EC464"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4253" w:type="dxa"/>
            <w:vMerge/>
            <w:shd w:val="clear" w:color="auto" w:fill="auto"/>
          </w:tcPr>
          <w:p w14:paraId="4210F14B" w14:textId="77777777" w:rsidR="006D1B38" w:rsidRPr="003D762E" w:rsidRDefault="006D1B38" w:rsidP="006D1B38">
            <w:pPr>
              <w:widowControl w:val="0"/>
              <w:suppressAutoHyphens/>
              <w:autoSpaceDN w:val="0"/>
              <w:textAlignment w:val="baseline"/>
              <w:rPr>
                <w:rFonts w:ascii="Arial" w:hAnsi="Arial" w:cs="Arial"/>
                <w:sz w:val="20"/>
                <w:szCs w:val="20"/>
                <w:lang w:val="en-GB"/>
              </w:rPr>
            </w:pPr>
          </w:p>
        </w:tc>
        <w:tc>
          <w:tcPr>
            <w:tcW w:w="3827" w:type="dxa"/>
            <w:vMerge/>
            <w:shd w:val="clear" w:color="auto" w:fill="auto"/>
          </w:tcPr>
          <w:p w14:paraId="1F05903B" w14:textId="77777777" w:rsidR="006D1B38" w:rsidRDefault="006D1B38" w:rsidP="006D1B38">
            <w:pPr>
              <w:rPr>
                <w:rFonts w:ascii="Arial" w:hAnsi="Arial" w:cs="Arial"/>
                <w:color w:val="4472C4"/>
                <w:sz w:val="20"/>
                <w:szCs w:val="20"/>
                <w:lang w:val="en-GB"/>
              </w:rPr>
            </w:pPr>
          </w:p>
        </w:tc>
        <w:tc>
          <w:tcPr>
            <w:tcW w:w="1134" w:type="dxa"/>
            <w:shd w:val="clear" w:color="auto" w:fill="auto"/>
          </w:tcPr>
          <w:p w14:paraId="337AF3F0" w14:textId="5BFCB00B" w:rsidR="006D1B38" w:rsidRDefault="006D1B38" w:rsidP="006D1B38">
            <w:pPr>
              <w:rPr>
                <w:rFonts w:ascii="Arial" w:hAnsi="Arial" w:cs="Arial"/>
                <w:color w:val="000000"/>
                <w:sz w:val="20"/>
                <w:szCs w:val="20"/>
                <w:lang w:val="en-GB"/>
              </w:rPr>
            </w:pPr>
            <w:r>
              <w:rPr>
                <w:rFonts w:ascii="Arial" w:hAnsi="Arial" w:cs="Arial"/>
                <w:color w:val="000000"/>
                <w:sz w:val="20"/>
                <w:szCs w:val="20"/>
                <w:lang w:val="en-GB"/>
              </w:rPr>
              <w:t>PM:</w:t>
            </w:r>
            <w:r w:rsidR="00E2098A">
              <w:rPr>
                <w:rFonts w:ascii="Arial" w:hAnsi="Arial" w:cs="Arial"/>
                <w:color w:val="000000"/>
                <w:sz w:val="20"/>
                <w:szCs w:val="20"/>
                <w:lang w:val="en-GB"/>
              </w:rPr>
              <w:t xml:space="preserve"> L</w:t>
            </w:r>
          </w:p>
        </w:tc>
      </w:tr>
      <w:tr w:rsidR="006D1B38" w:rsidRPr="008522DD" w14:paraId="65CEDAFB" w14:textId="77777777" w:rsidTr="008522DD">
        <w:trPr>
          <w:trHeight w:val="470"/>
        </w:trPr>
        <w:tc>
          <w:tcPr>
            <w:tcW w:w="12157" w:type="dxa"/>
            <w:gridSpan w:val="3"/>
            <w:shd w:val="clear" w:color="auto" w:fill="auto"/>
          </w:tcPr>
          <w:p w14:paraId="65CEDAF8" w14:textId="77777777" w:rsidR="006D1B38" w:rsidRPr="008522DD" w:rsidRDefault="006D1B38" w:rsidP="006D1B38">
            <w:pPr>
              <w:jc w:val="right"/>
              <w:rPr>
                <w:rFonts w:ascii="Arial" w:hAnsi="Arial" w:cs="Arial"/>
                <w:b/>
                <w:color w:val="000000"/>
                <w:sz w:val="20"/>
                <w:szCs w:val="20"/>
                <w:lang w:val="en-GB"/>
              </w:rPr>
            </w:pPr>
            <w:r w:rsidRPr="008522DD">
              <w:rPr>
                <w:rFonts w:ascii="Arial" w:hAnsi="Arial" w:cs="Arial"/>
                <w:b/>
                <w:color w:val="000000"/>
                <w:sz w:val="20"/>
                <w:szCs w:val="20"/>
                <w:lang w:val="en-GB"/>
              </w:rPr>
              <w:t>Overall Risk Rating</w:t>
            </w:r>
          </w:p>
          <w:p w14:paraId="65CEDAF9" w14:textId="77777777" w:rsidR="006D1B38" w:rsidRPr="008522DD" w:rsidRDefault="006D1B38" w:rsidP="006D1B38">
            <w:pPr>
              <w:jc w:val="right"/>
              <w:rPr>
                <w:rFonts w:ascii="Arial" w:hAnsi="Arial" w:cs="Arial"/>
                <w:b/>
                <w:color w:val="4472C4"/>
                <w:sz w:val="20"/>
                <w:szCs w:val="20"/>
                <w:lang w:val="en-GB"/>
              </w:rPr>
            </w:pPr>
            <w:r w:rsidRPr="008522DD">
              <w:rPr>
                <w:rFonts w:ascii="Arial" w:hAnsi="Arial" w:cs="Arial"/>
                <w:b/>
                <w:color w:val="000000"/>
                <w:sz w:val="20"/>
                <w:szCs w:val="20"/>
                <w:lang w:val="en-GB"/>
              </w:rPr>
              <w:t>Project Manager</w:t>
            </w:r>
          </w:p>
        </w:tc>
        <w:tc>
          <w:tcPr>
            <w:tcW w:w="1134" w:type="dxa"/>
            <w:shd w:val="clear" w:color="auto" w:fill="auto"/>
          </w:tcPr>
          <w:p w14:paraId="65CEDAFA" w14:textId="30F13044" w:rsidR="006D1B38" w:rsidRPr="00C72925" w:rsidRDefault="00E2098A" w:rsidP="006D1B38">
            <w:pPr>
              <w:rPr>
                <w:rFonts w:ascii="Arial" w:hAnsi="Arial" w:cs="Arial"/>
                <w:sz w:val="20"/>
                <w:szCs w:val="20"/>
                <w:lang w:val="en-GB"/>
              </w:rPr>
            </w:pPr>
            <w:r w:rsidRPr="00C72925">
              <w:rPr>
                <w:rFonts w:ascii="Arial" w:hAnsi="Arial" w:cs="Arial"/>
                <w:sz w:val="20"/>
                <w:szCs w:val="20"/>
                <w:lang w:val="en-GB"/>
              </w:rPr>
              <w:t>M</w:t>
            </w:r>
          </w:p>
        </w:tc>
      </w:tr>
      <w:tr w:rsidR="006D1B38" w:rsidRPr="008522DD" w14:paraId="65CEDB00" w14:textId="77777777" w:rsidTr="008522DD">
        <w:tc>
          <w:tcPr>
            <w:tcW w:w="12157" w:type="dxa"/>
            <w:gridSpan w:val="3"/>
            <w:shd w:val="clear" w:color="auto" w:fill="auto"/>
          </w:tcPr>
          <w:p w14:paraId="65CEDAFC" w14:textId="77777777" w:rsidR="006D1B38" w:rsidRPr="008522DD" w:rsidRDefault="006D1B38" w:rsidP="006D1B38">
            <w:pPr>
              <w:jc w:val="right"/>
              <w:rPr>
                <w:rFonts w:ascii="Arial" w:hAnsi="Arial" w:cs="Arial"/>
                <w:color w:val="000000"/>
                <w:sz w:val="20"/>
                <w:szCs w:val="20"/>
                <w:lang w:val="en-GB"/>
              </w:rPr>
            </w:pPr>
            <w:r w:rsidRPr="008522DD">
              <w:rPr>
                <w:rFonts w:ascii="Arial" w:hAnsi="Arial" w:cs="Arial"/>
                <w:color w:val="000000"/>
                <w:sz w:val="20"/>
                <w:szCs w:val="20"/>
                <w:lang w:val="en-GB"/>
              </w:rPr>
              <w:t>Overall Risk Rating</w:t>
            </w:r>
          </w:p>
          <w:p w14:paraId="65CEDAFD" w14:textId="77777777" w:rsidR="006D1B38" w:rsidRPr="008522DD" w:rsidRDefault="006D1B38" w:rsidP="006D1B38">
            <w:pPr>
              <w:jc w:val="right"/>
              <w:rPr>
                <w:rFonts w:ascii="Arial" w:hAnsi="Arial" w:cs="Arial"/>
                <w:color w:val="4472C4"/>
                <w:sz w:val="20"/>
                <w:szCs w:val="20"/>
                <w:lang w:val="en-GB"/>
              </w:rPr>
            </w:pPr>
            <w:r w:rsidRPr="008522DD">
              <w:rPr>
                <w:rFonts w:ascii="Arial" w:hAnsi="Arial" w:cs="Arial"/>
                <w:color w:val="000000"/>
                <w:sz w:val="20"/>
                <w:szCs w:val="20"/>
                <w:lang w:val="en-GB"/>
              </w:rPr>
              <w:t>Task Manager</w:t>
            </w:r>
          </w:p>
        </w:tc>
        <w:tc>
          <w:tcPr>
            <w:tcW w:w="1134" w:type="dxa"/>
            <w:shd w:val="clear" w:color="auto" w:fill="auto"/>
          </w:tcPr>
          <w:p w14:paraId="65CEDAFE" w14:textId="77777777" w:rsidR="006D1B38" w:rsidRPr="005A308D" w:rsidRDefault="006D1B38" w:rsidP="006D1B38">
            <w:pPr>
              <w:rPr>
                <w:rFonts w:ascii="Arial" w:hAnsi="Arial" w:cs="Arial"/>
                <w:sz w:val="20"/>
                <w:szCs w:val="20"/>
                <w:lang w:val="en-GB"/>
              </w:rPr>
            </w:pPr>
          </w:p>
          <w:p w14:paraId="65CEDAFF" w14:textId="7FCE60E5" w:rsidR="006D1B38" w:rsidRPr="005A308D" w:rsidRDefault="005A308D" w:rsidP="006D1B38">
            <w:pPr>
              <w:rPr>
                <w:rFonts w:ascii="Arial" w:hAnsi="Arial" w:cs="Arial"/>
                <w:sz w:val="20"/>
                <w:szCs w:val="20"/>
                <w:lang w:val="en-GB"/>
              </w:rPr>
            </w:pPr>
            <w:r w:rsidRPr="005A308D">
              <w:rPr>
                <w:rFonts w:ascii="Arial" w:hAnsi="Arial" w:cs="Arial"/>
                <w:sz w:val="20"/>
                <w:szCs w:val="20"/>
                <w:lang w:val="en-GB"/>
              </w:rPr>
              <w:t>M</w:t>
            </w:r>
          </w:p>
        </w:tc>
      </w:tr>
    </w:tbl>
    <w:p w14:paraId="65CEDB01" w14:textId="77777777" w:rsidR="002E2B8E" w:rsidRPr="008522DD" w:rsidRDefault="002E2B8E">
      <w:pPr>
        <w:rPr>
          <w:rFonts w:ascii="Arial" w:hAnsi="Arial" w:cs="Arial"/>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63C7C" w14:paraId="65CEDB06" w14:textId="77777777" w:rsidTr="008522DD">
        <w:trPr>
          <w:cantSplit/>
        </w:trPr>
        <w:tc>
          <w:tcPr>
            <w:tcW w:w="1548" w:type="dxa"/>
            <w:shd w:val="clear" w:color="auto" w:fill="CCFFFF"/>
          </w:tcPr>
          <w:p w14:paraId="65CEDB02" w14:textId="77777777" w:rsidR="00663C7C" w:rsidRDefault="00663C7C" w:rsidP="0031604A">
            <w:pPr>
              <w:rPr>
                <w:rFonts w:ascii="Arial" w:hAnsi="Arial" w:cs="Arial"/>
                <w:b/>
                <w:color w:val="FF0000"/>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65CEDB03" w14:textId="77777777" w:rsidR="00663C7C" w:rsidRDefault="00663C7C" w:rsidP="008522DD">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65CEDB04" w14:textId="77777777" w:rsidR="00663C7C" w:rsidRDefault="00663C7C"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65CEDB05" w14:textId="77777777" w:rsidR="00663C7C" w:rsidRDefault="00663C7C" w:rsidP="008522DD">
            <w:pPr>
              <w:rPr>
                <w:rFonts w:ascii="Arial" w:hAnsi="Arial" w:cs="Arial"/>
                <w:b/>
                <w:color w:val="FF0000"/>
                <w:sz w:val="20"/>
                <w:szCs w:val="20"/>
                <w:lang w:val="en-GB"/>
              </w:rPr>
            </w:pPr>
            <w:r>
              <w:rPr>
                <w:rFonts w:ascii="Arial" w:hAnsi="Arial" w:cs="Arial"/>
                <w:b/>
                <w:sz w:val="20"/>
                <w:szCs w:val="20"/>
                <w:lang w:val="en-GB"/>
              </w:rPr>
              <w:t>Justification of the current risk rating and explanation of reasons for change (positive or negative) since previous reporting periods</w:t>
            </w:r>
            <w:r w:rsidRPr="00663C7C">
              <w:rPr>
                <w:rFonts w:ascii="Arial" w:hAnsi="Arial" w:cs="Arial"/>
                <w:b/>
                <w:color w:val="4472C4"/>
                <w:sz w:val="20"/>
                <w:szCs w:val="20"/>
                <w:lang w:val="en-GB"/>
              </w:rPr>
              <w:t>.</w:t>
            </w:r>
          </w:p>
        </w:tc>
      </w:tr>
      <w:tr w:rsidR="00663C7C" w14:paraId="65CEDB0A" w14:textId="77777777" w:rsidTr="008522DD">
        <w:tc>
          <w:tcPr>
            <w:tcW w:w="1548" w:type="dxa"/>
          </w:tcPr>
          <w:p w14:paraId="65CEDB07" w14:textId="21B2CF52" w:rsidR="00663C7C" w:rsidRPr="005A308D" w:rsidRDefault="00137EB8" w:rsidP="008522DD">
            <w:pPr>
              <w:rPr>
                <w:rFonts w:ascii="Arial" w:hAnsi="Arial" w:cs="Arial"/>
                <w:b/>
                <w:bCs/>
                <w:sz w:val="20"/>
                <w:szCs w:val="20"/>
                <w:lang w:val="en-GB"/>
              </w:rPr>
            </w:pPr>
            <w:r>
              <w:rPr>
                <w:rFonts w:ascii="Arial" w:hAnsi="Arial" w:cs="Arial"/>
                <w:b/>
                <w:bCs/>
                <w:sz w:val="20"/>
                <w:szCs w:val="20"/>
                <w:lang w:val="en-GB"/>
              </w:rPr>
              <w:t>M</w:t>
            </w:r>
          </w:p>
        </w:tc>
        <w:tc>
          <w:tcPr>
            <w:tcW w:w="1620" w:type="dxa"/>
          </w:tcPr>
          <w:p w14:paraId="65CEDB08" w14:textId="4A10688A" w:rsidR="00663C7C" w:rsidRPr="005A308D" w:rsidRDefault="005A308D" w:rsidP="008522DD">
            <w:pPr>
              <w:rPr>
                <w:rFonts w:ascii="Arial" w:hAnsi="Arial" w:cs="Arial"/>
                <w:b/>
                <w:bCs/>
                <w:sz w:val="20"/>
                <w:szCs w:val="20"/>
                <w:lang w:val="en-GB"/>
              </w:rPr>
            </w:pPr>
            <w:r>
              <w:rPr>
                <w:rFonts w:ascii="Arial" w:hAnsi="Arial" w:cs="Arial"/>
                <w:b/>
                <w:bCs/>
                <w:sz w:val="20"/>
                <w:szCs w:val="20"/>
                <w:lang w:val="en-GB"/>
              </w:rPr>
              <w:t>M</w:t>
            </w:r>
          </w:p>
        </w:tc>
        <w:tc>
          <w:tcPr>
            <w:tcW w:w="10080" w:type="dxa"/>
          </w:tcPr>
          <w:p w14:paraId="65CEDB09" w14:textId="4AC6E596" w:rsidR="00663C7C" w:rsidRPr="00487392" w:rsidRDefault="005A308D" w:rsidP="00663C7C">
            <w:pPr>
              <w:rPr>
                <w:rFonts w:ascii="Arial" w:hAnsi="Arial" w:cs="Arial"/>
                <w:sz w:val="20"/>
                <w:szCs w:val="20"/>
                <w:lang w:val="en-GB"/>
              </w:rPr>
            </w:pPr>
            <w:r w:rsidRPr="00487392">
              <w:rPr>
                <w:rFonts w:ascii="Arial" w:hAnsi="Arial" w:cs="Arial"/>
                <w:sz w:val="20"/>
                <w:szCs w:val="20"/>
                <w:lang w:val="en-GB"/>
              </w:rPr>
              <w:t xml:space="preserve">With the PM team now in place, various mitigation measures were implemented, and internal risks are mostly at a low level. However, </w:t>
            </w:r>
            <w:r w:rsidR="00487392" w:rsidRPr="00487392">
              <w:rPr>
                <w:rFonts w:ascii="Arial" w:hAnsi="Arial" w:cs="Arial"/>
                <w:sz w:val="20"/>
                <w:szCs w:val="20"/>
                <w:lang w:val="en-GB"/>
              </w:rPr>
              <w:t>various external factors need to be monitored and mitigation measures be planned for.</w:t>
            </w:r>
          </w:p>
        </w:tc>
      </w:tr>
    </w:tbl>
    <w:p w14:paraId="65CEDB0B" w14:textId="77777777" w:rsidR="00FC3817" w:rsidRDefault="00FC3817">
      <w:pPr>
        <w:rPr>
          <w:rFonts w:ascii="Arial" w:hAnsi="Arial" w:cs="Arial"/>
          <w:sz w:val="20"/>
          <w:szCs w:val="20"/>
          <w:lang w:val="en-GB"/>
        </w:rPr>
      </w:pPr>
    </w:p>
    <w:p w14:paraId="65CEDB0C" w14:textId="77777777" w:rsidR="00FC3817" w:rsidRDefault="00FC3817">
      <w:pPr>
        <w:rPr>
          <w:rFonts w:ascii="Arial" w:hAnsi="Arial" w:cs="Arial"/>
          <w:sz w:val="20"/>
          <w:szCs w:val="20"/>
          <w:lang w:val="en-GB"/>
        </w:rPr>
      </w:pPr>
    </w:p>
    <w:p w14:paraId="65CEDB0D" w14:textId="77777777" w:rsidR="00BB7C9D" w:rsidRPr="00366523" w:rsidRDefault="00BB7C9D"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65CEDB0E" w14:textId="77777777" w:rsidR="00FC3817" w:rsidRPr="00BB7C9D" w:rsidRDefault="00FC3817">
      <w:pPr>
        <w:rPr>
          <w:rFonts w:ascii="Arial" w:hAnsi="Arial" w:cs="Arial"/>
          <w:sz w:val="20"/>
          <w:szCs w:val="20"/>
        </w:rPr>
      </w:pPr>
    </w:p>
    <w:p w14:paraId="65CEDB0F" w14:textId="77777777" w:rsidR="00405D01" w:rsidRDefault="00405D01">
      <w:pPr>
        <w:rPr>
          <w:rFonts w:ascii="Arial" w:hAnsi="Arial" w:cs="Arial"/>
          <w:sz w:val="20"/>
          <w:szCs w:val="20"/>
          <w:lang w:val="en-GB"/>
        </w:rPr>
      </w:pPr>
    </w:p>
    <w:p w14:paraId="65CEDB10" w14:textId="77777777" w:rsidR="00663C7C" w:rsidRPr="00307387" w:rsidRDefault="00405D01">
      <w:pPr>
        <w:rPr>
          <w:rFonts w:ascii="Arial" w:hAnsi="Arial" w:cs="Arial"/>
          <w:b/>
          <w:lang w:val="en-GB"/>
        </w:rPr>
      </w:pPr>
      <w:r>
        <w:rPr>
          <w:rFonts w:ascii="Arial" w:hAnsi="Arial" w:cs="Arial"/>
          <w:sz w:val="20"/>
          <w:szCs w:val="20"/>
          <w:lang w:val="en-GB"/>
        </w:rPr>
        <w:br w:type="page"/>
      </w:r>
      <w:r w:rsidR="00C4588D" w:rsidRPr="00307387">
        <w:rPr>
          <w:rFonts w:ascii="Arial" w:hAnsi="Arial" w:cs="Arial"/>
          <w:b/>
          <w:lang w:val="en-GB"/>
        </w:rPr>
        <w:lastRenderedPageBreak/>
        <w:t xml:space="preserve"> A</w:t>
      </w:r>
      <w:r w:rsidRPr="00307387">
        <w:rPr>
          <w:rFonts w:ascii="Arial" w:hAnsi="Arial" w:cs="Arial"/>
          <w:b/>
          <w:lang w:val="en-GB"/>
        </w:rPr>
        <w:t>nnex</w:t>
      </w:r>
      <w:r w:rsidR="00663C7C" w:rsidRPr="00307387">
        <w:rPr>
          <w:rFonts w:ascii="Arial" w:hAnsi="Arial" w:cs="Arial"/>
          <w:b/>
          <w:lang w:val="en-GB"/>
        </w:rPr>
        <w:t>es</w:t>
      </w:r>
      <w:r w:rsidR="003032A7" w:rsidRPr="00307387">
        <w:rPr>
          <w:rFonts w:ascii="Arial" w:hAnsi="Arial" w:cs="Arial"/>
          <w:b/>
          <w:lang w:val="en-GB"/>
        </w:rPr>
        <w:t xml:space="preserve"> and/or Links:</w:t>
      </w:r>
      <w:r w:rsidR="00761F6F" w:rsidRPr="00307387">
        <w:rPr>
          <w:rFonts w:ascii="Arial" w:hAnsi="Arial" w:cs="Arial"/>
          <w:b/>
          <w:lang w:val="en-GB"/>
        </w:rPr>
        <w:t xml:space="preserve"> </w:t>
      </w:r>
    </w:p>
    <w:p w14:paraId="65CEDB11" w14:textId="77777777" w:rsidR="00AF44E6" w:rsidRDefault="00AF44E6"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65CEDB12" w14:textId="77777777" w:rsidR="00AF44E6" w:rsidRPr="00AF44E6" w:rsidRDefault="00AF44E6"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w:t>
      </w:r>
    </w:p>
    <w:p w14:paraId="65CEDB13" w14:textId="77777777" w:rsidR="00C63496" w:rsidRPr="00C63496" w:rsidRDefault="00C63496">
      <w:pPr>
        <w:rPr>
          <w:rFonts w:ascii="Arial" w:hAnsi="Arial" w:cs="Arial"/>
          <w:b/>
          <w:sz w:val="20"/>
          <w:szCs w:val="20"/>
          <w:lang w:val="en-GB"/>
        </w:rPr>
      </w:pPr>
    </w:p>
    <w:p w14:paraId="65CEDB14" w14:textId="77777777" w:rsidR="00AF44E6" w:rsidRDefault="00AF44E6">
      <w:pPr>
        <w:rPr>
          <w:rFonts w:ascii="Arial" w:hAnsi="Arial" w:cs="Arial"/>
          <w:b/>
          <w:sz w:val="20"/>
          <w:szCs w:val="20"/>
          <w:lang w:val="en-GB"/>
        </w:rPr>
      </w:pPr>
    </w:p>
    <w:p w14:paraId="65CEDB15" w14:textId="77777777" w:rsidR="00C63496" w:rsidRDefault="00C63496">
      <w:pPr>
        <w:rPr>
          <w:rFonts w:ascii="Arial" w:hAnsi="Arial" w:cs="Arial"/>
          <w:sz w:val="20"/>
          <w:szCs w:val="20"/>
          <w:lang w:val="en-GB"/>
        </w:rPr>
      </w:pPr>
      <w:r w:rsidRPr="00C63496">
        <w:rPr>
          <w:rFonts w:ascii="Arial" w:hAnsi="Arial" w:cs="Arial"/>
          <w:b/>
          <w:sz w:val="20"/>
          <w:szCs w:val="20"/>
          <w:lang w:val="en-GB"/>
        </w:rPr>
        <w:t>Risks Factor Table</w:t>
      </w:r>
    </w:p>
    <w:p w14:paraId="65CEDB16" w14:textId="77777777" w:rsidR="00A30A23" w:rsidRDefault="00A30A23">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65CEDB17" w14:textId="77777777" w:rsidR="00C82229" w:rsidRPr="00447B9C" w:rsidRDefault="00C82229"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65CEDB18" w14:textId="77777777" w:rsidR="00A30A23" w:rsidRDefault="00A30A23">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A30A23" w14:paraId="65CEDB1A" w14:textId="77777777">
        <w:tc>
          <w:tcPr>
            <w:tcW w:w="13248" w:type="dxa"/>
            <w:shd w:val="clear" w:color="auto" w:fill="D9D9D9"/>
          </w:tcPr>
          <w:p w14:paraId="65CEDB19" w14:textId="77777777" w:rsidR="00A30A23" w:rsidRDefault="00A30A23">
            <w:pPr>
              <w:jc w:val="center"/>
              <w:rPr>
                <w:rFonts w:ascii="Arial" w:hAnsi="Arial"/>
                <w:b/>
                <w:sz w:val="20"/>
                <w:szCs w:val="20"/>
                <w:lang w:val="en-GB"/>
              </w:rPr>
            </w:pPr>
            <w:r>
              <w:rPr>
                <w:rFonts w:ascii="Arial" w:hAnsi="Arial"/>
                <w:b/>
                <w:sz w:val="20"/>
                <w:szCs w:val="20"/>
                <w:lang w:val="en-GB"/>
              </w:rPr>
              <w:t>RISK FACTOR TABLE</w:t>
            </w:r>
          </w:p>
        </w:tc>
      </w:tr>
      <w:tr w:rsidR="00A30A23" w14:paraId="65CEDB1C" w14:textId="77777777">
        <w:tc>
          <w:tcPr>
            <w:tcW w:w="13248" w:type="dxa"/>
            <w:tcBorders>
              <w:bottom w:val="single" w:sz="4" w:space="0" w:color="auto"/>
            </w:tcBorders>
          </w:tcPr>
          <w:p w14:paraId="65CEDB1B" w14:textId="77777777" w:rsidR="00A30A23" w:rsidRDefault="00A30A23">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right hand column reflecting his/her own assessment of project risks.</w:t>
            </w:r>
          </w:p>
        </w:tc>
      </w:tr>
    </w:tbl>
    <w:p w14:paraId="65CEDB1D" w14:textId="77777777" w:rsidR="00A30A23" w:rsidRDefault="00A30A23"/>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65CEDB25" w14:textId="77777777" w:rsidTr="00D365EF">
        <w:trPr>
          <w:trHeight w:val="601"/>
          <w:tblHeader/>
        </w:trPr>
        <w:tc>
          <w:tcPr>
            <w:tcW w:w="1398" w:type="dxa"/>
            <w:shd w:val="clear" w:color="auto" w:fill="D9D9D9"/>
          </w:tcPr>
          <w:p w14:paraId="65CEDB1E" w14:textId="77777777" w:rsidR="00A30A23" w:rsidRDefault="00A30A23">
            <w:pPr>
              <w:rPr>
                <w:rFonts w:ascii="Arial" w:hAnsi="Arial"/>
                <w:b/>
                <w:sz w:val="20"/>
                <w:szCs w:val="20"/>
                <w:lang w:val="en-GB"/>
              </w:rPr>
            </w:pPr>
          </w:p>
        </w:tc>
        <w:tc>
          <w:tcPr>
            <w:tcW w:w="1583" w:type="dxa"/>
            <w:shd w:val="clear" w:color="auto" w:fill="D9D9D9"/>
          </w:tcPr>
          <w:p w14:paraId="65CEDB1F" w14:textId="77777777" w:rsidR="00A30A23" w:rsidRDefault="00A30A23">
            <w:pPr>
              <w:rPr>
                <w:rFonts w:ascii="Arial" w:hAnsi="Arial"/>
                <w:b/>
                <w:sz w:val="20"/>
                <w:szCs w:val="20"/>
                <w:lang w:val="en-GB"/>
              </w:rPr>
            </w:pPr>
          </w:p>
        </w:tc>
        <w:tc>
          <w:tcPr>
            <w:tcW w:w="1589" w:type="dxa"/>
            <w:shd w:val="clear" w:color="auto" w:fill="D9D9D9"/>
          </w:tcPr>
          <w:p w14:paraId="65CEDB20"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65CEDB21"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65CEDB22"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65CEDB23"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65CEDB24"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65CEDB37" w14:textId="77777777" w:rsidTr="005C3EAA">
        <w:trPr>
          <w:cantSplit/>
          <w:trHeight w:val="1557"/>
          <w:tblHeader/>
        </w:trPr>
        <w:tc>
          <w:tcPr>
            <w:tcW w:w="1398" w:type="dxa"/>
            <w:tcBorders>
              <w:bottom w:val="single" w:sz="4" w:space="0" w:color="auto"/>
            </w:tcBorders>
            <w:shd w:val="clear" w:color="auto" w:fill="F3F3F3"/>
          </w:tcPr>
          <w:p w14:paraId="65CEDB26" w14:textId="77777777" w:rsidR="00A30A23" w:rsidRDefault="00A30A23">
            <w:pPr>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65CEDB27"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tcBorders>
              <w:bottom w:val="single" w:sz="4" w:space="0" w:color="auto"/>
            </w:tcBorders>
            <w:shd w:val="clear" w:color="auto" w:fill="F3F3F3"/>
          </w:tcPr>
          <w:p w14:paraId="65CEDB28"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65CEDB29"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B2A"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65CEDB2B"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65CEDB2C" w14:textId="77777777" w:rsidR="00A30A23" w:rsidRPr="00D365EF" w:rsidRDefault="00A30A23">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65CEDB2D"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B2E"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B2F"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65CEDB30"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B31"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B32"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B33"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B34"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B35"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B36"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65CEDB39"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65CEDB38" w14:textId="77777777" w:rsidR="00A30A23" w:rsidRDefault="00A30A23">
            <w:pPr>
              <w:ind w:left="113" w:right="113"/>
              <w:jc w:val="center"/>
              <w:rPr>
                <w:rFonts w:ascii="Arial" w:hAnsi="Arial"/>
                <w:b/>
                <w:sz w:val="20"/>
                <w:szCs w:val="20"/>
                <w:lang w:val="en-GB"/>
              </w:rPr>
            </w:pPr>
            <w:r>
              <w:rPr>
                <w:rFonts w:ascii="Arial" w:hAnsi="Arial"/>
                <w:b/>
                <w:sz w:val="20"/>
                <w:szCs w:val="20"/>
                <w:lang w:val="en-GB"/>
              </w:rPr>
              <w:t>INTERNAL RISK</w:t>
            </w:r>
          </w:p>
        </w:tc>
      </w:tr>
      <w:tr w:rsidR="00A30A23" w14:paraId="65CEDB3B"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65CEDB3A" w14:textId="77777777" w:rsidR="00A30A23" w:rsidRDefault="00A30A23">
            <w:pPr>
              <w:ind w:left="113" w:right="113"/>
              <w:rPr>
                <w:rFonts w:ascii="Arial" w:hAnsi="Arial"/>
                <w:b/>
                <w:sz w:val="20"/>
                <w:szCs w:val="20"/>
                <w:lang w:val="en-GB"/>
              </w:rPr>
            </w:pPr>
            <w:r>
              <w:rPr>
                <w:rFonts w:ascii="Arial" w:hAnsi="Arial"/>
                <w:b/>
                <w:sz w:val="20"/>
                <w:szCs w:val="20"/>
                <w:lang w:val="en-GB"/>
              </w:rPr>
              <w:t>Project management</w:t>
            </w:r>
          </w:p>
        </w:tc>
      </w:tr>
      <w:tr w:rsidR="00A30A23" w14:paraId="65CEDB4D" w14:textId="77777777" w:rsidTr="005C3EAA">
        <w:trPr>
          <w:cantSplit/>
          <w:trHeight w:val="726"/>
        </w:trPr>
        <w:tc>
          <w:tcPr>
            <w:tcW w:w="1398" w:type="dxa"/>
            <w:vMerge w:val="restart"/>
          </w:tcPr>
          <w:p w14:paraId="65CEDB3C" w14:textId="77777777" w:rsidR="00A30A23" w:rsidRDefault="00A30A23">
            <w:pPr>
              <w:rPr>
                <w:rFonts w:ascii="Arial" w:hAnsi="Arial"/>
                <w:sz w:val="18"/>
                <w:szCs w:val="18"/>
                <w:lang w:val="en-GB"/>
              </w:rPr>
            </w:pPr>
            <w:r>
              <w:rPr>
                <w:rFonts w:ascii="Arial" w:hAnsi="Arial"/>
                <w:sz w:val="18"/>
                <w:szCs w:val="18"/>
                <w:lang w:val="en-GB"/>
              </w:rPr>
              <w:t>Management structure</w:t>
            </w:r>
            <w:r w:rsidR="001E4EEF">
              <w:rPr>
                <w:rFonts w:ascii="Arial" w:hAnsi="Arial"/>
                <w:sz w:val="18"/>
                <w:szCs w:val="18"/>
                <w:lang w:val="en-GB"/>
              </w:rPr>
              <w:br/>
            </w:r>
            <w:r w:rsidR="001E4EEF" w:rsidRPr="00E615EF">
              <w:rPr>
                <w:rFonts w:ascii="Arial" w:hAnsi="Arial"/>
                <w:color w:val="A6A6A6"/>
                <w:sz w:val="18"/>
                <w:szCs w:val="18"/>
                <w:lang w:val="en-GB"/>
              </w:rPr>
              <w:t>[Roles and responsibilities]</w:t>
            </w:r>
          </w:p>
        </w:tc>
        <w:tc>
          <w:tcPr>
            <w:tcW w:w="1583" w:type="dxa"/>
            <w:vMerge w:val="restart"/>
          </w:tcPr>
          <w:p w14:paraId="65CEDB3D" w14:textId="77777777" w:rsidR="00A30A23" w:rsidRDefault="00A30A23">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65CEDB3E" w14:textId="77777777" w:rsidR="00A30A23" w:rsidRDefault="00A30A23">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65CEDB3F" w14:textId="77777777" w:rsidR="00A30A23" w:rsidRDefault="00A30A23">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65CEDB40" w14:textId="41BAFAAB" w:rsidR="00A30A23" w:rsidRDefault="008F0115">
            <w:pPr>
              <w:rPr>
                <w:rFonts w:ascii="Arial" w:hAnsi="Arial"/>
                <w:sz w:val="18"/>
                <w:szCs w:val="18"/>
                <w:lang w:val="en-GB"/>
              </w:rPr>
            </w:pPr>
            <w:r>
              <w:rPr>
                <w:rFonts w:ascii="Arial" w:hAnsi="Arial"/>
                <w:sz w:val="18"/>
                <w:szCs w:val="18"/>
                <w:lang w:val="en-GB"/>
              </w:rPr>
              <w:t>X</w:t>
            </w:r>
          </w:p>
        </w:tc>
        <w:tc>
          <w:tcPr>
            <w:tcW w:w="355" w:type="dxa"/>
            <w:vMerge w:val="restart"/>
            <w:shd w:val="clear" w:color="auto" w:fill="FFCC00"/>
          </w:tcPr>
          <w:p w14:paraId="65CEDB41" w14:textId="77777777" w:rsidR="00A30A23" w:rsidRPr="00D365EF" w:rsidRDefault="00A30A23">
            <w:pPr>
              <w:rPr>
                <w:rFonts w:ascii="Arial" w:hAnsi="Arial"/>
                <w:sz w:val="18"/>
                <w:szCs w:val="18"/>
                <w:lang w:val="en-GB"/>
              </w:rPr>
            </w:pPr>
          </w:p>
        </w:tc>
        <w:tc>
          <w:tcPr>
            <w:tcW w:w="355" w:type="dxa"/>
            <w:vMerge w:val="restart"/>
            <w:shd w:val="clear" w:color="auto" w:fill="FFCC00"/>
          </w:tcPr>
          <w:p w14:paraId="65CEDB42" w14:textId="77777777" w:rsidR="00A30A23" w:rsidRPr="00D365EF" w:rsidRDefault="00A30A23">
            <w:pPr>
              <w:rPr>
                <w:rFonts w:ascii="Arial" w:hAnsi="Arial"/>
                <w:sz w:val="18"/>
                <w:szCs w:val="18"/>
                <w:lang w:val="en-GB"/>
              </w:rPr>
            </w:pPr>
          </w:p>
        </w:tc>
        <w:tc>
          <w:tcPr>
            <w:tcW w:w="356" w:type="dxa"/>
            <w:vMerge w:val="restart"/>
            <w:shd w:val="clear" w:color="auto" w:fill="FFCC00"/>
          </w:tcPr>
          <w:p w14:paraId="65CEDB43" w14:textId="77777777" w:rsidR="00A30A23" w:rsidRPr="00D365EF" w:rsidRDefault="00A30A23">
            <w:pPr>
              <w:rPr>
                <w:rFonts w:ascii="Arial" w:hAnsi="Arial"/>
                <w:sz w:val="18"/>
                <w:szCs w:val="18"/>
                <w:lang w:val="en-GB"/>
              </w:rPr>
            </w:pPr>
          </w:p>
        </w:tc>
        <w:tc>
          <w:tcPr>
            <w:tcW w:w="356" w:type="dxa"/>
            <w:vMerge w:val="restart"/>
          </w:tcPr>
          <w:p w14:paraId="65CEDB44" w14:textId="77777777" w:rsidR="00A30A23" w:rsidRPr="00AF44E6" w:rsidRDefault="00A30A23">
            <w:pPr>
              <w:rPr>
                <w:rFonts w:ascii="Arial" w:hAnsi="Arial"/>
                <w:sz w:val="18"/>
                <w:szCs w:val="18"/>
                <w:lang w:val="en-GB"/>
              </w:rPr>
            </w:pPr>
          </w:p>
        </w:tc>
        <w:tc>
          <w:tcPr>
            <w:tcW w:w="358" w:type="dxa"/>
            <w:vMerge w:val="restart"/>
          </w:tcPr>
          <w:p w14:paraId="65CEDB45" w14:textId="77777777" w:rsidR="00A30A23" w:rsidRDefault="00A30A23">
            <w:pPr>
              <w:rPr>
                <w:rFonts w:ascii="Arial" w:hAnsi="Arial"/>
                <w:sz w:val="18"/>
                <w:szCs w:val="18"/>
                <w:lang w:val="en-GB"/>
              </w:rPr>
            </w:pPr>
          </w:p>
        </w:tc>
        <w:tc>
          <w:tcPr>
            <w:tcW w:w="2760" w:type="dxa"/>
          </w:tcPr>
          <w:p w14:paraId="65CEDB46" w14:textId="77777777" w:rsidR="00A30A23" w:rsidRDefault="00A30A23">
            <w:pPr>
              <w:rPr>
                <w:rFonts w:ascii="Arial" w:hAnsi="Arial"/>
                <w:sz w:val="18"/>
                <w:szCs w:val="18"/>
                <w:lang w:val="en-GB"/>
              </w:rPr>
            </w:pPr>
            <w:proofErr w:type="gramStart"/>
            <w:r>
              <w:rPr>
                <w:rFonts w:ascii="Arial" w:hAnsi="Arial"/>
                <w:sz w:val="18"/>
                <w:szCs w:val="18"/>
                <w:lang w:val="en-GB"/>
              </w:rPr>
              <w:t xml:space="preserve">PM </w:t>
            </w:r>
            <w:r w:rsidR="00DA5B56">
              <w:rPr>
                <w:rFonts w:ascii="Arial" w:hAnsi="Arial"/>
                <w:sz w:val="18"/>
                <w:szCs w:val="18"/>
                <w:lang w:val="en-GB"/>
              </w:rPr>
              <w:t>:</w:t>
            </w:r>
            <w:proofErr w:type="gramEnd"/>
            <w:r w:rsidR="008A430F">
              <w:rPr>
                <w:rFonts w:ascii="Arial" w:hAnsi="Arial"/>
                <w:sz w:val="18"/>
                <w:szCs w:val="18"/>
                <w:lang w:val="en-GB"/>
              </w:rPr>
              <w:t xml:space="preserve"> The integrated nature of this project and the sheer  number of involved organizations have resulted in early coordination issues that are in the process of being sorted out.</w:t>
            </w:r>
          </w:p>
        </w:tc>
        <w:tc>
          <w:tcPr>
            <w:tcW w:w="365" w:type="dxa"/>
            <w:vMerge w:val="restart"/>
          </w:tcPr>
          <w:p w14:paraId="65CEDB47" w14:textId="3D2F3E8C" w:rsidR="00A30A23" w:rsidRDefault="008F0115">
            <w:pPr>
              <w:rPr>
                <w:rFonts w:ascii="Arial" w:hAnsi="Arial"/>
                <w:sz w:val="18"/>
                <w:szCs w:val="18"/>
                <w:lang w:val="en-GB"/>
              </w:rPr>
            </w:pPr>
            <w:r>
              <w:rPr>
                <w:rFonts w:ascii="Arial" w:hAnsi="Arial"/>
                <w:sz w:val="18"/>
                <w:szCs w:val="18"/>
                <w:lang w:val="en-GB"/>
              </w:rPr>
              <w:t>X</w:t>
            </w:r>
          </w:p>
        </w:tc>
        <w:tc>
          <w:tcPr>
            <w:tcW w:w="365" w:type="dxa"/>
            <w:vMerge w:val="restart"/>
          </w:tcPr>
          <w:p w14:paraId="65CEDB48" w14:textId="77777777" w:rsidR="00A30A23" w:rsidRDefault="00A30A23">
            <w:pPr>
              <w:rPr>
                <w:rFonts w:ascii="Arial" w:hAnsi="Arial"/>
                <w:sz w:val="18"/>
                <w:szCs w:val="18"/>
                <w:lang w:val="en-GB"/>
              </w:rPr>
            </w:pPr>
          </w:p>
        </w:tc>
        <w:tc>
          <w:tcPr>
            <w:tcW w:w="365" w:type="dxa"/>
            <w:vMerge w:val="restart"/>
          </w:tcPr>
          <w:p w14:paraId="65CEDB49" w14:textId="77777777" w:rsidR="00A30A23" w:rsidRDefault="00A30A23">
            <w:pPr>
              <w:rPr>
                <w:rFonts w:ascii="Arial" w:hAnsi="Arial"/>
                <w:sz w:val="18"/>
                <w:szCs w:val="18"/>
                <w:lang w:val="en-GB"/>
              </w:rPr>
            </w:pPr>
          </w:p>
        </w:tc>
        <w:tc>
          <w:tcPr>
            <w:tcW w:w="365" w:type="dxa"/>
            <w:vMerge w:val="restart"/>
          </w:tcPr>
          <w:p w14:paraId="65CEDB4A" w14:textId="77777777" w:rsidR="00A30A23" w:rsidRDefault="00A30A23">
            <w:pPr>
              <w:rPr>
                <w:rFonts w:ascii="Arial" w:hAnsi="Arial"/>
                <w:sz w:val="18"/>
                <w:szCs w:val="18"/>
                <w:lang w:val="en-GB"/>
              </w:rPr>
            </w:pPr>
          </w:p>
        </w:tc>
        <w:tc>
          <w:tcPr>
            <w:tcW w:w="365" w:type="dxa"/>
            <w:vMerge w:val="restart"/>
          </w:tcPr>
          <w:p w14:paraId="65CEDB4B" w14:textId="77777777" w:rsidR="00A30A23" w:rsidRDefault="00A30A23">
            <w:pPr>
              <w:rPr>
                <w:rFonts w:ascii="Arial" w:hAnsi="Arial"/>
                <w:sz w:val="18"/>
                <w:szCs w:val="18"/>
                <w:lang w:val="en-GB"/>
              </w:rPr>
            </w:pPr>
          </w:p>
        </w:tc>
        <w:tc>
          <w:tcPr>
            <w:tcW w:w="365" w:type="dxa"/>
            <w:vMerge w:val="restart"/>
          </w:tcPr>
          <w:p w14:paraId="65CEDB4C" w14:textId="77777777" w:rsidR="00A30A23" w:rsidRDefault="00A30A23">
            <w:pPr>
              <w:rPr>
                <w:rFonts w:ascii="Arial" w:hAnsi="Arial"/>
                <w:sz w:val="18"/>
                <w:szCs w:val="18"/>
                <w:lang w:val="en-GB"/>
              </w:rPr>
            </w:pPr>
          </w:p>
        </w:tc>
      </w:tr>
      <w:tr w:rsidR="00A30A23" w14:paraId="65CEDB5F" w14:textId="77777777" w:rsidTr="005C3EAA">
        <w:trPr>
          <w:cantSplit/>
          <w:trHeight w:val="726"/>
        </w:trPr>
        <w:tc>
          <w:tcPr>
            <w:tcW w:w="1398" w:type="dxa"/>
            <w:vMerge/>
          </w:tcPr>
          <w:p w14:paraId="65CEDB4E" w14:textId="77777777" w:rsidR="00A30A23" w:rsidRDefault="00A30A23">
            <w:pPr>
              <w:rPr>
                <w:rFonts w:ascii="Arial" w:hAnsi="Arial"/>
                <w:sz w:val="18"/>
                <w:szCs w:val="18"/>
                <w:lang w:val="en-GB"/>
              </w:rPr>
            </w:pPr>
          </w:p>
        </w:tc>
        <w:tc>
          <w:tcPr>
            <w:tcW w:w="1583" w:type="dxa"/>
            <w:vMerge/>
          </w:tcPr>
          <w:p w14:paraId="65CEDB4F" w14:textId="77777777" w:rsidR="00A30A23" w:rsidRDefault="00A30A23">
            <w:pPr>
              <w:rPr>
                <w:rFonts w:ascii="Arial" w:hAnsi="Arial"/>
                <w:sz w:val="18"/>
                <w:szCs w:val="18"/>
                <w:lang w:val="en-GB"/>
              </w:rPr>
            </w:pPr>
          </w:p>
        </w:tc>
        <w:tc>
          <w:tcPr>
            <w:tcW w:w="1589" w:type="dxa"/>
            <w:vMerge/>
          </w:tcPr>
          <w:p w14:paraId="65CEDB50" w14:textId="77777777" w:rsidR="00A30A23" w:rsidRDefault="00A30A23">
            <w:pPr>
              <w:rPr>
                <w:rFonts w:ascii="Arial" w:hAnsi="Arial"/>
                <w:sz w:val="18"/>
                <w:szCs w:val="18"/>
                <w:lang w:val="en-GB"/>
              </w:rPr>
            </w:pPr>
          </w:p>
        </w:tc>
        <w:tc>
          <w:tcPr>
            <w:tcW w:w="1593" w:type="dxa"/>
            <w:vMerge/>
          </w:tcPr>
          <w:p w14:paraId="65CEDB51" w14:textId="77777777" w:rsidR="00A30A23" w:rsidRDefault="00A30A23">
            <w:pPr>
              <w:rPr>
                <w:rFonts w:ascii="Arial" w:hAnsi="Arial"/>
                <w:sz w:val="18"/>
                <w:szCs w:val="18"/>
                <w:lang w:val="en-GB"/>
              </w:rPr>
            </w:pPr>
          </w:p>
        </w:tc>
        <w:tc>
          <w:tcPr>
            <w:tcW w:w="355" w:type="dxa"/>
            <w:vMerge/>
          </w:tcPr>
          <w:p w14:paraId="65CEDB52" w14:textId="77777777" w:rsidR="00A30A23" w:rsidRDefault="00A30A23">
            <w:pPr>
              <w:rPr>
                <w:rFonts w:ascii="Arial" w:hAnsi="Arial"/>
                <w:sz w:val="18"/>
                <w:szCs w:val="18"/>
                <w:lang w:val="en-GB"/>
              </w:rPr>
            </w:pPr>
          </w:p>
        </w:tc>
        <w:tc>
          <w:tcPr>
            <w:tcW w:w="355" w:type="dxa"/>
            <w:vMerge/>
            <w:shd w:val="clear" w:color="auto" w:fill="FFCC00"/>
          </w:tcPr>
          <w:p w14:paraId="65CEDB53" w14:textId="77777777" w:rsidR="00A30A23" w:rsidRPr="00D365EF" w:rsidRDefault="00A30A23">
            <w:pPr>
              <w:rPr>
                <w:rFonts w:ascii="Arial" w:hAnsi="Arial"/>
                <w:sz w:val="18"/>
                <w:szCs w:val="18"/>
                <w:lang w:val="en-GB"/>
              </w:rPr>
            </w:pPr>
          </w:p>
        </w:tc>
        <w:tc>
          <w:tcPr>
            <w:tcW w:w="355" w:type="dxa"/>
            <w:vMerge/>
            <w:shd w:val="clear" w:color="auto" w:fill="FFCC00"/>
          </w:tcPr>
          <w:p w14:paraId="65CEDB54" w14:textId="77777777" w:rsidR="00A30A23" w:rsidRPr="00D365EF" w:rsidRDefault="00A30A23">
            <w:pPr>
              <w:rPr>
                <w:rFonts w:ascii="Arial" w:hAnsi="Arial"/>
                <w:sz w:val="18"/>
                <w:szCs w:val="18"/>
                <w:lang w:val="en-GB"/>
              </w:rPr>
            </w:pPr>
          </w:p>
        </w:tc>
        <w:tc>
          <w:tcPr>
            <w:tcW w:w="356" w:type="dxa"/>
            <w:vMerge/>
            <w:shd w:val="clear" w:color="auto" w:fill="FFCC00"/>
          </w:tcPr>
          <w:p w14:paraId="65CEDB55" w14:textId="77777777" w:rsidR="00A30A23" w:rsidRPr="00D365EF" w:rsidRDefault="00A30A23">
            <w:pPr>
              <w:rPr>
                <w:rFonts w:ascii="Arial" w:hAnsi="Arial"/>
                <w:sz w:val="18"/>
                <w:szCs w:val="18"/>
                <w:lang w:val="en-GB"/>
              </w:rPr>
            </w:pPr>
          </w:p>
        </w:tc>
        <w:tc>
          <w:tcPr>
            <w:tcW w:w="356" w:type="dxa"/>
            <w:vMerge/>
          </w:tcPr>
          <w:p w14:paraId="65CEDB56" w14:textId="77777777" w:rsidR="00A30A23" w:rsidRPr="00AF44E6" w:rsidRDefault="00A30A23">
            <w:pPr>
              <w:rPr>
                <w:rFonts w:ascii="Arial" w:hAnsi="Arial"/>
                <w:sz w:val="18"/>
                <w:szCs w:val="18"/>
                <w:lang w:val="en-GB"/>
              </w:rPr>
            </w:pPr>
          </w:p>
        </w:tc>
        <w:tc>
          <w:tcPr>
            <w:tcW w:w="358" w:type="dxa"/>
            <w:vMerge/>
          </w:tcPr>
          <w:p w14:paraId="65CEDB57" w14:textId="77777777" w:rsidR="00A30A23" w:rsidRDefault="00A30A23">
            <w:pPr>
              <w:rPr>
                <w:rFonts w:ascii="Arial" w:hAnsi="Arial"/>
                <w:sz w:val="18"/>
                <w:szCs w:val="18"/>
                <w:lang w:val="en-GB"/>
              </w:rPr>
            </w:pPr>
          </w:p>
        </w:tc>
        <w:tc>
          <w:tcPr>
            <w:tcW w:w="2760" w:type="dxa"/>
          </w:tcPr>
          <w:p w14:paraId="65CEDB58" w14:textId="60FDEC20" w:rsidR="00A30A23" w:rsidRDefault="00A30A23" w:rsidP="00DA5B56">
            <w:pPr>
              <w:rPr>
                <w:rFonts w:ascii="Arial" w:hAnsi="Arial"/>
                <w:color w:val="FF0000"/>
                <w:sz w:val="18"/>
                <w:szCs w:val="18"/>
                <w:lang w:val="en-GB"/>
              </w:rPr>
            </w:pPr>
            <w:r>
              <w:rPr>
                <w:rFonts w:ascii="Arial" w:hAnsi="Arial"/>
                <w:color w:val="FF0000"/>
                <w:sz w:val="18"/>
                <w:szCs w:val="18"/>
                <w:lang w:val="en-GB"/>
              </w:rPr>
              <w:t>TM</w:t>
            </w:r>
            <w:r w:rsidR="00DA5B56">
              <w:rPr>
                <w:rFonts w:ascii="Arial" w:hAnsi="Arial"/>
                <w:color w:val="FF0000"/>
                <w:sz w:val="18"/>
                <w:szCs w:val="18"/>
                <w:lang w:val="en-GB"/>
              </w:rPr>
              <w:t>:</w:t>
            </w:r>
            <w:r w:rsidR="00FF0461">
              <w:rPr>
                <w:rFonts w:ascii="Arial" w:hAnsi="Arial"/>
                <w:color w:val="FF0000"/>
                <w:sz w:val="18"/>
                <w:szCs w:val="18"/>
                <w:lang w:val="en-GB"/>
              </w:rPr>
              <w:t xml:space="preserve"> Project coordination has improved</w:t>
            </w:r>
          </w:p>
        </w:tc>
        <w:tc>
          <w:tcPr>
            <w:tcW w:w="365" w:type="dxa"/>
            <w:vMerge/>
          </w:tcPr>
          <w:p w14:paraId="65CEDB59" w14:textId="77777777" w:rsidR="00A30A23" w:rsidRDefault="00A30A23">
            <w:pPr>
              <w:rPr>
                <w:rFonts w:ascii="Arial" w:hAnsi="Arial"/>
                <w:sz w:val="18"/>
                <w:szCs w:val="18"/>
                <w:lang w:val="en-GB"/>
              </w:rPr>
            </w:pPr>
          </w:p>
        </w:tc>
        <w:tc>
          <w:tcPr>
            <w:tcW w:w="365" w:type="dxa"/>
            <w:vMerge/>
          </w:tcPr>
          <w:p w14:paraId="65CEDB5A" w14:textId="77777777" w:rsidR="00A30A23" w:rsidRDefault="00A30A23">
            <w:pPr>
              <w:rPr>
                <w:rFonts w:ascii="Arial" w:hAnsi="Arial"/>
                <w:sz w:val="18"/>
                <w:szCs w:val="18"/>
                <w:lang w:val="en-GB"/>
              </w:rPr>
            </w:pPr>
          </w:p>
        </w:tc>
        <w:tc>
          <w:tcPr>
            <w:tcW w:w="365" w:type="dxa"/>
            <w:vMerge/>
          </w:tcPr>
          <w:p w14:paraId="65CEDB5B" w14:textId="77777777" w:rsidR="00A30A23" w:rsidRDefault="00A30A23">
            <w:pPr>
              <w:rPr>
                <w:rFonts w:ascii="Arial" w:hAnsi="Arial"/>
                <w:sz w:val="18"/>
                <w:szCs w:val="18"/>
                <w:lang w:val="en-GB"/>
              </w:rPr>
            </w:pPr>
          </w:p>
        </w:tc>
        <w:tc>
          <w:tcPr>
            <w:tcW w:w="365" w:type="dxa"/>
            <w:vMerge/>
          </w:tcPr>
          <w:p w14:paraId="65CEDB5C" w14:textId="77777777" w:rsidR="00A30A23" w:rsidRDefault="00A30A23">
            <w:pPr>
              <w:rPr>
                <w:rFonts w:ascii="Arial" w:hAnsi="Arial"/>
                <w:sz w:val="18"/>
                <w:szCs w:val="18"/>
                <w:lang w:val="en-GB"/>
              </w:rPr>
            </w:pPr>
          </w:p>
        </w:tc>
        <w:tc>
          <w:tcPr>
            <w:tcW w:w="365" w:type="dxa"/>
            <w:vMerge/>
          </w:tcPr>
          <w:p w14:paraId="65CEDB5D" w14:textId="77777777" w:rsidR="00A30A23" w:rsidRDefault="00A30A23">
            <w:pPr>
              <w:rPr>
                <w:rFonts w:ascii="Arial" w:hAnsi="Arial"/>
                <w:sz w:val="18"/>
                <w:szCs w:val="18"/>
                <w:lang w:val="en-GB"/>
              </w:rPr>
            </w:pPr>
          </w:p>
        </w:tc>
        <w:tc>
          <w:tcPr>
            <w:tcW w:w="365" w:type="dxa"/>
            <w:vMerge/>
          </w:tcPr>
          <w:p w14:paraId="65CEDB5E" w14:textId="77777777" w:rsidR="00A30A23" w:rsidRDefault="00A30A23">
            <w:pPr>
              <w:rPr>
                <w:rFonts w:ascii="Arial" w:hAnsi="Arial"/>
                <w:sz w:val="18"/>
                <w:szCs w:val="18"/>
                <w:lang w:val="en-GB"/>
              </w:rPr>
            </w:pPr>
          </w:p>
        </w:tc>
      </w:tr>
      <w:tr w:rsidR="00A30A23" w14:paraId="65CEDB72" w14:textId="77777777" w:rsidTr="005C3EAA">
        <w:trPr>
          <w:cantSplit/>
          <w:trHeight w:val="830"/>
        </w:trPr>
        <w:tc>
          <w:tcPr>
            <w:tcW w:w="1398" w:type="dxa"/>
            <w:vMerge w:val="restart"/>
          </w:tcPr>
          <w:p w14:paraId="65CEDB60" w14:textId="77777777" w:rsidR="00A30A23" w:rsidRDefault="00A30A23">
            <w:pPr>
              <w:rPr>
                <w:rFonts w:ascii="Arial" w:hAnsi="Arial"/>
                <w:sz w:val="18"/>
                <w:szCs w:val="18"/>
                <w:lang w:val="en-GB"/>
              </w:rPr>
            </w:pPr>
            <w:r>
              <w:rPr>
                <w:rFonts w:ascii="Arial" w:hAnsi="Arial"/>
                <w:sz w:val="18"/>
                <w:szCs w:val="18"/>
                <w:lang w:val="en-GB"/>
              </w:rPr>
              <w:t>Governance structure</w:t>
            </w:r>
          </w:p>
          <w:p w14:paraId="65CEDB61" w14:textId="77777777" w:rsidR="001E4EEF" w:rsidRPr="00E615EF" w:rsidRDefault="001E4EEF">
            <w:pPr>
              <w:rPr>
                <w:rFonts w:ascii="Arial" w:hAnsi="Arial"/>
                <w:color w:val="A6A6A6"/>
                <w:sz w:val="18"/>
                <w:szCs w:val="18"/>
                <w:lang w:val="en-GB"/>
              </w:rPr>
            </w:pPr>
            <w:r w:rsidRPr="00E615EF">
              <w:rPr>
                <w:rFonts w:ascii="Arial" w:hAnsi="Arial"/>
                <w:color w:val="A6A6A6"/>
                <w:sz w:val="18"/>
                <w:szCs w:val="18"/>
                <w:lang w:val="en-GB"/>
              </w:rPr>
              <w:t>[oversight]</w:t>
            </w:r>
          </w:p>
        </w:tc>
        <w:tc>
          <w:tcPr>
            <w:tcW w:w="1583" w:type="dxa"/>
            <w:vMerge w:val="restart"/>
          </w:tcPr>
          <w:p w14:paraId="65CEDB62" w14:textId="77777777" w:rsidR="00A30A23" w:rsidRDefault="00A30A23">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65CEDB63" w14:textId="77777777" w:rsidR="00A30A23" w:rsidRDefault="00A30A23">
            <w:pPr>
              <w:rPr>
                <w:rFonts w:ascii="Arial" w:hAnsi="Arial"/>
                <w:sz w:val="18"/>
                <w:szCs w:val="18"/>
                <w:lang w:val="en-GB"/>
              </w:rPr>
            </w:pPr>
            <w:r>
              <w:rPr>
                <w:rFonts w:ascii="Arial" w:hAnsi="Arial"/>
                <w:sz w:val="18"/>
                <w:szCs w:val="18"/>
                <w:lang w:val="en-GB"/>
              </w:rPr>
              <w:t>Body(</w:t>
            </w:r>
            <w:proofErr w:type="spellStart"/>
            <w:r>
              <w:rPr>
                <w:rFonts w:ascii="Arial" w:hAnsi="Arial"/>
                <w:sz w:val="18"/>
                <w:szCs w:val="18"/>
                <w:lang w:val="en-GB"/>
              </w:rPr>
              <w:t>ies</w:t>
            </w:r>
            <w:proofErr w:type="spellEnd"/>
            <w:r>
              <w:rPr>
                <w:rFonts w:ascii="Arial" w:hAnsi="Arial"/>
                <w:sz w:val="18"/>
                <w:szCs w:val="18"/>
                <w:lang w:val="en-GB"/>
              </w:rPr>
              <w:t>) meets periodically but guidance/input provided to project is inadequate. TOR unclear</w:t>
            </w:r>
          </w:p>
        </w:tc>
        <w:tc>
          <w:tcPr>
            <w:tcW w:w="1593" w:type="dxa"/>
            <w:vMerge w:val="restart"/>
          </w:tcPr>
          <w:p w14:paraId="65CEDB64" w14:textId="77777777" w:rsidR="00A30A23" w:rsidRDefault="00A30A23">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65CEDB65" w14:textId="77777777" w:rsidR="00A30A23" w:rsidRDefault="008A430F">
            <w:pPr>
              <w:rPr>
                <w:rFonts w:ascii="Arial" w:hAnsi="Arial"/>
                <w:sz w:val="18"/>
                <w:szCs w:val="18"/>
                <w:lang w:val="en-GB"/>
              </w:rPr>
            </w:pPr>
            <w:r>
              <w:rPr>
                <w:rFonts w:ascii="Arial" w:hAnsi="Arial"/>
                <w:sz w:val="18"/>
                <w:szCs w:val="18"/>
                <w:lang w:val="en-GB"/>
              </w:rPr>
              <w:t>X</w:t>
            </w:r>
          </w:p>
        </w:tc>
        <w:tc>
          <w:tcPr>
            <w:tcW w:w="355" w:type="dxa"/>
            <w:vMerge w:val="restart"/>
            <w:shd w:val="clear" w:color="auto" w:fill="FFCC00"/>
          </w:tcPr>
          <w:p w14:paraId="65CEDB66" w14:textId="77777777" w:rsidR="00A30A23" w:rsidRPr="00D365EF" w:rsidRDefault="00A30A23">
            <w:pPr>
              <w:rPr>
                <w:rFonts w:ascii="Arial" w:hAnsi="Arial"/>
                <w:sz w:val="18"/>
                <w:szCs w:val="18"/>
                <w:lang w:val="en-GB"/>
              </w:rPr>
            </w:pPr>
          </w:p>
        </w:tc>
        <w:tc>
          <w:tcPr>
            <w:tcW w:w="355" w:type="dxa"/>
            <w:vMerge w:val="restart"/>
            <w:shd w:val="clear" w:color="auto" w:fill="FFCC00"/>
          </w:tcPr>
          <w:p w14:paraId="65CEDB67" w14:textId="77777777" w:rsidR="00A30A23" w:rsidRPr="00D365EF" w:rsidRDefault="00A30A23">
            <w:pPr>
              <w:rPr>
                <w:rFonts w:ascii="Arial" w:hAnsi="Arial"/>
                <w:sz w:val="18"/>
                <w:szCs w:val="18"/>
                <w:lang w:val="en-GB"/>
              </w:rPr>
            </w:pPr>
          </w:p>
        </w:tc>
        <w:tc>
          <w:tcPr>
            <w:tcW w:w="356" w:type="dxa"/>
            <w:vMerge w:val="restart"/>
            <w:shd w:val="clear" w:color="auto" w:fill="FFCC00"/>
          </w:tcPr>
          <w:p w14:paraId="65CEDB68" w14:textId="77777777" w:rsidR="00A30A23" w:rsidRPr="00D365EF" w:rsidRDefault="00A30A23">
            <w:pPr>
              <w:rPr>
                <w:rFonts w:ascii="Arial" w:hAnsi="Arial"/>
                <w:sz w:val="18"/>
                <w:szCs w:val="18"/>
                <w:lang w:val="en-GB"/>
              </w:rPr>
            </w:pPr>
          </w:p>
        </w:tc>
        <w:tc>
          <w:tcPr>
            <w:tcW w:w="356" w:type="dxa"/>
            <w:vMerge w:val="restart"/>
          </w:tcPr>
          <w:p w14:paraId="65CEDB69" w14:textId="77777777" w:rsidR="00A30A23" w:rsidRPr="00AF44E6" w:rsidRDefault="00A30A23">
            <w:pPr>
              <w:rPr>
                <w:rFonts w:ascii="Arial" w:hAnsi="Arial"/>
                <w:sz w:val="18"/>
                <w:szCs w:val="18"/>
                <w:lang w:val="en-GB"/>
              </w:rPr>
            </w:pPr>
          </w:p>
        </w:tc>
        <w:tc>
          <w:tcPr>
            <w:tcW w:w="358" w:type="dxa"/>
            <w:vMerge w:val="restart"/>
          </w:tcPr>
          <w:p w14:paraId="65CEDB6A" w14:textId="77777777" w:rsidR="00A30A23" w:rsidRDefault="00A30A23">
            <w:pPr>
              <w:rPr>
                <w:rFonts w:ascii="Arial" w:hAnsi="Arial"/>
                <w:sz w:val="18"/>
                <w:szCs w:val="18"/>
                <w:lang w:val="en-GB"/>
              </w:rPr>
            </w:pPr>
          </w:p>
        </w:tc>
        <w:tc>
          <w:tcPr>
            <w:tcW w:w="2760" w:type="dxa"/>
          </w:tcPr>
          <w:p w14:paraId="65CEDB6B" w14:textId="77777777" w:rsidR="00A30A23" w:rsidRDefault="00A30A23">
            <w:pPr>
              <w:rPr>
                <w:rFonts w:ascii="Arial" w:hAnsi="Arial"/>
                <w:sz w:val="18"/>
                <w:szCs w:val="18"/>
                <w:lang w:val="en-GB"/>
              </w:rPr>
            </w:pPr>
            <w:proofErr w:type="gramStart"/>
            <w:r>
              <w:rPr>
                <w:rFonts w:ascii="Arial" w:hAnsi="Arial"/>
                <w:sz w:val="18"/>
                <w:szCs w:val="18"/>
                <w:lang w:val="en-GB"/>
              </w:rPr>
              <w:t xml:space="preserve">PM </w:t>
            </w:r>
            <w:r w:rsidR="00DA5B56">
              <w:rPr>
                <w:rFonts w:ascii="Arial" w:hAnsi="Arial"/>
                <w:sz w:val="18"/>
                <w:szCs w:val="18"/>
                <w:lang w:val="en-GB"/>
              </w:rPr>
              <w:t>:</w:t>
            </w:r>
            <w:proofErr w:type="gramEnd"/>
            <w:r w:rsidR="008A430F">
              <w:rPr>
                <w:rFonts w:ascii="Arial" w:hAnsi="Arial"/>
                <w:sz w:val="18"/>
                <w:szCs w:val="18"/>
                <w:lang w:val="en-GB"/>
              </w:rPr>
              <w:t xml:space="preserve"> Overall Steering Committee is firmly in place and comprised of the people who have designed the project, which ensures until now stability and credibility in the formulation of the overall strategy for the project. A specific transaction child project Steering Committee will be established soon.</w:t>
            </w:r>
          </w:p>
        </w:tc>
        <w:tc>
          <w:tcPr>
            <w:tcW w:w="365" w:type="dxa"/>
            <w:vMerge w:val="restart"/>
          </w:tcPr>
          <w:p w14:paraId="65CEDB6C" w14:textId="29FB81A8" w:rsidR="00A30A23" w:rsidRDefault="00FF0461">
            <w:pPr>
              <w:rPr>
                <w:rFonts w:ascii="Arial" w:hAnsi="Arial"/>
                <w:sz w:val="18"/>
                <w:szCs w:val="18"/>
                <w:lang w:val="en-GB"/>
              </w:rPr>
            </w:pPr>
            <w:r>
              <w:rPr>
                <w:rFonts w:ascii="Arial" w:hAnsi="Arial"/>
                <w:sz w:val="18"/>
                <w:szCs w:val="18"/>
                <w:lang w:val="en-GB"/>
              </w:rPr>
              <w:t>X</w:t>
            </w:r>
          </w:p>
        </w:tc>
        <w:tc>
          <w:tcPr>
            <w:tcW w:w="365" w:type="dxa"/>
            <w:vMerge w:val="restart"/>
          </w:tcPr>
          <w:p w14:paraId="65CEDB6D" w14:textId="77777777" w:rsidR="00A30A23" w:rsidRDefault="00A30A23">
            <w:pPr>
              <w:rPr>
                <w:rFonts w:ascii="Arial" w:hAnsi="Arial"/>
                <w:sz w:val="18"/>
                <w:szCs w:val="18"/>
                <w:lang w:val="en-GB"/>
              </w:rPr>
            </w:pPr>
          </w:p>
        </w:tc>
        <w:tc>
          <w:tcPr>
            <w:tcW w:w="365" w:type="dxa"/>
            <w:vMerge w:val="restart"/>
          </w:tcPr>
          <w:p w14:paraId="65CEDB6E" w14:textId="77777777" w:rsidR="00A30A23" w:rsidRDefault="00A30A23">
            <w:pPr>
              <w:rPr>
                <w:rFonts w:ascii="Arial" w:hAnsi="Arial"/>
                <w:sz w:val="18"/>
                <w:szCs w:val="18"/>
                <w:lang w:val="en-GB"/>
              </w:rPr>
            </w:pPr>
          </w:p>
        </w:tc>
        <w:tc>
          <w:tcPr>
            <w:tcW w:w="365" w:type="dxa"/>
            <w:vMerge w:val="restart"/>
          </w:tcPr>
          <w:p w14:paraId="65CEDB6F" w14:textId="77777777" w:rsidR="00A30A23" w:rsidRDefault="00A30A23">
            <w:pPr>
              <w:rPr>
                <w:rFonts w:ascii="Arial" w:hAnsi="Arial"/>
                <w:sz w:val="18"/>
                <w:szCs w:val="18"/>
                <w:lang w:val="en-GB"/>
              </w:rPr>
            </w:pPr>
          </w:p>
        </w:tc>
        <w:tc>
          <w:tcPr>
            <w:tcW w:w="365" w:type="dxa"/>
            <w:vMerge w:val="restart"/>
          </w:tcPr>
          <w:p w14:paraId="65CEDB70" w14:textId="77777777" w:rsidR="00A30A23" w:rsidRDefault="00A30A23">
            <w:pPr>
              <w:rPr>
                <w:rFonts w:ascii="Arial" w:hAnsi="Arial"/>
                <w:sz w:val="18"/>
                <w:szCs w:val="18"/>
                <w:lang w:val="en-GB"/>
              </w:rPr>
            </w:pPr>
          </w:p>
        </w:tc>
        <w:tc>
          <w:tcPr>
            <w:tcW w:w="365" w:type="dxa"/>
            <w:vMerge w:val="restart"/>
          </w:tcPr>
          <w:p w14:paraId="65CEDB71" w14:textId="77777777" w:rsidR="00A30A23" w:rsidRDefault="00A30A23">
            <w:pPr>
              <w:rPr>
                <w:rFonts w:ascii="Arial" w:hAnsi="Arial"/>
                <w:sz w:val="18"/>
                <w:szCs w:val="18"/>
                <w:lang w:val="en-GB"/>
              </w:rPr>
            </w:pPr>
          </w:p>
        </w:tc>
      </w:tr>
      <w:tr w:rsidR="00A30A23" w14:paraId="65CEDB84" w14:textId="77777777" w:rsidTr="005C3EAA">
        <w:trPr>
          <w:cantSplit/>
          <w:trHeight w:val="829"/>
        </w:trPr>
        <w:tc>
          <w:tcPr>
            <w:tcW w:w="1398" w:type="dxa"/>
            <w:vMerge/>
          </w:tcPr>
          <w:p w14:paraId="65CEDB73" w14:textId="77777777" w:rsidR="00A30A23" w:rsidRDefault="00A30A23">
            <w:pPr>
              <w:rPr>
                <w:rFonts w:ascii="Arial" w:hAnsi="Arial"/>
                <w:sz w:val="18"/>
                <w:szCs w:val="18"/>
                <w:lang w:val="en-GB"/>
              </w:rPr>
            </w:pPr>
          </w:p>
        </w:tc>
        <w:tc>
          <w:tcPr>
            <w:tcW w:w="1583" w:type="dxa"/>
            <w:vMerge/>
          </w:tcPr>
          <w:p w14:paraId="65CEDB74" w14:textId="77777777" w:rsidR="00A30A23" w:rsidRDefault="00A30A23">
            <w:pPr>
              <w:rPr>
                <w:rFonts w:ascii="Arial" w:hAnsi="Arial"/>
                <w:sz w:val="18"/>
                <w:szCs w:val="18"/>
                <w:lang w:val="en-GB"/>
              </w:rPr>
            </w:pPr>
          </w:p>
        </w:tc>
        <w:tc>
          <w:tcPr>
            <w:tcW w:w="1589" w:type="dxa"/>
            <w:vMerge/>
          </w:tcPr>
          <w:p w14:paraId="65CEDB75" w14:textId="77777777" w:rsidR="00A30A23" w:rsidRDefault="00A30A23">
            <w:pPr>
              <w:rPr>
                <w:rFonts w:ascii="Arial" w:hAnsi="Arial"/>
                <w:sz w:val="18"/>
                <w:szCs w:val="18"/>
                <w:lang w:val="en-GB"/>
              </w:rPr>
            </w:pPr>
          </w:p>
        </w:tc>
        <w:tc>
          <w:tcPr>
            <w:tcW w:w="1593" w:type="dxa"/>
            <w:vMerge/>
          </w:tcPr>
          <w:p w14:paraId="65CEDB76" w14:textId="77777777" w:rsidR="00A30A23" w:rsidRDefault="00A30A23">
            <w:pPr>
              <w:rPr>
                <w:rFonts w:ascii="Arial" w:hAnsi="Arial"/>
                <w:sz w:val="18"/>
                <w:szCs w:val="18"/>
                <w:lang w:val="en-GB"/>
              </w:rPr>
            </w:pPr>
          </w:p>
        </w:tc>
        <w:tc>
          <w:tcPr>
            <w:tcW w:w="355" w:type="dxa"/>
            <w:vMerge/>
          </w:tcPr>
          <w:p w14:paraId="65CEDB77" w14:textId="77777777" w:rsidR="00A30A23" w:rsidRDefault="00A30A23">
            <w:pPr>
              <w:rPr>
                <w:rFonts w:ascii="Arial" w:hAnsi="Arial"/>
                <w:b/>
                <w:sz w:val="18"/>
                <w:szCs w:val="18"/>
                <w:lang w:val="en-GB"/>
              </w:rPr>
            </w:pPr>
          </w:p>
        </w:tc>
        <w:tc>
          <w:tcPr>
            <w:tcW w:w="355" w:type="dxa"/>
            <w:vMerge/>
            <w:shd w:val="clear" w:color="auto" w:fill="FFCC00"/>
          </w:tcPr>
          <w:p w14:paraId="65CEDB78" w14:textId="77777777" w:rsidR="00A30A23" w:rsidRPr="00D365EF" w:rsidRDefault="00A30A23">
            <w:pPr>
              <w:rPr>
                <w:rFonts w:ascii="Arial" w:hAnsi="Arial"/>
                <w:b/>
                <w:sz w:val="18"/>
                <w:szCs w:val="18"/>
                <w:lang w:val="en-GB"/>
              </w:rPr>
            </w:pPr>
          </w:p>
        </w:tc>
        <w:tc>
          <w:tcPr>
            <w:tcW w:w="355" w:type="dxa"/>
            <w:vMerge/>
            <w:shd w:val="clear" w:color="auto" w:fill="FFCC00"/>
          </w:tcPr>
          <w:p w14:paraId="65CEDB79" w14:textId="77777777" w:rsidR="00A30A23" w:rsidRPr="00D365EF" w:rsidRDefault="00A30A23">
            <w:pPr>
              <w:rPr>
                <w:rFonts w:ascii="Arial" w:hAnsi="Arial"/>
                <w:b/>
                <w:sz w:val="18"/>
                <w:szCs w:val="18"/>
                <w:lang w:val="en-GB"/>
              </w:rPr>
            </w:pPr>
          </w:p>
        </w:tc>
        <w:tc>
          <w:tcPr>
            <w:tcW w:w="356" w:type="dxa"/>
            <w:vMerge/>
            <w:shd w:val="clear" w:color="auto" w:fill="FFCC00"/>
          </w:tcPr>
          <w:p w14:paraId="65CEDB7A" w14:textId="77777777" w:rsidR="00A30A23" w:rsidRPr="00D365EF" w:rsidRDefault="00A30A23">
            <w:pPr>
              <w:rPr>
                <w:rFonts w:ascii="Arial" w:hAnsi="Arial"/>
                <w:b/>
                <w:sz w:val="18"/>
                <w:szCs w:val="18"/>
                <w:lang w:val="en-GB"/>
              </w:rPr>
            </w:pPr>
          </w:p>
        </w:tc>
        <w:tc>
          <w:tcPr>
            <w:tcW w:w="356" w:type="dxa"/>
            <w:vMerge/>
          </w:tcPr>
          <w:p w14:paraId="65CEDB7B" w14:textId="77777777" w:rsidR="00A30A23" w:rsidRDefault="00A30A23">
            <w:pPr>
              <w:rPr>
                <w:rFonts w:ascii="Arial" w:hAnsi="Arial"/>
                <w:b/>
                <w:sz w:val="18"/>
                <w:szCs w:val="18"/>
                <w:lang w:val="en-GB"/>
              </w:rPr>
            </w:pPr>
          </w:p>
        </w:tc>
        <w:tc>
          <w:tcPr>
            <w:tcW w:w="358" w:type="dxa"/>
            <w:vMerge/>
          </w:tcPr>
          <w:p w14:paraId="65CEDB7C" w14:textId="77777777" w:rsidR="00A30A23" w:rsidRDefault="00A30A23">
            <w:pPr>
              <w:rPr>
                <w:rFonts w:ascii="Arial" w:hAnsi="Arial"/>
                <w:b/>
                <w:sz w:val="18"/>
                <w:szCs w:val="18"/>
                <w:lang w:val="en-GB"/>
              </w:rPr>
            </w:pPr>
          </w:p>
        </w:tc>
        <w:tc>
          <w:tcPr>
            <w:tcW w:w="2760" w:type="dxa"/>
          </w:tcPr>
          <w:p w14:paraId="65CEDB7D" w14:textId="3905AE46" w:rsidR="00A30A23" w:rsidRDefault="00A30A23">
            <w:pPr>
              <w:rPr>
                <w:rFonts w:ascii="Arial" w:hAnsi="Arial"/>
                <w:color w:val="FF0000"/>
                <w:sz w:val="18"/>
                <w:szCs w:val="18"/>
                <w:lang w:val="en-GB"/>
              </w:rPr>
            </w:pPr>
            <w:r>
              <w:rPr>
                <w:rFonts w:ascii="Arial" w:hAnsi="Arial"/>
                <w:color w:val="FF0000"/>
                <w:sz w:val="18"/>
                <w:szCs w:val="18"/>
                <w:lang w:val="en-GB"/>
              </w:rPr>
              <w:t>TM</w:t>
            </w:r>
            <w:r w:rsidR="00DA5B56">
              <w:rPr>
                <w:rFonts w:ascii="Arial" w:hAnsi="Arial"/>
                <w:color w:val="FF0000"/>
                <w:sz w:val="18"/>
                <w:szCs w:val="18"/>
                <w:lang w:val="en-GB"/>
              </w:rPr>
              <w:t>:</w:t>
            </w:r>
            <w:r w:rsidR="00FF0461">
              <w:rPr>
                <w:rFonts w:ascii="Arial" w:hAnsi="Arial"/>
                <w:color w:val="FF0000"/>
                <w:sz w:val="18"/>
                <w:szCs w:val="18"/>
                <w:lang w:val="en-GB"/>
              </w:rPr>
              <w:t xml:space="preserve"> agree</w:t>
            </w:r>
          </w:p>
        </w:tc>
        <w:tc>
          <w:tcPr>
            <w:tcW w:w="365" w:type="dxa"/>
            <w:vMerge/>
          </w:tcPr>
          <w:p w14:paraId="65CEDB7E" w14:textId="77777777" w:rsidR="00A30A23" w:rsidRDefault="00A30A23">
            <w:pPr>
              <w:rPr>
                <w:rFonts w:ascii="Arial" w:hAnsi="Arial"/>
                <w:b/>
                <w:sz w:val="18"/>
                <w:szCs w:val="18"/>
                <w:lang w:val="en-GB"/>
              </w:rPr>
            </w:pPr>
          </w:p>
        </w:tc>
        <w:tc>
          <w:tcPr>
            <w:tcW w:w="365" w:type="dxa"/>
            <w:vMerge/>
          </w:tcPr>
          <w:p w14:paraId="65CEDB7F" w14:textId="77777777" w:rsidR="00A30A23" w:rsidRDefault="00A30A23">
            <w:pPr>
              <w:rPr>
                <w:rFonts w:ascii="Arial" w:hAnsi="Arial"/>
                <w:b/>
                <w:sz w:val="18"/>
                <w:szCs w:val="18"/>
                <w:lang w:val="en-GB"/>
              </w:rPr>
            </w:pPr>
          </w:p>
        </w:tc>
        <w:tc>
          <w:tcPr>
            <w:tcW w:w="365" w:type="dxa"/>
            <w:vMerge/>
          </w:tcPr>
          <w:p w14:paraId="65CEDB80" w14:textId="77777777" w:rsidR="00A30A23" w:rsidRDefault="00A30A23">
            <w:pPr>
              <w:rPr>
                <w:rFonts w:ascii="Arial" w:hAnsi="Arial"/>
                <w:b/>
                <w:sz w:val="18"/>
                <w:szCs w:val="18"/>
                <w:lang w:val="en-GB"/>
              </w:rPr>
            </w:pPr>
          </w:p>
        </w:tc>
        <w:tc>
          <w:tcPr>
            <w:tcW w:w="365" w:type="dxa"/>
            <w:vMerge/>
          </w:tcPr>
          <w:p w14:paraId="65CEDB81" w14:textId="77777777" w:rsidR="00A30A23" w:rsidRDefault="00A30A23">
            <w:pPr>
              <w:rPr>
                <w:rFonts w:ascii="Arial" w:hAnsi="Arial"/>
                <w:b/>
                <w:sz w:val="18"/>
                <w:szCs w:val="18"/>
                <w:lang w:val="en-GB"/>
              </w:rPr>
            </w:pPr>
          </w:p>
        </w:tc>
        <w:tc>
          <w:tcPr>
            <w:tcW w:w="365" w:type="dxa"/>
            <w:vMerge/>
          </w:tcPr>
          <w:p w14:paraId="65CEDB82" w14:textId="77777777" w:rsidR="00A30A23" w:rsidRDefault="00A30A23">
            <w:pPr>
              <w:rPr>
                <w:rFonts w:ascii="Arial" w:hAnsi="Arial"/>
                <w:b/>
                <w:sz w:val="18"/>
                <w:szCs w:val="18"/>
                <w:lang w:val="en-GB"/>
              </w:rPr>
            </w:pPr>
          </w:p>
        </w:tc>
        <w:tc>
          <w:tcPr>
            <w:tcW w:w="365" w:type="dxa"/>
            <w:vMerge/>
          </w:tcPr>
          <w:p w14:paraId="65CEDB83" w14:textId="77777777" w:rsidR="00A30A23" w:rsidRDefault="00A30A23">
            <w:pPr>
              <w:rPr>
                <w:rFonts w:ascii="Arial" w:hAnsi="Arial"/>
                <w:b/>
                <w:sz w:val="18"/>
                <w:szCs w:val="18"/>
                <w:lang w:val="en-GB"/>
              </w:rPr>
            </w:pPr>
          </w:p>
        </w:tc>
      </w:tr>
      <w:tr w:rsidR="00A30A23" w14:paraId="65CEDB96" w14:textId="77777777">
        <w:trPr>
          <w:cantSplit/>
          <w:trHeight w:val="933"/>
        </w:trPr>
        <w:tc>
          <w:tcPr>
            <w:tcW w:w="1398" w:type="dxa"/>
            <w:vMerge w:val="restart"/>
          </w:tcPr>
          <w:p w14:paraId="65CEDB85" w14:textId="77777777" w:rsidR="00A30A23" w:rsidRDefault="00A30A23">
            <w:pPr>
              <w:rPr>
                <w:rFonts w:ascii="Arial" w:hAnsi="Arial"/>
                <w:sz w:val="18"/>
                <w:szCs w:val="18"/>
                <w:lang w:val="en-GB"/>
              </w:rPr>
            </w:pPr>
            <w:r>
              <w:rPr>
                <w:rFonts w:ascii="Arial" w:hAnsi="Arial"/>
                <w:sz w:val="18"/>
                <w:szCs w:val="18"/>
                <w:lang w:val="en-GB"/>
              </w:rPr>
              <w:lastRenderedPageBreak/>
              <w:t>Internal com</w:t>
            </w:r>
            <w:r>
              <w:rPr>
                <w:rFonts w:ascii="Arial" w:hAnsi="Arial"/>
                <w:sz w:val="18"/>
                <w:szCs w:val="18"/>
                <w:lang w:val="en-GB"/>
              </w:rPr>
              <w:softHyphen/>
              <w:t>munications</w:t>
            </w:r>
          </w:p>
        </w:tc>
        <w:tc>
          <w:tcPr>
            <w:tcW w:w="1583" w:type="dxa"/>
            <w:vMerge w:val="restart"/>
          </w:tcPr>
          <w:p w14:paraId="65CEDB86" w14:textId="77777777" w:rsidR="00A30A23" w:rsidRDefault="00A30A23">
            <w:pPr>
              <w:rPr>
                <w:rFonts w:ascii="Arial" w:hAnsi="Arial"/>
                <w:sz w:val="18"/>
                <w:szCs w:val="18"/>
                <w:lang w:val="en-GB"/>
              </w:rPr>
            </w:pPr>
            <w:r>
              <w:rPr>
                <w:rFonts w:ascii="Arial" w:hAnsi="Arial"/>
                <w:sz w:val="18"/>
                <w:szCs w:val="18"/>
                <w:lang w:val="en-GB"/>
              </w:rPr>
              <w:t>Fluid and cordial</w:t>
            </w:r>
          </w:p>
        </w:tc>
        <w:tc>
          <w:tcPr>
            <w:tcW w:w="1589" w:type="dxa"/>
            <w:vMerge w:val="restart"/>
          </w:tcPr>
          <w:p w14:paraId="65CEDB87" w14:textId="77777777" w:rsidR="00A30A23" w:rsidRDefault="00A30A23">
            <w:pPr>
              <w:rPr>
                <w:rFonts w:ascii="Arial" w:hAnsi="Arial"/>
                <w:sz w:val="18"/>
                <w:szCs w:val="18"/>
                <w:lang w:val="en-GB"/>
              </w:rPr>
            </w:pPr>
            <w:r>
              <w:rPr>
                <w:rFonts w:ascii="Arial" w:hAnsi="Arial"/>
                <w:sz w:val="18"/>
                <w:szCs w:val="18"/>
                <w:lang w:val="en-GB"/>
              </w:rPr>
              <w:t xml:space="preserve">Communication process deficient although relationships between team members are good </w:t>
            </w:r>
          </w:p>
        </w:tc>
        <w:tc>
          <w:tcPr>
            <w:tcW w:w="1593" w:type="dxa"/>
            <w:vMerge w:val="restart"/>
          </w:tcPr>
          <w:p w14:paraId="65CEDB88" w14:textId="77777777" w:rsidR="00A30A23" w:rsidRDefault="00A30A23">
            <w:pPr>
              <w:rPr>
                <w:rFonts w:ascii="Arial" w:hAnsi="Arial"/>
                <w:sz w:val="18"/>
                <w:szCs w:val="18"/>
                <w:lang w:val="en-GB"/>
              </w:rPr>
            </w:pPr>
            <w:r>
              <w:rPr>
                <w:rFonts w:ascii="Arial" w:hAnsi="Arial"/>
                <w:sz w:val="18"/>
                <w:szCs w:val="18"/>
                <w:lang w:val="en-GB"/>
              </w:rPr>
              <w:t>Lack of adequate communication between team members leading to deterioration of relationships and resentment</w:t>
            </w:r>
          </w:p>
        </w:tc>
        <w:tc>
          <w:tcPr>
            <w:tcW w:w="355" w:type="dxa"/>
            <w:vMerge w:val="restart"/>
          </w:tcPr>
          <w:p w14:paraId="65CEDB89" w14:textId="77777777" w:rsidR="00A30A23" w:rsidRDefault="008A430F">
            <w:pPr>
              <w:rPr>
                <w:rFonts w:ascii="Arial" w:hAnsi="Arial"/>
                <w:sz w:val="18"/>
                <w:szCs w:val="18"/>
                <w:lang w:val="en-GB"/>
              </w:rPr>
            </w:pPr>
            <w:r>
              <w:rPr>
                <w:rFonts w:ascii="Arial" w:hAnsi="Arial"/>
                <w:sz w:val="18"/>
                <w:szCs w:val="18"/>
                <w:lang w:val="en-GB"/>
              </w:rPr>
              <w:t>X</w:t>
            </w:r>
          </w:p>
        </w:tc>
        <w:tc>
          <w:tcPr>
            <w:tcW w:w="355" w:type="dxa"/>
            <w:vMerge w:val="restart"/>
          </w:tcPr>
          <w:p w14:paraId="65CEDB8A" w14:textId="77777777" w:rsidR="00A30A23" w:rsidRPr="00D365EF" w:rsidRDefault="00A30A23">
            <w:pPr>
              <w:rPr>
                <w:rFonts w:ascii="Arial" w:hAnsi="Arial"/>
                <w:sz w:val="18"/>
                <w:szCs w:val="18"/>
                <w:lang w:val="en-GB"/>
              </w:rPr>
            </w:pPr>
          </w:p>
        </w:tc>
        <w:tc>
          <w:tcPr>
            <w:tcW w:w="355" w:type="dxa"/>
            <w:vMerge w:val="restart"/>
          </w:tcPr>
          <w:p w14:paraId="65CEDB8B" w14:textId="77777777" w:rsidR="00A30A23" w:rsidRPr="00D365EF" w:rsidRDefault="00A30A23">
            <w:pPr>
              <w:rPr>
                <w:rFonts w:ascii="Arial" w:hAnsi="Arial"/>
                <w:sz w:val="18"/>
                <w:szCs w:val="18"/>
                <w:lang w:val="en-GB"/>
              </w:rPr>
            </w:pPr>
          </w:p>
        </w:tc>
        <w:tc>
          <w:tcPr>
            <w:tcW w:w="356" w:type="dxa"/>
            <w:vMerge w:val="restart"/>
          </w:tcPr>
          <w:p w14:paraId="65CEDB8C" w14:textId="77777777" w:rsidR="00A30A23" w:rsidRPr="00D365EF" w:rsidRDefault="00A30A23">
            <w:pPr>
              <w:rPr>
                <w:rFonts w:ascii="Arial" w:hAnsi="Arial"/>
                <w:sz w:val="18"/>
                <w:szCs w:val="18"/>
                <w:lang w:val="en-GB"/>
              </w:rPr>
            </w:pPr>
          </w:p>
        </w:tc>
        <w:tc>
          <w:tcPr>
            <w:tcW w:w="356" w:type="dxa"/>
            <w:vMerge w:val="restart"/>
          </w:tcPr>
          <w:p w14:paraId="65CEDB8D" w14:textId="77777777" w:rsidR="00A30A23" w:rsidRDefault="00A30A23">
            <w:pPr>
              <w:rPr>
                <w:rFonts w:ascii="Arial" w:hAnsi="Arial"/>
                <w:sz w:val="18"/>
                <w:szCs w:val="18"/>
                <w:lang w:val="en-GB"/>
              </w:rPr>
            </w:pPr>
          </w:p>
        </w:tc>
        <w:tc>
          <w:tcPr>
            <w:tcW w:w="358" w:type="dxa"/>
            <w:vMerge w:val="restart"/>
          </w:tcPr>
          <w:p w14:paraId="65CEDB8E" w14:textId="77777777" w:rsidR="00A30A23" w:rsidRDefault="00A30A23">
            <w:pPr>
              <w:rPr>
                <w:rFonts w:ascii="Arial" w:hAnsi="Arial"/>
                <w:sz w:val="18"/>
                <w:szCs w:val="18"/>
                <w:lang w:val="en-GB"/>
              </w:rPr>
            </w:pPr>
          </w:p>
        </w:tc>
        <w:tc>
          <w:tcPr>
            <w:tcW w:w="2760" w:type="dxa"/>
          </w:tcPr>
          <w:p w14:paraId="65CEDB8F" w14:textId="77777777" w:rsidR="00A30A23" w:rsidRDefault="00DA5B56">
            <w:pPr>
              <w:rPr>
                <w:rFonts w:ascii="Arial" w:hAnsi="Arial"/>
                <w:sz w:val="18"/>
                <w:szCs w:val="18"/>
                <w:lang w:val="en-GB"/>
              </w:rPr>
            </w:pPr>
            <w:r>
              <w:rPr>
                <w:rFonts w:ascii="Arial" w:hAnsi="Arial"/>
                <w:sz w:val="18"/>
                <w:szCs w:val="18"/>
                <w:lang w:val="en-GB"/>
              </w:rPr>
              <w:t>PM:</w:t>
            </w:r>
            <w:r w:rsidR="008A430F">
              <w:rPr>
                <w:rFonts w:ascii="Arial" w:hAnsi="Arial"/>
                <w:sz w:val="18"/>
                <w:szCs w:val="18"/>
                <w:lang w:val="en-GB"/>
              </w:rPr>
              <w:t xml:space="preserve"> Coordination is made easy by the supportive and cordial nature of the exchanges between people involved in the GGP. There is a productive sense of trust and respect between all parties that has promoted a collegial approach to solving problems</w:t>
            </w:r>
          </w:p>
        </w:tc>
        <w:tc>
          <w:tcPr>
            <w:tcW w:w="365" w:type="dxa"/>
            <w:vMerge w:val="restart"/>
          </w:tcPr>
          <w:p w14:paraId="65CEDB90" w14:textId="30A9D5C9" w:rsidR="00A30A23" w:rsidRDefault="00FF0461">
            <w:pPr>
              <w:rPr>
                <w:rFonts w:ascii="Arial" w:hAnsi="Arial"/>
                <w:sz w:val="18"/>
                <w:szCs w:val="18"/>
                <w:lang w:val="en-GB"/>
              </w:rPr>
            </w:pPr>
            <w:r>
              <w:rPr>
                <w:rFonts w:ascii="Arial" w:hAnsi="Arial"/>
                <w:sz w:val="18"/>
                <w:szCs w:val="18"/>
                <w:lang w:val="en-GB"/>
              </w:rPr>
              <w:t>X</w:t>
            </w:r>
          </w:p>
        </w:tc>
        <w:tc>
          <w:tcPr>
            <w:tcW w:w="365" w:type="dxa"/>
            <w:vMerge w:val="restart"/>
          </w:tcPr>
          <w:p w14:paraId="65CEDB91" w14:textId="77777777" w:rsidR="00A30A23" w:rsidRDefault="00A30A23">
            <w:pPr>
              <w:rPr>
                <w:rFonts w:ascii="Arial" w:hAnsi="Arial"/>
                <w:sz w:val="18"/>
                <w:szCs w:val="18"/>
                <w:lang w:val="en-GB"/>
              </w:rPr>
            </w:pPr>
          </w:p>
        </w:tc>
        <w:tc>
          <w:tcPr>
            <w:tcW w:w="365" w:type="dxa"/>
            <w:vMerge w:val="restart"/>
          </w:tcPr>
          <w:p w14:paraId="65CEDB92" w14:textId="77777777" w:rsidR="00A30A23" w:rsidRDefault="00A30A23">
            <w:pPr>
              <w:rPr>
                <w:rFonts w:ascii="Arial" w:hAnsi="Arial"/>
                <w:sz w:val="18"/>
                <w:szCs w:val="18"/>
                <w:lang w:val="en-GB"/>
              </w:rPr>
            </w:pPr>
          </w:p>
        </w:tc>
        <w:tc>
          <w:tcPr>
            <w:tcW w:w="365" w:type="dxa"/>
            <w:vMerge w:val="restart"/>
          </w:tcPr>
          <w:p w14:paraId="65CEDB93" w14:textId="77777777" w:rsidR="00A30A23" w:rsidRDefault="00A30A23">
            <w:pPr>
              <w:rPr>
                <w:rFonts w:ascii="Arial" w:hAnsi="Arial"/>
                <w:sz w:val="18"/>
                <w:szCs w:val="18"/>
                <w:lang w:val="en-GB"/>
              </w:rPr>
            </w:pPr>
          </w:p>
        </w:tc>
        <w:tc>
          <w:tcPr>
            <w:tcW w:w="365" w:type="dxa"/>
            <w:vMerge w:val="restart"/>
          </w:tcPr>
          <w:p w14:paraId="65CEDB94" w14:textId="77777777" w:rsidR="00A30A23" w:rsidRDefault="00A30A23">
            <w:pPr>
              <w:rPr>
                <w:rFonts w:ascii="Arial" w:hAnsi="Arial"/>
                <w:sz w:val="18"/>
                <w:szCs w:val="18"/>
                <w:lang w:val="en-GB"/>
              </w:rPr>
            </w:pPr>
          </w:p>
        </w:tc>
        <w:tc>
          <w:tcPr>
            <w:tcW w:w="365" w:type="dxa"/>
            <w:vMerge w:val="restart"/>
          </w:tcPr>
          <w:p w14:paraId="65CEDB95" w14:textId="77777777" w:rsidR="00A30A23" w:rsidRDefault="00A30A23">
            <w:pPr>
              <w:rPr>
                <w:rFonts w:ascii="Arial" w:hAnsi="Arial"/>
                <w:sz w:val="18"/>
                <w:szCs w:val="18"/>
                <w:lang w:val="en-GB"/>
              </w:rPr>
            </w:pPr>
          </w:p>
        </w:tc>
      </w:tr>
      <w:tr w:rsidR="00A30A23" w14:paraId="65CEDBA8" w14:textId="77777777">
        <w:trPr>
          <w:cantSplit/>
          <w:trHeight w:val="933"/>
        </w:trPr>
        <w:tc>
          <w:tcPr>
            <w:tcW w:w="1398" w:type="dxa"/>
            <w:vMerge/>
          </w:tcPr>
          <w:p w14:paraId="65CEDB97" w14:textId="77777777" w:rsidR="00A30A23" w:rsidRDefault="00A30A23">
            <w:pPr>
              <w:rPr>
                <w:rFonts w:ascii="Arial" w:hAnsi="Arial"/>
                <w:sz w:val="18"/>
                <w:szCs w:val="18"/>
                <w:lang w:val="en-GB"/>
              </w:rPr>
            </w:pPr>
          </w:p>
        </w:tc>
        <w:tc>
          <w:tcPr>
            <w:tcW w:w="1583" w:type="dxa"/>
            <w:vMerge/>
          </w:tcPr>
          <w:p w14:paraId="65CEDB98" w14:textId="77777777" w:rsidR="00A30A23" w:rsidRDefault="00A30A23">
            <w:pPr>
              <w:rPr>
                <w:rFonts w:ascii="Arial" w:hAnsi="Arial"/>
                <w:sz w:val="18"/>
                <w:szCs w:val="18"/>
                <w:lang w:val="en-GB"/>
              </w:rPr>
            </w:pPr>
          </w:p>
        </w:tc>
        <w:tc>
          <w:tcPr>
            <w:tcW w:w="1589" w:type="dxa"/>
            <w:vMerge/>
          </w:tcPr>
          <w:p w14:paraId="65CEDB99" w14:textId="77777777" w:rsidR="00A30A23" w:rsidRDefault="00A30A23">
            <w:pPr>
              <w:rPr>
                <w:rFonts w:ascii="Arial" w:hAnsi="Arial"/>
                <w:sz w:val="18"/>
                <w:szCs w:val="18"/>
                <w:lang w:val="en-GB"/>
              </w:rPr>
            </w:pPr>
          </w:p>
        </w:tc>
        <w:tc>
          <w:tcPr>
            <w:tcW w:w="1593" w:type="dxa"/>
            <w:vMerge/>
          </w:tcPr>
          <w:p w14:paraId="65CEDB9A" w14:textId="77777777" w:rsidR="00A30A23" w:rsidRDefault="00A30A23">
            <w:pPr>
              <w:rPr>
                <w:rFonts w:ascii="Arial" w:hAnsi="Arial"/>
                <w:sz w:val="18"/>
                <w:szCs w:val="18"/>
                <w:lang w:val="en-GB"/>
              </w:rPr>
            </w:pPr>
          </w:p>
        </w:tc>
        <w:tc>
          <w:tcPr>
            <w:tcW w:w="355" w:type="dxa"/>
            <w:vMerge/>
          </w:tcPr>
          <w:p w14:paraId="65CEDB9B" w14:textId="77777777" w:rsidR="00A30A23" w:rsidRDefault="00A30A23">
            <w:pPr>
              <w:rPr>
                <w:rFonts w:ascii="Arial" w:hAnsi="Arial"/>
                <w:sz w:val="18"/>
                <w:szCs w:val="18"/>
                <w:lang w:val="en-GB"/>
              </w:rPr>
            </w:pPr>
          </w:p>
        </w:tc>
        <w:tc>
          <w:tcPr>
            <w:tcW w:w="355" w:type="dxa"/>
            <w:vMerge/>
          </w:tcPr>
          <w:p w14:paraId="65CEDB9C" w14:textId="77777777" w:rsidR="00A30A23" w:rsidRDefault="00A30A23">
            <w:pPr>
              <w:rPr>
                <w:rFonts w:ascii="Arial" w:hAnsi="Arial"/>
                <w:sz w:val="18"/>
                <w:szCs w:val="18"/>
                <w:lang w:val="en-GB"/>
              </w:rPr>
            </w:pPr>
          </w:p>
        </w:tc>
        <w:tc>
          <w:tcPr>
            <w:tcW w:w="355" w:type="dxa"/>
            <w:vMerge/>
          </w:tcPr>
          <w:p w14:paraId="65CEDB9D" w14:textId="77777777" w:rsidR="00A30A23" w:rsidRDefault="00A30A23">
            <w:pPr>
              <w:rPr>
                <w:rFonts w:ascii="Arial" w:hAnsi="Arial"/>
                <w:sz w:val="18"/>
                <w:szCs w:val="18"/>
                <w:lang w:val="en-GB"/>
              </w:rPr>
            </w:pPr>
          </w:p>
        </w:tc>
        <w:tc>
          <w:tcPr>
            <w:tcW w:w="356" w:type="dxa"/>
            <w:vMerge/>
          </w:tcPr>
          <w:p w14:paraId="65CEDB9E" w14:textId="77777777" w:rsidR="00A30A23" w:rsidRDefault="00A30A23">
            <w:pPr>
              <w:rPr>
                <w:rFonts w:ascii="Arial" w:hAnsi="Arial"/>
                <w:sz w:val="18"/>
                <w:szCs w:val="18"/>
                <w:lang w:val="en-GB"/>
              </w:rPr>
            </w:pPr>
          </w:p>
        </w:tc>
        <w:tc>
          <w:tcPr>
            <w:tcW w:w="356" w:type="dxa"/>
            <w:vMerge/>
          </w:tcPr>
          <w:p w14:paraId="65CEDB9F" w14:textId="77777777" w:rsidR="00A30A23" w:rsidRDefault="00A30A23">
            <w:pPr>
              <w:rPr>
                <w:rFonts w:ascii="Arial" w:hAnsi="Arial"/>
                <w:sz w:val="18"/>
                <w:szCs w:val="18"/>
                <w:lang w:val="en-GB"/>
              </w:rPr>
            </w:pPr>
          </w:p>
        </w:tc>
        <w:tc>
          <w:tcPr>
            <w:tcW w:w="358" w:type="dxa"/>
            <w:vMerge/>
          </w:tcPr>
          <w:p w14:paraId="65CEDBA0" w14:textId="77777777" w:rsidR="00A30A23" w:rsidRDefault="00A30A23">
            <w:pPr>
              <w:rPr>
                <w:rFonts w:ascii="Arial" w:hAnsi="Arial"/>
                <w:sz w:val="18"/>
                <w:szCs w:val="18"/>
                <w:lang w:val="en-GB"/>
              </w:rPr>
            </w:pPr>
          </w:p>
        </w:tc>
        <w:tc>
          <w:tcPr>
            <w:tcW w:w="2760" w:type="dxa"/>
          </w:tcPr>
          <w:p w14:paraId="65CEDBA1" w14:textId="2C79AC30" w:rsidR="00A30A23" w:rsidRDefault="00DA5B56">
            <w:pPr>
              <w:rPr>
                <w:rFonts w:ascii="Arial" w:hAnsi="Arial"/>
                <w:sz w:val="18"/>
                <w:szCs w:val="18"/>
                <w:lang w:val="en-GB"/>
              </w:rPr>
            </w:pPr>
            <w:r>
              <w:rPr>
                <w:rFonts w:ascii="Arial" w:hAnsi="Arial"/>
                <w:color w:val="FF0000"/>
                <w:sz w:val="18"/>
                <w:szCs w:val="18"/>
                <w:lang w:val="en-GB"/>
              </w:rPr>
              <w:t>TM:</w:t>
            </w:r>
            <w:r w:rsidR="00FF0461">
              <w:rPr>
                <w:rFonts w:ascii="Arial" w:hAnsi="Arial"/>
                <w:color w:val="FF0000"/>
                <w:sz w:val="18"/>
                <w:szCs w:val="18"/>
                <w:lang w:val="en-GB"/>
              </w:rPr>
              <w:t xml:space="preserve"> agree</w:t>
            </w:r>
          </w:p>
        </w:tc>
        <w:tc>
          <w:tcPr>
            <w:tcW w:w="365" w:type="dxa"/>
            <w:vMerge/>
          </w:tcPr>
          <w:p w14:paraId="65CEDBA2" w14:textId="77777777" w:rsidR="00A30A23" w:rsidRDefault="00A30A23">
            <w:pPr>
              <w:rPr>
                <w:rFonts w:ascii="Arial" w:hAnsi="Arial"/>
                <w:sz w:val="18"/>
                <w:szCs w:val="18"/>
                <w:lang w:val="en-GB"/>
              </w:rPr>
            </w:pPr>
          </w:p>
        </w:tc>
        <w:tc>
          <w:tcPr>
            <w:tcW w:w="365" w:type="dxa"/>
            <w:vMerge/>
          </w:tcPr>
          <w:p w14:paraId="65CEDBA3" w14:textId="77777777" w:rsidR="00A30A23" w:rsidRDefault="00A30A23">
            <w:pPr>
              <w:rPr>
                <w:rFonts w:ascii="Arial" w:hAnsi="Arial"/>
                <w:sz w:val="18"/>
                <w:szCs w:val="18"/>
                <w:lang w:val="en-GB"/>
              </w:rPr>
            </w:pPr>
          </w:p>
        </w:tc>
        <w:tc>
          <w:tcPr>
            <w:tcW w:w="365" w:type="dxa"/>
            <w:vMerge/>
          </w:tcPr>
          <w:p w14:paraId="65CEDBA4" w14:textId="77777777" w:rsidR="00A30A23" w:rsidRDefault="00A30A23">
            <w:pPr>
              <w:rPr>
                <w:rFonts w:ascii="Arial" w:hAnsi="Arial"/>
                <w:sz w:val="18"/>
                <w:szCs w:val="18"/>
                <w:lang w:val="en-GB"/>
              </w:rPr>
            </w:pPr>
          </w:p>
        </w:tc>
        <w:tc>
          <w:tcPr>
            <w:tcW w:w="365" w:type="dxa"/>
            <w:vMerge/>
          </w:tcPr>
          <w:p w14:paraId="65CEDBA5" w14:textId="77777777" w:rsidR="00A30A23" w:rsidRDefault="00A30A23">
            <w:pPr>
              <w:rPr>
                <w:rFonts w:ascii="Arial" w:hAnsi="Arial"/>
                <w:sz w:val="18"/>
                <w:szCs w:val="18"/>
                <w:lang w:val="en-GB"/>
              </w:rPr>
            </w:pPr>
          </w:p>
        </w:tc>
        <w:tc>
          <w:tcPr>
            <w:tcW w:w="365" w:type="dxa"/>
            <w:vMerge/>
          </w:tcPr>
          <w:p w14:paraId="65CEDBA6" w14:textId="77777777" w:rsidR="00A30A23" w:rsidRDefault="00A30A23">
            <w:pPr>
              <w:rPr>
                <w:rFonts w:ascii="Arial" w:hAnsi="Arial"/>
                <w:sz w:val="18"/>
                <w:szCs w:val="18"/>
                <w:lang w:val="en-GB"/>
              </w:rPr>
            </w:pPr>
          </w:p>
        </w:tc>
        <w:tc>
          <w:tcPr>
            <w:tcW w:w="365" w:type="dxa"/>
            <w:vMerge/>
          </w:tcPr>
          <w:p w14:paraId="65CEDBA7" w14:textId="77777777" w:rsidR="00A30A23" w:rsidRDefault="00A30A23">
            <w:pPr>
              <w:rPr>
                <w:rFonts w:ascii="Arial" w:hAnsi="Arial"/>
                <w:sz w:val="18"/>
                <w:szCs w:val="18"/>
                <w:lang w:val="en-GB"/>
              </w:rPr>
            </w:pPr>
          </w:p>
        </w:tc>
      </w:tr>
      <w:tr w:rsidR="00A30A23" w14:paraId="65CEDBBD" w14:textId="77777777">
        <w:trPr>
          <w:cantSplit/>
          <w:trHeight w:val="622"/>
        </w:trPr>
        <w:tc>
          <w:tcPr>
            <w:tcW w:w="1398" w:type="dxa"/>
            <w:vMerge w:val="restart"/>
          </w:tcPr>
          <w:p w14:paraId="65CEDBA9" w14:textId="77777777" w:rsidR="00A30A23" w:rsidRPr="00AF44E6" w:rsidRDefault="00A30A23">
            <w:pPr>
              <w:rPr>
                <w:rFonts w:ascii="Arial" w:hAnsi="Arial"/>
                <w:sz w:val="18"/>
                <w:szCs w:val="18"/>
                <w:lang w:val="en-GB"/>
              </w:rPr>
            </w:pPr>
            <w:r w:rsidRPr="00AF44E6">
              <w:rPr>
                <w:rFonts w:ascii="Arial" w:hAnsi="Arial"/>
                <w:sz w:val="18"/>
                <w:szCs w:val="18"/>
                <w:lang w:val="en-GB"/>
              </w:rPr>
              <w:t>Work flow</w:t>
            </w:r>
          </w:p>
          <w:p w14:paraId="65CEDBAA" w14:textId="77777777" w:rsidR="00E53FA3" w:rsidRPr="00AF44E6" w:rsidRDefault="00E53FA3">
            <w:pPr>
              <w:rPr>
                <w:rFonts w:ascii="Arial" w:hAnsi="Arial"/>
                <w:sz w:val="18"/>
                <w:szCs w:val="18"/>
                <w:lang w:val="en-GB"/>
              </w:rPr>
            </w:pPr>
          </w:p>
          <w:p w14:paraId="65CEDBAB" w14:textId="77777777" w:rsidR="00E53FA3" w:rsidRPr="00AF44E6" w:rsidRDefault="00E53FA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65CEDBAC" w14:textId="77777777" w:rsidR="00A30A23" w:rsidRPr="00AF44E6" w:rsidRDefault="00A30A23">
            <w:pPr>
              <w:rPr>
                <w:rFonts w:ascii="Arial" w:hAnsi="Arial"/>
                <w:sz w:val="18"/>
                <w:szCs w:val="18"/>
                <w:lang w:val="en-GB"/>
              </w:rPr>
            </w:pPr>
            <w:r w:rsidRPr="00AF44E6">
              <w:rPr>
                <w:rFonts w:ascii="Arial" w:hAnsi="Arial"/>
                <w:sz w:val="18"/>
                <w:szCs w:val="18"/>
                <w:lang w:val="en-GB"/>
              </w:rPr>
              <w:t>Project progressing according to work plan</w:t>
            </w:r>
          </w:p>
        </w:tc>
        <w:tc>
          <w:tcPr>
            <w:tcW w:w="1589" w:type="dxa"/>
            <w:vMerge w:val="restart"/>
          </w:tcPr>
          <w:p w14:paraId="65CEDBAD" w14:textId="77777777" w:rsidR="00A30A23" w:rsidRPr="00AF44E6" w:rsidRDefault="00A30A23">
            <w:pPr>
              <w:rPr>
                <w:rFonts w:ascii="Arial" w:hAnsi="Arial"/>
                <w:sz w:val="18"/>
                <w:szCs w:val="18"/>
                <w:lang w:val="en-GB"/>
              </w:rPr>
            </w:pPr>
            <w:r w:rsidRPr="00AF44E6">
              <w:rPr>
                <w:rFonts w:ascii="Arial" w:hAnsi="Arial"/>
                <w:sz w:val="18"/>
                <w:szCs w:val="18"/>
                <w:lang w:val="en-GB"/>
              </w:rPr>
              <w:t>Some changes in project work plan but without major effect on overall timetable</w:t>
            </w:r>
          </w:p>
        </w:tc>
        <w:tc>
          <w:tcPr>
            <w:tcW w:w="1593" w:type="dxa"/>
            <w:vMerge w:val="restart"/>
          </w:tcPr>
          <w:p w14:paraId="65CEDBAE" w14:textId="77777777" w:rsidR="00A30A23" w:rsidRPr="00AF44E6" w:rsidRDefault="00A30A23">
            <w:pPr>
              <w:rPr>
                <w:rFonts w:ascii="Arial" w:hAnsi="Arial"/>
                <w:sz w:val="18"/>
                <w:szCs w:val="18"/>
                <w:lang w:val="en-GB"/>
              </w:rPr>
            </w:pPr>
            <w:r w:rsidRPr="00AF44E6">
              <w:rPr>
                <w:rFonts w:ascii="Arial" w:hAnsi="Arial"/>
                <w:sz w:val="18"/>
                <w:szCs w:val="18"/>
                <w:lang w:val="en-GB"/>
              </w:rPr>
              <w:t>Major delays or changes in work plan or method of implementation</w:t>
            </w:r>
          </w:p>
          <w:p w14:paraId="65CEDBAF" w14:textId="77777777" w:rsidR="00E53FA3" w:rsidRPr="00AF44E6" w:rsidRDefault="00E53FA3">
            <w:pPr>
              <w:rPr>
                <w:rFonts w:ascii="Arial" w:hAnsi="Arial"/>
                <w:sz w:val="18"/>
                <w:szCs w:val="18"/>
                <w:lang w:val="en-GB"/>
              </w:rPr>
            </w:pPr>
          </w:p>
        </w:tc>
        <w:tc>
          <w:tcPr>
            <w:tcW w:w="355" w:type="dxa"/>
            <w:vMerge w:val="restart"/>
          </w:tcPr>
          <w:p w14:paraId="65CEDBB0" w14:textId="77777777" w:rsidR="00A30A23" w:rsidRDefault="00A30A23">
            <w:pPr>
              <w:rPr>
                <w:rFonts w:ascii="Arial" w:hAnsi="Arial"/>
                <w:sz w:val="18"/>
                <w:szCs w:val="18"/>
                <w:lang w:val="en-GB"/>
              </w:rPr>
            </w:pPr>
          </w:p>
        </w:tc>
        <w:tc>
          <w:tcPr>
            <w:tcW w:w="355" w:type="dxa"/>
            <w:vMerge w:val="restart"/>
          </w:tcPr>
          <w:p w14:paraId="65CEDBB1" w14:textId="307961EE" w:rsidR="00A30A23" w:rsidRDefault="004A77CA">
            <w:pPr>
              <w:rPr>
                <w:rFonts w:ascii="Arial" w:hAnsi="Arial"/>
                <w:sz w:val="18"/>
                <w:szCs w:val="18"/>
                <w:lang w:val="en-GB"/>
              </w:rPr>
            </w:pPr>
            <w:r>
              <w:rPr>
                <w:rFonts w:ascii="Arial" w:hAnsi="Arial"/>
                <w:sz w:val="18"/>
                <w:szCs w:val="18"/>
                <w:lang w:val="en-GB"/>
              </w:rPr>
              <w:t>X</w:t>
            </w:r>
          </w:p>
        </w:tc>
        <w:tc>
          <w:tcPr>
            <w:tcW w:w="355" w:type="dxa"/>
            <w:vMerge w:val="restart"/>
          </w:tcPr>
          <w:p w14:paraId="65CEDBB2" w14:textId="77777777" w:rsidR="00A30A23" w:rsidRDefault="00A30A23">
            <w:pPr>
              <w:rPr>
                <w:rFonts w:ascii="Arial" w:hAnsi="Arial"/>
                <w:sz w:val="18"/>
                <w:szCs w:val="18"/>
                <w:lang w:val="en-GB"/>
              </w:rPr>
            </w:pPr>
          </w:p>
        </w:tc>
        <w:tc>
          <w:tcPr>
            <w:tcW w:w="356" w:type="dxa"/>
            <w:vMerge w:val="restart"/>
          </w:tcPr>
          <w:p w14:paraId="65CEDBB3" w14:textId="77777777" w:rsidR="00A30A23" w:rsidRDefault="00A30A23">
            <w:pPr>
              <w:rPr>
                <w:rFonts w:ascii="Arial" w:hAnsi="Arial"/>
                <w:sz w:val="18"/>
                <w:szCs w:val="18"/>
                <w:lang w:val="en-GB"/>
              </w:rPr>
            </w:pPr>
          </w:p>
        </w:tc>
        <w:tc>
          <w:tcPr>
            <w:tcW w:w="356" w:type="dxa"/>
            <w:vMerge w:val="restart"/>
          </w:tcPr>
          <w:p w14:paraId="65CEDBB4" w14:textId="77777777" w:rsidR="00A30A23" w:rsidRDefault="00A30A23">
            <w:pPr>
              <w:rPr>
                <w:rFonts w:ascii="Arial" w:hAnsi="Arial"/>
                <w:sz w:val="18"/>
                <w:szCs w:val="18"/>
                <w:lang w:val="en-GB"/>
              </w:rPr>
            </w:pPr>
          </w:p>
        </w:tc>
        <w:tc>
          <w:tcPr>
            <w:tcW w:w="358" w:type="dxa"/>
            <w:vMerge w:val="restart"/>
          </w:tcPr>
          <w:p w14:paraId="65CEDBB5" w14:textId="77777777" w:rsidR="00A30A23" w:rsidRDefault="00A30A23">
            <w:pPr>
              <w:rPr>
                <w:rFonts w:ascii="Arial" w:hAnsi="Arial"/>
                <w:sz w:val="18"/>
                <w:szCs w:val="18"/>
                <w:lang w:val="en-GB"/>
              </w:rPr>
            </w:pPr>
          </w:p>
        </w:tc>
        <w:tc>
          <w:tcPr>
            <w:tcW w:w="2760" w:type="dxa"/>
          </w:tcPr>
          <w:p w14:paraId="65CEDBB6" w14:textId="73E09C60" w:rsidR="00A30A23" w:rsidRDefault="00DA5B56">
            <w:pPr>
              <w:rPr>
                <w:rFonts w:ascii="Arial" w:hAnsi="Arial"/>
                <w:sz w:val="18"/>
                <w:szCs w:val="18"/>
                <w:lang w:val="en-GB"/>
              </w:rPr>
            </w:pPr>
            <w:r>
              <w:rPr>
                <w:rFonts w:ascii="Arial" w:hAnsi="Arial"/>
                <w:sz w:val="18"/>
                <w:szCs w:val="18"/>
                <w:lang w:val="en-GB"/>
              </w:rPr>
              <w:t>PM:</w:t>
            </w:r>
            <w:r w:rsidR="00F72977">
              <w:rPr>
                <w:rFonts w:ascii="Arial" w:hAnsi="Arial"/>
                <w:sz w:val="18"/>
                <w:szCs w:val="18"/>
                <w:lang w:val="en-GB"/>
              </w:rPr>
              <w:t xml:space="preserve"> Project has almost fully caught up </w:t>
            </w:r>
            <w:r w:rsidR="009A014A">
              <w:rPr>
                <w:rFonts w:ascii="Arial" w:hAnsi="Arial"/>
                <w:sz w:val="18"/>
                <w:szCs w:val="18"/>
                <w:lang w:val="en-GB"/>
              </w:rPr>
              <w:t>on workplan</w:t>
            </w:r>
            <w:r w:rsidR="00315524">
              <w:rPr>
                <w:rFonts w:ascii="Arial" w:hAnsi="Arial"/>
                <w:sz w:val="18"/>
                <w:szCs w:val="18"/>
                <w:lang w:val="en-GB"/>
              </w:rPr>
              <w:t>, although</w:t>
            </w:r>
            <w:r w:rsidR="004920D1">
              <w:rPr>
                <w:rFonts w:ascii="Arial" w:hAnsi="Arial"/>
                <w:sz w:val="18"/>
                <w:szCs w:val="18"/>
                <w:lang w:val="en-GB"/>
              </w:rPr>
              <w:t xml:space="preserve"> </w:t>
            </w:r>
            <w:r w:rsidR="00315524">
              <w:rPr>
                <w:rFonts w:ascii="Arial" w:hAnsi="Arial"/>
                <w:sz w:val="18"/>
                <w:szCs w:val="18"/>
                <w:lang w:val="en-GB"/>
              </w:rPr>
              <w:t>i</w:t>
            </w:r>
            <w:r w:rsidR="004920D1">
              <w:rPr>
                <w:rFonts w:ascii="Arial" w:hAnsi="Arial"/>
                <w:sz w:val="18"/>
                <w:szCs w:val="18"/>
                <w:lang w:val="en-GB"/>
              </w:rPr>
              <w:t xml:space="preserve">t </w:t>
            </w:r>
            <w:r w:rsidR="00E90B79">
              <w:rPr>
                <w:rFonts w:ascii="Arial" w:hAnsi="Arial"/>
                <w:sz w:val="18"/>
                <w:szCs w:val="18"/>
                <w:lang w:val="en-GB"/>
              </w:rPr>
              <w:t xml:space="preserve">has required to make </w:t>
            </w:r>
            <w:r w:rsidR="009B121C">
              <w:rPr>
                <w:rFonts w:ascii="Arial" w:hAnsi="Arial"/>
                <w:sz w:val="18"/>
                <w:szCs w:val="18"/>
                <w:lang w:val="en-GB"/>
              </w:rPr>
              <w:t>several</w:t>
            </w:r>
            <w:r w:rsidR="00E90B79">
              <w:rPr>
                <w:rFonts w:ascii="Arial" w:hAnsi="Arial"/>
                <w:sz w:val="18"/>
                <w:szCs w:val="18"/>
                <w:lang w:val="en-GB"/>
              </w:rPr>
              <w:t xml:space="preserve"> </w:t>
            </w:r>
            <w:r w:rsidR="006602A4">
              <w:rPr>
                <w:rFonts w:ascii="Arial" w:hAnsi="Arial"/>
                <w:sz w:val="18"/>
                <w:szCs w:val="18"/>
                <w:lang w:val="en-GB"/>
              </w:rPr>
              <w:t>modifications</w:t>
            </w:r>
            <w:r w:rsidR="00E90B79">
              <w:rPr>
                <w:rFonts w:ascii="Arial" w:hAnsi="Arial"/>
                <w:sz w:val="18"/>
                <w:szCs w:val="18"/>
                <w:lang w:val="en-GB"/>
              </w:rPr>
              <w:t xml:space="preserve"> to the original plan, to </w:t>
            </w:r>
            <w:r w:rsidR="007531A0">
              <w:rPr>
                <w:rFonts w:ascii="Arial" w:hAnsi="Arial"/>
                <w:sz w:val="18"/>
                <w:szCs w:val="18"/>
                <w:lang w:val="en-GB"/>
              </w:rPr>
              <w:t>respond to</w:t>
            </w:r>
            <w:r w:rsidR="00E90B79">
              <w:rPr>
                <w:rFonts w:ascii="Arial" w:hAnsi="Arial"/>
                <w:sz w:val="18"/>
                <w:szCs w:val="18"/>
                <w:lang w:val="en-GB"/>
              </w:rPr>
              <w:t xml:space="preserve"> </w:t>
            </w:r>
            <w:r w:rsidR="006602A4">
              <w:rPr>
                <w:rFonts w:ascii="Arial" w:hAnsi="Arial"/>
                <w:sz w:val="18"/>
                <w:szCs w:val="18"/>
                <w:lang w:val="en-GB"/>
              </w:rPr>
              <w:t>changes</w:t>
            </w:r>
            <w:r w:rsidR="00E90B79">
              <w:rPr>
                <w:rFonts w:ascii="Arial" w:hAnsi="Arial"/>
                <w:sz w:val="18"/>
                <w:szCs w:val="18"/>
                <w:lang w:val="en-GB"/>
              </w:rPr>
              <w:t xml:space="preserve"> </w:t>
            </w:r>
            <w:r w:rsidR="007531A0">
              <w:rPr>
                <w:rFonts w:ascii="Arial" w:hAnsi="Arial"/>
                <w:sz w:val="18"/>
                <w:szCs w:val="18"/>
                <w:lang w:val="en-GB"/>
              </w:rPr>
              <w:t xml:space="preserve">in </w:t>
            </w:r>
            <w:r w:rsidR="00E90B79">
              <w:rPr>
                <w:rFonts w:ascii="Arial" w:hAnsi="Arial"/>
                <w:sz w:val="18"/>
                <w:szCs w:val="18"/>
                <w:lang w:val="en-GB"/>
              </w:rPr>
              <w:t>the political and socio-economic contexts</w:t>
            </w:r>
            <w:r w:rsidR="004A77CA">
              <w:rPr>
                <w:rFonts w:ascii="Arial" w:hAnsi="Arial"/>
                <w:sz w:val="18"/>
                <w:szCs w:val="18"/>
                <w:lang w:val="en-GB"/>
              </w:rPr>
              <w:t xml:space="preserve"> (e.g. Brazil)</w:t>
            </w:r>
            <w:r w:rsidR="00315524">
              <w:rPr>
                <w:rFonts w:ascii="Arial" w:hAnsi="Arial"/>
                <w:sz w:val="18"/>
                <w:szCs w:val="18"/>
                <w:lang w:val="en-GB"/>
              </w:rPr>
              <w:t xml:space="preserve"> and to </w:t>
            </w:r>
            <w:r w:rsidR="00AA48DA">
              <w:rPr>
                <w:rFonts w:ascii="Arial" w:hAnsi="Arial"/>
                <w:sz w:val="18"/>
                <w:szCs w:val="18"/>
                <w:lang w:val="en-GB"/>
              </w:rPr>
              <w:t>better recognize the</w:t>
            </w:r>
            <w:r w:rsidR="0020148C">
              <w:rPr>
                <w:rFonts w:ascii="Arial" w:hAnsi="Arial"/>
                <w:sz w:val="18"/>
                <w:szCs w:val="18"/>
                <w:lang w:val="en-GB"/>
              </w:rPr>
              <w:t xml:space="preserve"> operational demands </w:t>
            </w:r>
            <w:r w:rsidR="006602A4">
              <w:rPr>
                <w:rFonts w:ascii="Arial" w:hAnsi="Arial"/>
                <w:sz w:val="18"/>
                <w:szCs w:val="18"/>
                <w:lang w:val="en-GB"/>
              </w:rPr>
              <w:t xml:space="preserve">of running a </w:t>
            </w:r>
            <w:r w:rsidR="00FA68CE">
              <w:rPr>
                <w:rFonts w:ascii="Arial" w:hAnsi="Arial"/>
                <w:sz w:val="18"/>
                <w:szCs w:val="18"/>
                <w:lang w:val="en-GB"/>
              </w:rPr>
              <w:t xml:space="preserve">comprehensive </w:t>
            </w:r>
            <w:r w:rsidR="006602A4">
              <w:rPr>
                <w:rFonts w:ascii="Arial" w:hAnsi="Arial"/>
                <w:sz w:val="18"/>
                <w:szCs w:val="18"/>
                <w:lang w:val="en-GB"/>
              </w:rPr>
              <w:t>training program</w:t>
            </w:r>
            <w:r w:rsidR="00FA68CE">
              <w:rPr>
                <w:rFonts w:ascii="Arial" w:hAnsi="Arial"/>
                <w:sz w:val="18"/>
                <w:szCs w:val="18"/>
                <w:lang w:val="en-GB"/>
              </w:rPr>
              <w:t xml:space="preserve"> in three countries. </w:t>
            </w:r>
          </w:p>
        </w:tc>
        <w:tc>
          <w:tcPr>
            <w:tcW w:w="365" w:type="dxa"/>
            <w:vMerge w:val="restart"/>
          </w:tcPr>
          <w:p w14:paraId="65CEDBB7" w14:textId="77777777" w:rsidR="00A30A23" w:rsidRDefault="00A30A23">
            <w:pPr>
              <w:rPr>
                <w:rFonts w:ascii="Arial" w:hAnsi="Arial"/>
                <w:sz w:val="18"/>
                <w:szCs w:val="18"/>
                <w:lang w:val="en-GB"/>
              </w:rPr>
            </w:pPr>
          </w:p>
        </w:tc>
        <w:tc>
          <w:tcPr>
            <w:tcW w:w="365" w:type="dxa"/>
            <w:vMerge w:val="restart"/>
          </w:tcPr>
          <w:p w14:paraId="65CEDBB8" w14:textId="52F95E8D" w:rsidR="00A30A23" w:rsidRDefault="00FF0461">
            <w:pPr>
              <w:rPr>
                <w:rFonts w:ascii="Arial" w:hAnsi="Arial"/>
                <w:sz w:val="18"/>
                <w:szCs w:val="18"/>
                <w:lang w:val="en-GB"/>
              </w:rPr>
            </w:pPr>
            <w:r>
              <w:rPr>
                <w:rFonts w:ascii="Arial" w:hAnsi="Arial"/>
                <w:sz w:val="18"/>
                <w:szCs w:val="18"/>
                <w:lang w:val="en-GB"/>
              </w:rPr>
              <w:t>X</w:t>
            </w:r>
          </w:p>
        </w:tc>
        <w:tc>
          <w:tcPr>
            <w:tcW w:w="365" w:type="dxa"/>
            <w:vMerge w:val="restart"/>
          </w:tcPr>
          <w:p w14:paraId="65CEDBB9" w14:textId="77777777" w:rsidR="00A30A23" w:rsidRDefault="00A30A23">
            <w:pPr>
              <w:rPr>
                <w:rFonts w:ascii="Arial" w:hAnsi="Arial"/>
                <w:sz w:val="18"/>
                <w:szCs w:val="18"/>
                <w:lang w:val="en-GB"/>
              </w:rPr>
            </w:pPr>
          </w:p>
        </w:tc>
        <w:tc>
          <w:tcPr>
            <w:tcW w:w="365" w:type="dxa"/>
            <w:vMerge w:val="restart"/>
          </w:tcPr>
          <w:p w14:paraId="65CEDBBA" w14:textId="77777777" w:rsidR="00A30A23" w:rsidRDefault="00A30A23">
            <w:pPr>
              <w:rPr>
                <w:rFonts w:ascii="Arial" w:hAnsi="Arial"/>
                <w:sz w:val="18"/>
                <w:szCs w:val="18"/>
                <w:lang w:val="en-GB"/>
              </w:rPr>
            </w:pPr>
          </w:p>
        </w:tc>
        <w:tc>
          <w:tcPr>
            <w:tcW w:w="365" w:type="dxa"/>
            <w:vMerge w:val="restart"/>
          </w:tcPr>
          <w:p w14:paraId="65CEDBBB" w14:textId="77777777" w:rsidR="00A30A23" w:rsidRDefault="00A30A23">
            <w:pPr>
              <w:rPr>
                <w:rFonts w:ascii="Arial" w:hAnsi="Arial"/>
                <w:sz w:val="18"/>
                <w:szCs w:val="18"/>
                <w:lang w:val="en-GB"/>
              </w:rPr>
            </w:pPr>
          </w:p>
        </w:tc>
        <w:tc>
          <w:tcPr>
            <w:tcW w:w="365" w:type="dxa"/>
            <w:vMerge w:val="restart"/>
          </w:tcPr>
          <w:p w14:paraId="65CEDBBC" w14:textId="77777777" w:rsidR="00A30A23" w:rsidRDefault="00A30A23">
            <w:pPr>
              <w:rPr>
                <w:rFonts w:ascii="Arial" w:hAnsi="Arial"/>
                <w:sz w:val="18"/>
                <w:szCs w:val="18"/>
                <w:lang w:val="en-GB"/>
              </w:rPr>
            </w:pPr>
          </w:p>
        </w:tc>
      </w:tr>
      <w:tr w:rsidR="00A30A23" w14:paraId="65CEDBCF" w14:textId="77777777">
        <w:trPr>
          <w:cantSplit/>
          <w:trHeight w:val="622"/>
        </w:trPr>
        <w:tc>
          <w:tcPr>
            <w:tcW w:w="1398" w:type="dxa"/>
            <w:vMerge/>
          </w:tcPr>
          <w:p w14:paraId="65CEDBBE" w14:textId="77777777" w:rsidR="00A30A23" w:rsidRDefault="00A30A23">
            <w:pPr>
              <w:rPr>
                <w:rFonts w:ascii="Arial" w:hAnsi="Arial"/>
                <w:sz w:val="18"/>
                <w:szCs w:val="18"/>
                <w:lang w:val="en-GB"/>
              </w:rPr>
            </w:pPr>
          </w:p>
        </w:tc>
        <w:tc>
          <w:tcPr>
            <w:tcW w:w="1583" w:type="dxa"/>
            <w:vMerge/>
          </w:tcPr>
          <w:p w14:paraId="65CEDBBF" w14:textId="77777777" w:rsidR="00A30A23" w:rsidRDefault="00A30A23">
            <w:pPr>
              <w:rPr>
                <w:rFonts w:ascii="Arial" w:hAnsi="Arial"/>
                <w:sz w:val="18"/>
                <w:szCs w:val="18"/>
                <w:lang w:val="en-GB"/>
              </w:rPr>
            </w:pPr>
          </w:p>
        </w:tc>
        <w:tc>
          <w:tcPr>
            <w:tcW w:w="1589" w:type="dxa"/>
            <w:vMerge/>
          </w:tcPr>
          <w:p w14:paraId="65CEDBC0" w14:textId="77777777" w:rsidR="00A30A23" w:rsidRDefault="00A30A23">
            <w:pPr>
              <w:rPr>
                <w:rFonts w:ascii="Arial" w:hAnsi="Arial"/>
                <w:sz w:val="18"/>
                <w:szCs w:val="18"/>
                <w:lang w:val="en-GB"/>
              </w:rPr>
            </w:pPr>
          </w:p>
        </w:tc>
        <w:tc>
          <w:tcPr>
            <w:tcW w:w="1593" w:type="dxa"/>
            <w:vMerge/>
          </w:tcPr>
          <w:p w14:paraId="65CEDBC1" w14:textId="77777777" w:rsidR="00A30A23" w:rsidRDefault="00A30A23">
            <w:pPr>
              <w:rPr>
                <w:rFonts w:ascii="Arial" w:hAnsi="Arial"/>
                <w:sz w:val="18"/>
                <w:szCs w:val="18"/>
                <w:lang w:val="en-GB"/>
              </w:rPr>
            </w:pPr>
          </w:p>
        </w:tc>
        <w:tc>
          <w:tcPr>
            <w:tcW w:w="355" w:type="dxa"/>
            <w:vMerge/>
          </w:tcPr>
          <w:p w14:paraId="65CEDBC2" w14:textId="77777777" w:rsidR="00A30A23" w:rsidRDefault="00A30A23">
            <w:pPr>
              <w:rPr>
                <w:rFonts w:ascii="Arial" w:hAnsi="Arial"/>
                <w:sz w:val="18"/>
                <w:szCs w:val="18"/>
                <w:lang w:val="en-GB"/>
              </w:rPr>
            </w:pPr>
          </w:p>
        </w:tc>
        <w:tc>
          <w:tcPr>
            <w:tcW w:w="355" w:type="dxa"/>
            <w:vMerge/>
          </w:tcPr>
          <w:p w14:paraId="65CEDBC3" w14:textId="77777777" w:rsidR="00A30A23" w:rsidRDefault="00A30A23">
            <w:pPr>
              <w:rPr>
                <w:rFonts w:ascii="Arial" w:hAnsi="Arial"/>
                <w:sz w:val="18"/>
                <w:szCs w:val="18"/>
                <w:lang w:val="en-GB"/>
              </w:rPr>
            </w:pPr>
          </w:p>
        </w:tc>
        <w:tc>
          <w:tcPr>
            <w:tcW w:w="355" w:type="dxa"/>
            <w:vMerge/>
          </w:tcPr>
          <w:p w14:paraId="65CEDBC4" w14:textId="77777777" w:rsidR="00A30A23" w:rsidRDefault="00A30A23">
            <w:pPr>
              <w:rPr>
                <w:rFonts w:ascii="Arial" w:hAnsi="Arial"/>
                <w:sz w:val="18"/>
                <w:szCs w:val="18"/>
                <w:lang w:val="en-GB"/>
              </w:rPr>
            </w:pPr>
          </w:p>
        </w:tc>
        <w:tc>
          <w:tcPr>
            <w:tcW w:w="356" w:type="dxa"/>
            <w:vMerge/>
          </w:tcPr>
          <w:p w14:paraId="65CEDBC5" w14:textId="77777777" w:rsidR="00A30A23" w:rsidRDefault="00A30A23">
            <w:pPr>
              <w:rPr>
                <w:rFonts w:ascii="Arial" w:hAnsi="Arial"/>
                <w:sz w:val="18"/>
                <w:szCs w:val="18"/>
                <w:lang w:val="en-GB"/>
              </w:rPr>
            </w:pPr>
          </w:p>
        </w:tc>
        <w:tc>
          <w:tcPr>
            <w:tcW w:w="356" w:type="dxa"/>
            <w:vMerge/>
          </w:tcPr>
          <w:p w14:paraId="65CEDBC6" w14:textId="77777777" w:rsidR="00A30A23" w:rsidRDefault="00A30A23">
            <w:pPr>
              <w:rPr>
                <w:rFonts w:ascii="Arial" w:hAnsi="Arial"/>
                <w:sz w:val="18"/>
                <w:szCs w:val="18"/>
                <w:lang w:val="en-GB"/>
              </w:rPr>
            </w:pPr>
          </w:p>
        </w:tc>
        <w:tc>
          <w:tcPr>
            <w:tcW w:w="358" w:type="dxa"/>
            <w:vMerge/>
          </w:tcPr>
          <w:p w14:paraId="65CEDBC7" w14:textId="77777777" w:rsidR="00A30A23" w:rsidRDefault="00A30A23">
            <w:pPr>
              <w:rPr>
                <w:rFonts w:ascii="Arial" w:hAnsi="Arial"/>
                <w:sz w:val="18"/>
                <w:szCs w:val="18"/>
                <w:lang w:val="en-GB"/>
              </w:rPr>
            </w:pPr>
          </w:p>
        </w:tc>
        <w:tc>
          <w:tcPr>
            <w:tcW w:w="2760" w:type="dxa"/>
          </w:tcPr>
          <w:p w14:paraId="65CEDBC8" w14:textId="2B6B6B1F" w:rsidR="00A30A23" w:rsidRDefault="00DA5B56">
            <w:pPr>
              <w:rPr>
                <w:rFonts w:ascii="Arial" w:hAnsi="Arial"/>
                <w:sz w:val="18"/>
                <w:szCs w:val="18"/>
                <w:lang w:val="en-GB"/>
              </w:rPr>
            </w:pPr>
            <w:r>
              <w:rPr>
                <w:rFonts w:ascii="Arial" w:hAnsi="Arial"/>
                <w:color w:val="FF0000"/>
                <w:sz w:val="18"/>
                <w:szCs w:val="18"/>
                <w:lang w:val="en-GB"/>
              </w:rPr>
              <w:t>TM:</w:t>
            </w:r>
            <w:r w:rsidR="00FF0461">
              <w:rPr>
                <w:rFonts w:ascii="Arial" w:hAnsi="Arial"/>
                <w:color w:val="FF0000"/>
                <w:sz w:val="18"/>
                <w:szCs w:val="18"/>
                <w:lang w:val="en-GB"/>
              </w:rPr>
              <w:t xml:space="preserve"> agree</w:t>
            </w:r>
          </w:p>
        </w:tc>
        <w:tc>
          <w:tcPr>
            <w:tcW w:w="365" w:type="dxa"/>
            <w:vMerge/>
          </w:tcPr>
          <w:p w14:paraId="65CEDBC9" w14:textId="77777777" w:rsidR="00A30A23" w:rsidRDefault="00A30A23">
            <w:pPr>
              <w:rPr>
                <w:rFonts w:ascii="Arial" w:hAnsi="Arial"/>
                <w:sz w:val="18"/>
                <w:szCs w:val="18"/>
                <w:lang w:val="en-GB"/>
              </w:rPr>
            </w:pPr>
          </w:p>
        </w:tc>
        <w:tc>
          <w:tcPr>
            <w:tcW w:w="365" w:type="dxa"/>
            <w:vMerge/>
          </w:tcPr>
          <w:p w14:paraId="65CEDBCA" w14:textId="77777777" w:rsidR="00A30A23" w:rsidRDefault="00A30A23">
            <w:pPr>
              <w:rPr>
                <w:rFonts w:ascii="Arial" w:hAnsi="Arial"/>
                <w:sz w:val="18"/>
                <w:szCs w:val="18"/>
                <w:lang w:val="en-GB"/>
              </w:rPr>
            </w:pPr>
          </w:p>
        </w:tc>
        <w:tc>
          <w:tcPr>
            <w:tcW w:w="365" w:type="dxa"/>
            <w:vMerge/>
          </w:tcPr>
          <w:p w14:paraId="65CEDBCB" w14:textId="77777777" w:rsidR="00A30A23" w:rsidRDefault="00A30A23">
            <w:pPr>
              <w:rPr>
                <w:rFonts w:ascii="Arial" w:hAnsi="Arial"/>
                <w:sz w:val="18"/>
                <w:szCs w:val="18"/>
                <w:lang w:val="en-GB"/>
              </w:rPr>
            </w:pPr>
          </w:p>
        </w:tc>
        <w:tc>
          <w:tcPr>
            <w:tcW w:w="365" w:type="dxa"/>
            <w:vMerge/>
          </w:tcPr>
          <w:p w14:paraId="65CEDBCC" w14:textId="77777777" w:rsidR="00A30A23" w:rsidRDefault="00A30A23">
            <w:pPr>
              <w:rPr>
                <w:rFonts w:ascii="Arial" w:hAnsi="Arial"/>
                <w:sz w:val="18"/>
                <w:szCs w:val="18"/>
                <w:lang w:val="en-GB"/>
              </w:rPr>
            </w:pPr>
          </w:p>
        </w:tc>
        <w:tc>
          <w:tcPr>
            <w:tcW w:w="365" w:type="dxa"/>
            <w:vMerge/>
          </w:tcPr>
          <w:p w14:paraId="65CEDBCD" w14:textId="77777777" w:rsidR="00A30A23" w:rsidRDefault="00A30A23">
            <w:pPr>
              <w:rPr>
                <w:rFonts w:ascii="Arial" w:hAnsi="Arial"/>
                <w:sz w:val="18"/>
                <w:szCs w:val="18"/>
                <w:lang w:val="en-GB"/>
              </w:rPr>
            </w:pPr>
          </w:p>
        </w:tc>
        <w:tc>
          <w:tcPr>
            <w:tcW w:w="365" w:type="dxa"/>
            <w:vMerge/>
          </w:tcPr>
          <w:p w14:paraId="65CEDBCE" w14:textId="77777777" w:rsidR="00A30A23" w:rsidRDefault="00A30A23">
            <w:pPr>
              <w:rPr>
                <w:rFonts w:ascii="Arial" w:hAnsi="Arial"/>
                <w:sz w:val="18"/>
                <w:szCs w:val="18"/>
                <w:lang w:val="en-GB"/>
              </w:rPr>
            </w:pPr>
          </w:p>
        </w:tc>
      </w:tr>
      <w:tr w:rsidR="00A30A23" w14:paraId="65CEDBE1" w14:textId="77777777">
        <w:trPr>
          <w:cantSplit/>
          <w:trHeight w:val="415"/>
        </w:trPr>
        <w:tc>
          <w:tcPr>
            <w:tcW w:w="1398" w:type="dxa"/>
            <w:vMerge w:val="restart"/>
          </w:tcPr>
          <w:p w14:paraId="65CEDBD0" w14:textId="77777777" w:rsidR="00A30A23" w:rsidRDefault="00A30A23">
            <w:pPr>
              <w:rPr>
                <w:rFonts w:ascii="Arial" w:hAnsi="Arial"/>
                <w:sz w:val="18"/>
                <w:szCs w:val="18"/>
                <w:lang w:val="en-GB"/>
              </w:rPr>
            </w:pPr>
            <w:r>
              <w:rPr>
                <w:rFonts w:ascii="Arial" w:hAnsi="Arial"/>
                <w:sz w:val="18"/>
                <w:szCs w:val="18"/>
                <w:lang w:val="en-GB"/>
              </w:rPr>
              <w:t>Co-financing</w:t>
            </w:r>
          </w:p>
        </w:tc>
        <w:tc>
          <w:tcPr>
            <w:tcW w:w="1583" w:type="dxa"/>
            <w:vMerge w:val="restart"/>
          </w:tcPr>
          <w:p w14:paraId="65CEDBD1" w14:textId="77777777" w:rsidR="00A30A23" w:rsidRDefault="00A30A23">
            <w:pPr>
              <w:rPr>
                <w:rFonts w:ascii="Arial" w:hAnsi="Arial"/>
                <w:sz w:val="18"/>
                <w:szCs w:val="18"/>
                <w:lang w:val="en-GB"/>
              </w:rPr>
            </w:pPr>
            <w:r>
              <w:rPr>
                <w:rFonts w:ascii="Arial" w:hAnsi="Arial"/>
                <w:sz w:val="18"/>
                <w:szCs w:val="18"/>
                <w:lang w:val="en-GB"/>
              </w:rPr>
              <w:t>Co-financing is secured and payments are received on time</w:t>
            </w:r>
          </w:p>
        </w:tc>
        <w:tc>
          <w:tcPr>
            <w:tcW w:w="1589" w:type="dxa"/>
            <w:vMerge w:val="restart"/>
          </w:tcPr>
          <w:p w14:paraId="65CEDBD2" w14:textId="77777777" w:rsidR="00A30A23" w:rsidRDefault="00A30A23">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65CEDBD3" w14:textId="77777777" w:rsidR="00A30A23" w:rsidRDefault="00E53FA3">
            <w:pPr>
              <w:rPr>
                <w:rFonts w:ascii="Arial" w:hAnsi="Arial"/>
                <w:sz w:val="18"/>
                <w:szCs w:val="18"/>
                <w:lang w:val="en-GB"/>
              </w:rPr>
            </w:pPr>
            <w:r>
              <w:rPr>
                <w:rFonts w:ascii="Arial" w:hAnsi="Arial"/>
                <w:sz w:val="18"/>
                <w:szCs w:val="18"/>
                <w:lang w:val="en-GB"/>
              </w:rPr>
              <w:t xml:space="preserve">A substantial part </w:t>
            </w:r>
            <w:r w:rsidR="00A30A23">
              <w:rPr>
                <w:rFonts w:ascii="Arial" w:hAnsi="Arial"/>
                <w:sz w:val="18"/>
                <w:szCs w:val="18"/>
                <w:lang w:val="en-GB"/>
              </w:rPr>
              <w:t>of pledged co-financing may not materialize</w:t>
            </w:r>
          </w:p>
        </w:tc>
        <w:tc>
          <w:tcPr>
            <w:tcW w:w="355" w:type="dxa"/>
            <w:vMerge w:val="restart"/>
          </w:tcPr>
          <w:p w14:paraId="65CEDBD4" w14:textId="0ADBF9F3" w:rsidR="00A30A23" w:rsidRDefault="00FA68CE">
            <w:pPr>
              <w:rPr>
                <w:rFonts w:ascii="Arial" w:hAnsi="Arial"/>
                <w:sz w:val="18"/>
                <w:szCs w:val="18"/>
                <w:lang w:val="en-GB"/>
              </w:rPr>
            </w:pPr>
            <w:r>
              <w:rPr>
                <w:rFonts w:ascii="Arial" w:hAnsi="Arial"/>
                <w:sz w:val="18"/>
                <w:szCs w:val="18"/>
                <w:lang w:val="en-GB"/>
              </w:rPr>
              <w:t>X</w:t>
            </w:r>
          </w:p>
        </w:tc>
        <w:tc>
          <w:tcPr>
            <w:tcW w:w="355" w:type="dxa"/>
            <w:vMerge w:val="restart"/>
          </w:tcPr>
          <w:p w14:paraId="65CEDBD5" w14:textId="77777777" w:rsidR="00A30A23" w:rsidRDefault="00A30A23">
            <w:pPr>
              <w:rPr>
                <w:rFonts w:ascii="Arial" w:hAnsi="Arial"/>
                <w:sz w:val="18"/>
                <w:szCs w:val="18"/>
                <w:lang w:val="en-GB"/>
              </w:rPr>
            </w:pPr>
          </w:p>
        </w:tc>
        <w:tc>
          <w:tcPr>
            <w:tcW w:w="355" w:type="dxa"/>
            <w:vMerge w:val="restart"/>
          </w:tcPr>
          <w:p w14:paraId="65CEDBD6" w14:textId="77777777" w:rsidR="00A30A23" w:rsidRDefault="00A30A23">
            <w:pPr>
              <w:rPr>
                <w:rFonts w:ascii="Arial" w:hAnsi="Arial"/>
                <w:sz w:val="18"/>
                <w:szCs w:val="18"/>
                <w:lang w:val="en-GB"/>
              </w:rPr>
            </w:pPr>
          </w:p>
        </w:tc>
        <w:tc>
          <w:tcPr>
            <w:tcW w:w="356" w:type="dxa"/>
            <w:vMerge w:val="restart"/>
          </w:tcPr>
          <w:p w14:paraId="65CEDBD7" w14:textId="77777777" w:rsidR="00A30A23" w:rsidRDefault="00A30A23">
            <w:pPr>
              <w:rPr>
                <w:rFonts w:ascii="Arial" w:hAnsi="Arial"/>
                <w:sz w:val="18"/>
                <w:szCs w:val="18"/>
                <w:lang w:val="en-GB"/>
              </w:rPr>
            </w:pPr>
          </w:p>
        </w:tc>
        <w:tc>
          <w:tcPr>
            <w:tcW w:w="356" w:type="dxa"/>
            <w:vMerge w:val="restart"/>
          </w:tcPr>
          <w:p w14:paraId="65CEDBD8" w14:textId="77777777" w:rsidR="00A30A23" w:rsidRDefault="00A30A23">
            <w:pPr>
              <w:rPr>
                <w:rFonts w:ascii="Arial" w:hAnsi="Arial"/>
                <w:sz w:val="18"/>
                <w:szCs w:val="18"/>
                <w:lang w:val="en-GB"/>
              </w:rPr>
            </w:pPr>
          </w:p>
        </w:tc>
        <w:tc>
          <w:tcPr>
            <w:tcW w:w="358" w:type="dxa"/>
            <w:vMerge w:val="restart"/>
          </w:tcPr>
          <w:p w14:paraId="65CEDBD9" w14:textId="77777777" w:rsidR="00A30A23" w:rsidRDefault="00A30A23">
            <w:pPr>
              <w:rPr>
                <w:rFonts w:ascii="Arial" w:hAnsi="Arial"/>
                <w:sz w:val="18"/>
                <w:szCs w:val="18"/>
                <w:lang w:val="en-GB"/>
              </w:rPr>
            </w:pPr>
          </w:p>
        </w:tc>
        <w:tc>
          <w:tcPr>
            <w:tcW w:w="2760" w:type="dxa"/>
          </w:tcPr>
          <w:p w14:paraId="65CEDBDA" w14:textId="54BDB2D8" w:rsidR="00A30A23" w:rsidRDefault="00DA5B56">
            <w:pPr>
              <w:rPr>
                <w:rFonts w:ascii="Arial" w:hAnsi="Arial"/>
                <w:sz w:val="18"/>
                <w:szCs w:val="18"/>
                <w:lang w:val="en-GB"/>
              </w:rPr>
            </w:pPr>
            <w:r>
              <w:rPr>
                <w:rFonts w:ascii="Arial" w:hAnsi="Arial"/>
                <w:sz w:val="18"/>
                <w:szCs w:val="18"/>
                <w:lang w:val="en-GB"/>
              </w:rPr>
              <w:t>PM:</w:t>
            </w:r>
            <w:r w:rsidR="00B12CA2">
              <w:rPr>
                <w:rFonts w:ascii="Arial" w:hAnsi="Arial"/>
                <w:sz w:val="18"/>
                <w:szCs w:val="18"/>
                <w:lang w:val="en-GB"/>
              </w:rPr>
              <w:t xml:space="preserve"> </w:t>
            </w:r>
            <w:r w:rsidR="00EF56A5">
              <w:rPr>
                <w:rFonts w:ascii="Arial" w:hAnsi="Arial"/>
                <w:sz w:val="18"/>
                <w:szCs w:val="18"/>
                <w:lang w:val="en-GB"/>
              </w:rPr>
              <w:t xml:space="preserve">SECO has committed more than half of their pledge </w:t>
            </w:r>
          </w:p>
        </w:tc>
        <w:tc>
          <w:tcPr>
            <w:tcW w:w="365" w:type="dxa"/>
            <w:vMerge w:val="restart"/>
          </w:tcPr>
          <w:p w14:paraId="65CEDBDB" w14:textId="43AD1C57" w:rsidR="00A30A23" w:rsidRDefault="00FF0461">
            <w:pPr>
              <w:rPr>
                <w:rFonts w:ascii="Arial" w:hAnsi="Arial"/>
                <w:sz w:val="18"/>
                <w:szCs w:val="18"/>
                <w:lang w:val="en-GB"/>
              </w:rPr>
            </w:pPr>
            <w:r>
              <w:rPr>
                <w:rFonts w:ascii="Arial" w:hAnsi="Arial"/>
                <w:sz w:val="18"/>
                <w:szCs w:val="18"/>
                <w:lang w:val="en-GB"/>
              </w:rPr>
              <w:t>X</w:t>
            </w:r>
          </w:p>
        </w:tc>
        <w:tc>
          <w:tcPr>
            <w:tcW w:w="365" w:type="dxa"/>
            <w:vMerge w:val="restart"/>
          </w:tcPr>
          <w:p w14:paraId="65CEDBDC" w14:textId="77777777" w:rsidR="00A30A23" w:rsidRDefault="00A30A23">
            <w:pPr>
              <w:rPr>
                <w:rFonts w:ascii="Arial" w:hAnsi="Arial"/>
                <w:sz w:val="18"/>
                <w:szCs w:val="18"/>
                <w:lang w:val="en-GB"/>
              </w:rPr>
            </w:pPr>
          </w:p>
        </w:tc>
        <w:tc>
          <w:tcPr>
            <w:tcW w:w="365" w:type="dxa"/>
            <w:vMerge w:val="restart"/>
          </w:tcPr>
          <w:p w14:paraId="65CEDBDD" w14:textId="77777777" w:rsidR="00A30A23" w:rsidRDefault="00A30A23">
            <w:pPr>
              <w:rPr>
                <w:rFonts w:ascii="Arial" w:hAnsi="Arial"/>
                <w:sz w:val="18"/>
                <w:szCs w:val="18"/>
                <w:lang w:val="en-GB"/>
              </w:rPr>
            </w:pPr>
          </w:p>
        </w:tc>
        <w:tc>
          <w:tcPr>
            <w:tcW w:w="365" w:type="dxa"/>
            <w:vMerge w:val="restart"/>
          </w:tcPr>
          <w:p w14:paraId="65CEDBDE" w14:textId="77777777" w:rsidR="00A30A23" w:rsidRDefault="00A30A23">
            <w:pPr>
              <w:rPr>
                <w:rFonts w:ascii="Arial" w:hAnsi="Arial"/>
                <w:sz w:val="18"/>
                <w:szCs w:val="18"/>
                <w:lang w:val="en-GB"/>
              </w:rPr>
            </w:pPr>
          </w:p>
        </w:tc>
        <w:tc>
          <w:tcPr>
            <w:tcW w:w="365" w:type="dxa"/>
            <w:vMerge w:val="restart"/>
          </w:tcPr>
          <w:p w14:paraId="65CEDBDF" w14:textId="77777777" w:rsidR="00A30A23" w:rsidRDefault="00A30A23">
            <w:pPr>
              <w:rPr>
                <w:rFonts w:ascii="Arial" w:hAnsi="Arial"/>
                <w:sz w:val="18"/>
                <w:szCs w:val="18"/>
                <w:lang w:val="en-GB"/>
              </w:rPr>
            </w:pPr>
          </w:p>
        </w:tc>
        <w:tc>
          <w:tcPr>
            <w:tcW w:w="365" w:type="dxa"/>
            <w:vMerge w:val="restart"/>
          </w:tcPr>
          <w:p w14:paraId="65CEDBE0" w14:textId="77777777" w:rsidR="00A30A23" w:rsidRDefault="00A30A23">
            <w:pPr>
              <w:rPr>
                <w:rFonts w:ascii="Arial" w:hAnsi="Arial"/>
                <w:sz w:val="18"/>
                <w:szCs w:val="18"/>
                <w:lang w:val="en-GB"/>
              </w:rPr>
            </w:pPr>
          </w:p>
        </w:tc>
      </w:tr>
      <w:tr w:rsidR="00A30A23" w14:paraId="65CEDBF3" w14:textId="77777777">
        <w:trPr>
          <w:cantSplit/>
          <w:trHeight w:val="414"/>
        </w:trPr>
        <w:tc>
          <w:tcPr>
            <w:tcW w:w="1398" w:type="dxa"/>
            <w:vMerge/>
          </w:tcPr>
          <w:p w14:paraId="65CEDBE2" w14:textId="77777777" w:rsidR="00A30A23" w:rsidRDefault="00A30A23">
            <w:pPr>
              <w:rPr>
                <w:rFonts w:ascii="Arial" w:hAnsi="Arial"/>
                <w:sz w:val="18"/>
                <w:szCs w:val="18"/>
                <w:lang w:val="en-GB"/>
              </w:rPr>
            </w:pPr>
          </w:p>
        </w:tc>
        <w:tc>
          <w:tcPr>
            <w:tcW w:w="1583" w:type="dxa"/>
            <w:vMerge/>
          </w:tcPr>
          <w:p w14:paraId="65CEDBE3" w14:textId="77777777" w:rsidR="00A30A23" w:rsidRDefault="00A30A23">
            <w:pPr>
              <w:rPr>
                <w:rFonts w:ascii="Arial" w:hAnsi="Arial"/>
                <w:sz w:val="18"/>
                <w:szCs w:val="18"/>
                <w:lang w:val="en-GB"/>
              </w:rPr>
            </w:pPr>
          </w:p>
        </w:tc>
        <w:tc>
          <w:tcPr>
            <w:tcW w:w="1589" w:type="dxa"/>
            <w:vMerge/>
          </w:tcPr>
          <w:p w14:paraId="65CEDBE4" w14:textId="77777777" w:rsidR="00A30A23" w:rsidRDefault="00A30A23">
            <w:pPr>
              <w:rPr>
                <w:rFonts w:ascii="Arial" w:hAnsi="Arial"/>
                <w:sz w:val="18"/>
                <w:szCs w:val="18"/>
                <w:lang w:val="en-GB"/>
              </w:rPr>
            </w:pPr>
          </w:p>
        </w:tc>
        <w:tc>
          <w:tcPr>
            <w:tcW w:w="1593" w:type="dxa"/>
            <w:vMerge/>
          </w:tcPr>
          <w:p w14:paraId="65CEDBE5" w14:textId="77777777" w:rsidR="00A30A23" w:rsidRDefault="00A30A23">
            <w:pPr>
              <w:rPr>
                <w:rFonts w:ascii="Arial" w:hAnsi="Arial"/>
                <w:sz w:val="18"/>
                <w:szCs w:val="18"/>
                <w:lang w:val="en-GB"/>
              </w:rPr>
            </w:pPr>
          </w:p>
        </w:tc>
        <w:tc>
          <w:tcPr>
            <w:tcW w:w="355" w:type="dxa"/>
            <w:vMerge/>
          </w:tcPr>
          <w:p w14:paraId="65CEDBE6" w14:textId="77777777" w:rsidR="00A30A23" w:rsidRDefault="00A30A23">
            <w:pPr>
              <w:rPr>
                <w:rFonts w:ascii="Arial" w:hAnsi="Arial"/>
                <w:sz w:val="18"/>
                <w:szCs w:val="18"/>
                <w:lang w:val="en-GB"/>
              </w:rPr>
            </w:pPr>
          </w:p>
        </w:tc>
        <w:tc>
          <w:tcPr>
            <w:tcW w:w="355" w:type="dxa"/>
            <w:vMerge/>
          </w:tcPr>
          <w:p w14:paraId="65CEDBE7" w14:textId="77777777" w:rsidR="00A30A23" w:rsidRDefault="00A30A23">
            <w:pPr>
              <w:rPr>
                <w:rFonts w:ascii="Arial" w:hAnsi="Arial"/>
                <w:sz w:val="18"/>
                <w:szCs w:val="18"/>
                <w:lang w:val="en-GB"/>
              </w:rPr>
            </w:pPr>
          </w:p>
        </w:tc>
        <w:tc>
          <w:tcPr>
            <w:tcW w:w="355" w:type="dxa"/>
            <w:vMerge/>
          </w:tcPr>
          <w:p w14:paraId="65CEDBE8" w14:textId="77777777" w:rsidR="00A30A23" w:rsidRDefault="00A30A23">
            <w:pPr>
              <w:rPr>
                <w:rFonts w:ascii="Arial" w:hAnsi="Arial"/>
                <w:sz w:val="18"/>
                <w:szCs w:val="18"/>
                <w:lang w:val="en-GB"/>
              </w:rPr>
            </w:pPr>
          </w:p>
        </w:tc>
        <w:tc>
          <w:tcPr>
            <w:tcW w:w="356" w:type="dxa"/>
            <w:vMerge/>
          </w:tcPr>
          <w:p w14:paraId="65CEDBE9" w14:textId="77777777" w:rsidR="00A30A23" w:rsidRDefault="00A30A23">
            <w:pPr>
              <w:rPr>
                <w:rFonts w:ascii="Arial" w:hAnsi="Arial"/>
                <w:sz w:val="18"/>
                <w:szCs w:val="18"/>
                <w:lang w:val="en-GB"/>
              </w:rPr>
            </w:pPr>
          </w:p>
        </w:tc>
        <w:tc>
          <w:tcPr>
            <w:tcW w:w="356" w:type="dxa"/>
            <w:vMerge/>
          </w:tcPr>
          <w:p w14:paraId="65CEDBEA" w14:textId="77777777" w:rsidR="00A30A23" w:rsidRDefault="00A30A23">
            <w:pPr>
              <w:rPr>
                <w:rFonts w:ascii="Arial" w:hAnsi="Arial"/>
                <w:sz w:val="18"/>
                <w:szCs w:val="18"/>
                <w:lang w:val="en-GB"/>
              </w:rPr>
            </w:pPr>
          </w:p>
        </w:tc>
        <w:tc>
          <w:tcPr>
            <w:tcW w:w="358" w:type="dxa"/>
            <w:vMerge/>
          </w:tcPr>
          <w:p w14:paraId="65CEDBEB" w14:textId="77777777" w:rsidR="00A30A23" w:rsidRDefault="00A30A23">
            <w:pPr>
              <w:rPr>
                <w:rFonts w:ascii="Arial" w:hAnsi="Arial"/>
                <w:sz w:val="18"/>
                <w:szCs w:val="18"/>
                <w:lang w:val="en-GB"/>
              </w:rPr>
            </w:pPr>
          </w:p>
        </w:tc>
        <w:tc>
          <w:tcPr>
            <w:tcW w:w="2760" w:type="dxa"/>
          </w:tcPr>
          <w:p w14:paraId="65CEDBEC" w14:textId="21C84354" w:rsidR="00A30A23" w:rsidRDefault="00DA5B56">
            <w:pPr>
              <w:rPr>
                <w:rFonts w:ascii="Arial" w:hAnsi="Arial"/>
                <w:sz w:val="18"/>
                <w:szCs w:val="18"/>
                <w:lang w:val="en-GB"/>
              </w:rPr>
            </w:pPr>
            <w:r>
              <w:rPr>
                <w:rFonts w:ascii="Arial" w:hAnsi="Arial"/>
                <w:color w:val="FF0000"/>
                <w:sz w:val="18"/>
                <w:szCs w:val="18"/>
                <w:lang w:val="en-GB"/>
              </w:rPr>
              <w:t>TM:</w:t>
            </w:r>
            <w:r w:rsidR="00FF0461">
              <w:rPr>
                <w:rFonts w:ascii="Arial" w:hAnsi="Arial"/>
                <w:color w:val="FF0000"/>
                <w:sz w:val="18"/>
                <w:szCs w:val="18"/>
                <w:lang w:val="en-GB"/>
              </w:rPr>
              <w:t xml:space="preserve"> agree</w:t>
            </w:r>
          </w:p>
        </w:tc>
        <w:tc>
          <w:tcPr>
            <w:tcW w:w="365" w:type="dxa"/>
            <w:vMerge/>
          </w:tcPr>
          <w:p w14:paraId="65CEDBED" w14:textId="77777777" w:rsidR="00A30A23" w:rsidRDefault="00A30A23">
            <w:pPr>
              <w:rPr>
                <w:rFonts w:ascii="Arial" w:hAnsi="Arial"/>
                <w:sz w:val="18"/>
                <w:szCs w:val="18"/>
                <w:lang w:val="en-GB"/>
              </w:rPr>
            </w:pPr>
          </w:p>
        </w:tc>
        <w:tc>
          <w:tcPr>
            <w:tcW w:w="365" w:type="dxa"/>
            <w:vMerge/>
          </w:tcPr>
          <w:p w14:paraId="65CEDBEE" w14:textId="77777777" w:rsidR="00A30A23" w:rsidRDefault="00A30A23">
            <w:pPr>
              <w:rPr>
                <w:rFonts w:ascii="Arial" w:hAnsi="Arial"/>
                <w:sz w:val="18"/>
                <w:szCs w:val="18"/>
                <w:lang w:val="en-GB"/>
              </w:rPr>
            </w:pPr>
          </w:p>
        </w:tc>
        <w:tc>
          <w:tcPr>
            <w:tcW w:w="365" w:type="dxa"/>
            <w:vMerge/>
          </w:tcPr>
          <w:p w14:paraId="65CEDBEF" w14:textId="77777777" w:rsidR="00A30A23" w:rsidRDefault="00A30A23">
            <w:pPr>
              <w:rPr>
                <w:rFonts w:ascii="Arial" w:hAnsi="Arial"/>
                <w:sz w:val="18"/>
                <w:szCs w:val="18"/>
                <w:lang w:val="en-GB"/>
              </w:rPr>
            </w:pPr>
          </w:p>
        </w:tc>
        <w:tc>
          <w:tcPr>
            <w:tcW w:w="365" w:type="dxa"/>
            <w:vMerge/>
          </w:tcPr>
          <w:p w14:paraId="65CEDBF0" w14:textId="77777777" w:rsidR="00A30A23" w:rsidRDefault="00A30A23">
            <w:pPr>
              <w:rPr>
                <w:rFonts w:ascii="Arial" w:hAnsi="Arial"/>
                <w:sz w:val="18"/>
                <w:szCs w:val="18"/>
                <w:lang w:val="en-GB"/>
              </w:rPr>
            </w:pPr>
          </w:p>
        </w:tc>
        <w:tc>
          <w:tcPr>
            <w:tcW w:w="365" w:type="dxa"/>
            <w:vMerge/>
          </w:tcPr>
          <w:p w14:paraId="65CEDBF1" w14:textId="77777777" w:rsidR="00A30A23" w:rsidRDefault="00A30A23">
            <w:pPr>
              <w:rPr>
                <w:rFonts w:ascii="Arial" w:hAnsi="Arial"/>
                <w:sz w:val="18"/>
                <w:szCs w:val="18"/>
                <w:lang w:val="en-GB"/>
              </w:rPr>
            </w:pPr>
          </w:p>
        </w:tc>
        <w:tc>
          <w:tcPr>
            <w:tcW w:w="365" w:type="dxa"/>
            <w:vMerge/>
          </w:tcPr>
          <w:p w14:paraId="65CEDBF2" w14:textId="77777777" w:rsidR="00A30A23" w:rsidRDefault="00A30A23">
            <w:pPr>
              <w:rPr>
                <w:rFonts w:ascii="Arial" w:hAnsi="Arial"/>
                <w:sz w:val="18"/>
                <w:szCs w:val="18"/>
                <w:lang w:val="en-GB"/>
              </w:rPr>
            </w:pPr>
          </w:p>
        </w:tc>
      </w:tr>
      <w:tr w:rsidR="00A30A23" w14:paraId="65CEDC05" w14:textId="77777777">
        <w:trPr>
          <w:cantSplit/>
          <w:trHeight w:val="519"/>
        </w:trPr>
        <w:tc>
          <w:tcPr>
            <w:tcW w:w="1398" w:type="dxa"/>
            <w:vMerge w:val="restart"/>
          </w:tcPr>
          <w:p w14:paraId="65CEDBF4" w14:textId="77777777" w:rsidR="00A30A23" w:rsidRPr="00AF44E6" w:rsidRDefault="00A30A2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65CEDBF5" w14:textId="77777777" w:rsidR="00A30A23" w:rsidRPr="00AF44E6" w:rsidRDefault="00A30A23">
            <w:pPr>
              <w:rPr>
                <w:rFonts w:ascii="Arial" w:hAnsi="Arial"/>
                <w:sz w:val="18"/>
                <w:szCs w:val="18"/>
                <w:lang w:val="en-GB"/>
              </w:rPr>
            </w:pPr>
            <w:r w:rsidRPr="00AF44E6">
              <w:rPr>
                <w:rFonts w:ascii="Arial" w:hAnsi="Arial"/>
                <w:sz w:val="18"/>
                <w:szCs w:val="18"/>
                <w:lang w:val="en-GB"/>
              </w:rPr>
              <w:t>Activities are progressing within planned budget</w:t>
            </w:r>
          </w:p>
        </w:tc>
        <w:tc>
          <w:tcPr>
            <w:tcW w:w="1589" w:type="dxa"/>
            <w:vMerge w:val="restart"/>
          </w:tcPr>
          <w:p w14:paraId="65CEDBF6" w14:textId="77777777" w:rsidR="00A30A23" w:rsidRPr="00AF44E6" w:rsidRDefault="00A30A23">
            <w:pPr>
              <w:rPr>
                <w:rFonts w:ascii="Arial" w:hAnsi="Arial"/>
                <w:sz w:val="18"/>
                <w:szCs w:val="18"/>
                <w:lang w:val="en-GB"/>
              </w:rPr>
            </w:pPr>
            <w:r w:rsidRPr="00AF44E6">
              <w:rPr>
                <w:rFonts w:ascii="Arial" w:hAnsi="Arial"/>
                <w:sz w:val="18"/>
                <w:szCs w:val="18"/>
                <w:lang w:val="en-GB"/>
              </w:rPr>
              <w:t>Minor budget reallocation needed</w:t>
            </w:r>
          </w:p>
        </w:tc>
        <w:tc>
          <w:tcPr>
            <w:tcW w:w="1593" w:type="dxa"/>
            <w:vMerge w:val="restart"/>
          </w:tcPr>
          <w:p w14:paraId="65CEDBF7" w14:textId="77777777" w:rsidR="00A30A23" w:rsidRPr="00AF44E6" w:rsidRDefault="00A30A23">
            <w:pPr>
              <w:rPr>
                <w:rFonts w:ascii="Arial" w:hAnsi="Arial"/>
                <w:sz w:val="18"/>
                <w:szCs w:val="18"/>
                <w:lang w:val="en-GB"/>
              </w:rPr>
            </w:pPr>
            <w:r w:rsidRPr="00AF44E6">
              <w:rPr>
                <w:rFonts w:ascii="Arial" w:hAnsi="Arial"/>
                <w:sz w:val="18"/>
                <w:szCs w:val="18"/>
                <w:lang w:val="en-GB"/>
              </w:rPr>
              <w:t>Reallocation between budget lines exceeding 30% of original budget</w:t>
            </w:r>
          </w:p>
        </w:tc>
        <w:tc>
          <w:tcPr>
            <w:tcW w:w="355" w:type="dxa"/>
            <w:vMerge w:val="restart"/>
          </w:tcPr>
          <w:p w14:paraId="65CEDBF8" w14:textId="77777777" w:rsidR="00A30A23" w:rsidRDefault="00A30A23">
            <w:pPr>
              <w:rPr>
                <w:rFonts w:ascii="Arial" w:hAnsi="Arial"/>
                <w:sz w:val="18"/>
                <w:szCs w:val="18"/>
                <w:lang w:val="en-GB"/>
              </w:rPr>
            </w:pPr>
          </w:p>
        </w:tc>
        <w:tc>
          <w:tcPr>
            <w:tcW w:w="355" w:type="dxa"/>
            <w:vMerge w:val="restart"/>
          </w:tcPr>
          <w:p w14:paraId="65CEDBF9" w14:textId="06BC256C" w:rsidR="00A30A23" w:rsidRDefault="0017706B">
            <w:pPr>
              <w:rPr>
                <w:rFonts w:ascii="Arial" w:hAnsi="Arial"/>
                <w:sz w:val="18"/>
                <w:szCs w:val="18"/>
                <w:lang w:val="en-GB"/>
              </w:rPr>
            </w:pPr>
            <w:r>
              <w:rPr>
                <w:rFonts w:ascii="Arial" w:hAnsi="Arial"/>
                <w:sz w:val="18"/>
                <w:szCs w:val="18"/>
                <w:lang w:val="en-GB"/>
              </w:rPr>
              <w:t>X</w:t>
            </w:r>
          </w:p>
        </w:tc>
        <w:tc>
          <w:tcPr>
            <w:tcW w:w="355" w:type="dxa"/>
            <w:vMerge w:val="restart"/>
          </w:tcPr>
          <w:p w14:paraId="65CEDBFA" w14:textId="77777777" w:rsidR="00A30A23" w:rsidRDefault="00A30A23">
            <w:pPr>
              <w:rPr>
                <w:rFonts w:ascii="Arial" w:hAnsi="Arial"/>
                <w:sz w:val="18"/>
                <w:szCs w:val="18"/>
                <w:lang w:val="en-GB"/>
              </w:rPr>
            </w:pPr>
          </w:p>
        </w:tc>
        <w:tc>
          <w:tcPr>
            <w:tcW w:w="356" w:type="dxa"/>
            <w:vMerge w:val="restart"/>
          </w:tcPr>
          <w:p w14:paraId="65CEDBFB" w14:textId="77777777" w:rsidR="00A30A23" w:rsidRDefault="00A30A23">
            <w:pPr>
              <w:rPr>
                <w:rFonts w:ascii="Arial" w:hAnsi="Arial"/>
                <w:sz w:val="18"/>
                <w:szCs w:val="18"/>
                <w:lang w:val="en-GB"/>
              </w:rPr>
            </w:pPr>
          </w:p>
        </w:tc>
        <w:tc>
          <w:tcPr>
            <w:tcW w:w="356" w:type="dxa"/>
            <w:vMerge w:val="restart"/>
          </w:tcPr>
          <w:p w14:paraId="65CEDBFC" w14:textId="77777777" w:rsidR="00A30A23" w:rsidRDefault="00A30A23">
            <w:pPr>
              <w:rPr>
                <w:rFonts w:ascii="Arial" w:hAnsi="Arial"/>
                <w:sz w:val="18"/>
                <w:szCs w:val="18"/>
                <w:lang w:val="en-GB"/>
              </w:rPr>
            </w:pPr>
          </w:p>
        </w:tc>
        <w:tc>
          <w:tcPr>
            <w:tcW w:w="358" w:type="dxa"/>
            <w:vMerge w:val="restart"/>
          </w:tcPr>
          <w:p w14:paraId="65CEDBFD" w14:textId="77777777" w:rsidR="00A30A23" w:rsidRDefault="00A30A23">
            <w:pPr>
              <w:rPr>
                <w:rFonts w:ascii="Arial" w:hAnsi="Arial"/>
                <w:sz w:val="18"/>
                <w:szCs w:val="18"/>
                <w:lang w:val="en-GB"/>
              </w:rPr>
            </w:pPr>
          </w:p>
        </w:tc>
        <w:tc>
          <w:tcPr>
            <w:tcW w:w="2760" w:type="dxa"/>
          </w:tcPr>
          <w:p w14:paraId="65CEDBFE" w14:textId="0B4FF458" w:rsidR="00A30A23" w:rsidRDefault="00DA5B56">
            <w:pPr>
              <w:rPr>
                <w:rFonts w:ascii="Arial" w:hAnsi="Arial"/>
                <w:sz w:val="18"/>
                <w:szCs w:val="18"/>
                <w:lang w:val="en-GB"/>
              </w:rPr>
            </w:pPr>
            <w:r>
              <w:rPr>
                <w:rFonts w:ascii="Arial" w:hAnsi="Arial"/>
                <w:sz w:val="18"/>
                <w:szCs w:val="18"/>
                <w:lang w:val="en-GB"/>
              </w:rPr>
              <w:t>PM:</w:t>
            </w:r>
            <w:r w:rsidR="0017706B">
              <w:rPr>
                <w:rFonts w:ascii="Arial" w:hAnsi="Arial"/>
                <w:sz w:val="18"/>
                <w:szCs w:val="18"/>
                <w:lang w:val="en-GB"/>
              </w:rPr>
              <w:t xml:space="preserve"> Small budget revision was necessary to reflect change</w:t>
            </w:r>
            <w:r w:rsidR="00F64F34">
              <w:rPr>
                <w:rFonts w:ascii="Arial" w:hAnsi="Arial"/>
                <w:sz w:val="18"/>
                <w:szCs w:val="18"/>
                <w:lang w:val="en-GB"/>
              </w:rPr>
              <w:t xml:space="preserve">s in country conditions as well as changes in the potential </w:t>
            </w:r>
            <w:r w:rsidR="00A362F0">
              <w:rPr>
                <w:rFonts w:ascii="Arial" w:hAnsi="Arial"/>
                <w:sz w:val="18"/>
                <w:szCs w:val="18"/>
                <w:lang w:val="en-GB"/>
              </w:rPr>
              <w:t xml:space="preserve">applicability of certain key mechanisms (i.e. REDD+). </w:t>
            </w:r>
            <w:r w:rsidR="00DA2B1A">
              <w:rPr>
                <w:rFonts w:ascii="Arial" w:hAnsi="Arial"/>
                <w:sz w:val="18"/>
                <w:szCs w:val="18"/>
                <w:lang w:val="en-GB"/>
              </w:rPr>
              <w:t>The revision was however prepared proactively and didn’t affect the</w:t>
            </w:r>
            <w:r w:rsidR="00701B7E">
              <w:rPr>
                <w:rFonts w:ascii="Arial" w:hAnsi="Arial"/>
                <w:sz w:val="18"/>
                <w:szCs w:val="18"/>
                <w:lang w:val="en-GB"/>
              </w:rPr>
              <w:t xml:space="preserve"> </w:t>
            </w:r>
            <w:r w:rsidR="00186D9E">
              <w:rPr>
                <w:rFonts w:ascii="Arial" w:hAnsi="Arial"/>
                <w:sz w:val="18"/>
                <w:szCs w:val="18"/>
                <w:lang w:val="en-GB"/>
              </w:rPr>
              <w:t>progress of the project</w:t>
            </w:r>
          </w:p>
        </w:tc>
        <w:tc>
          <w:tcPr>
            <w:tcW w:w="365" w:type="dxa"/>
            <w:vMerge w:val="restart"/>
          </w:tcPr>
          <w:p w14:paraId="65CEDBFF" w14:textId="77777777" w:rsidR="00A30A23" w:rsidRDefault="00A30A23">
            <w:pPr>
              <w:rPr>
                <w:rFonts w:ascii="Arial" w:hAnsi="Arial"/>
                <w:sz w:val="18"/>
                <w:szCs w:val="18"/>
                <w:lang w:val="en-GB"/>
              </w:rPr>
            </w:pPr>
          </w:p>
        </w:tc>
        <w:tc>
          <w:tcPr>
            <w:tcW w:w="365" w:type="dxa"/>
            <w:vMerge w:val="restart"/>
          </w:tcPr>
          <w:p w14:paraId="65CEDC00" w14:textId="0185823A" w:rsidR="00A30A23" w:rsidRDefault="00FF0461">
            <w:pPr>
              <w:rPr>
                <w:rFonts w:ascii="Arial" w:hAnsi="Arial"/>
                <w:sz w:val="18"/>
                <w:szCs w:val="18"/>
                <w:lang w:val="en-GB"/>
              </w:rPr>
            </w:pPr>
            <w:r>
              <w:rPr>
                <w:rFonts w:ascii="Arial" w:hAnsi="Arial"/>
                <w:sz w:val="18"/>
                <w:szCs w:val="18"/>
                <w:lang w:val="en-GB"/>
              </w:rPr>
              <w:t>X</w:t>
            </w:r>
          </w:p>
        </w:tc>
        <w:tc>
          <w:tcPr>
            <w:tcW w:w="365" w:type="dxa"/>
            <w:vMerge w:val="restart"/>
          </w:tcPr>
          <w:p w14:paraId="65CEDC01" w14:textId="77777777" w:rsidR="00A30A23" w:rsidRDefault="00A30A23">
            <w:pPr>
              <w:rPr>
                <w:rFonts w:ascii="Arial" w:hAnsi="Arial"/>
                <w:sz w:val="18"/>
                <w:szCs w:val="18"/>
                <w:lang w:val="en-GB"/>
              </w:rPr>
            </w:pPr>
          </w:p>
        </w:tc>
        <w:tc>
          <w:tcPr>
            <w:tcW w:w="365" w:type="dxa"/>
            <w:vMerge w:val="restart"/>
          </w:tcPr>
          <w:p w14:paraId="65CEDC02" w14:textId="77777777" w:rsidR="00A30A23" w:rsidRDefault="00A30A23">
            <w:pPr>
              <w:rPr>
                <w:rFonts w:ascii="Arial" w:hAnsi="Arial"/>
                <w:sz w:val="18"/>
                <w:szCs w:val="18"/>
                <w:lang w:val="en-GB"/>
              </w:rPr>
            </w:pPr>
          </w:p>
        </w:tc>
        <w:tc>
          <w:tcPr>
            <w:tcW w:w="365" w:type="dxa"/>
            <w:vMerge w:val="restart"/>
          </w:tcPr>
          <w:p w14:paraId="65CEDC03" w14:textId="77777777" w:rsidR="00A30A23" w:rsidRDefault="00A30A23">
            <w:pPr>
              <w:rPr>
                <w:rFonts w:ascii="Arial" w:hAnsi="Arial"/>
                <w:sz w:val="18"/>
                <w:szCs w:val="18"/>
                <w:lang w:val="en-GB"/>
              </w:rPr>
            </w:pPr>
          </w:p>
        </w:tc>
        <w:tc>
          <w:tcPr>
            <w:tcW w:w="365" w:type="dxa"/>
            <w:vMerge w:val="restart"/>
          </w:tcPr>
          <w:p w14:paraId="65CEDC04" w14:textId="77777777" w:rsidR="00A30A23" w:rsidRDefault="00A30A23">
            <w:pPr>
              <w:rPr>
                <w:rFonts w:ascii="Arial" w:hAnsi="Arial"/>
                <w:sz w:val="18"/>
                <w:szCs w:val="18"/>
                <w:lang w:val="en-GB"/>
              </w:rPr>
            </w:pPr>
          </w:p>
        </w:tc>
      </w:tr>
      <w:tr w:rsidR="00A30A23" w14:paraId="65CEDC17" w14:textId="77777777">
        <w:trPr>
          <w:cantSplit/>
          <w:trHeight w:val="518"/>
        </w:trPr>
        <w:tc>
          <w:tcPr>
            <w:tcW w:w="1398" w:type="dxa"/>
            <w:vMerge/>
          </w:tcPr>
          <w:p w14:paraId="65CEDC06" w14:textId="77777777" w:rsidR="00A30A23" w:rsidRPr="00AF44E6" w:rsidRDefault="00A30A23">
            <w:pPr>
              <w:rPr>
                <w:rFonts w:ascii="Arial" w:hAnsi="Arial"/>
                <w:sz w:val="18"/>
                <w:szCs w:val="18"/>
                <w:lang w:val="en-GB"/>
              </w:rPr>
            </w:pPr>
          </w:p>
        </w:tc>
        <w:tc>
          <w:tcPr>
            <w:tcW w:w="1583" w:type="dxa"/>
            <w:vMerge/>
          </w:tcPr>
          <w:p w14:paraId="65CEDC07" w14:textId="77777777" w:rsidR="00A30A23" w:rsidRPr="00AF44E6" w:rsidRDefault="00A30A23">
            <w:pPr>
              <w:rPr>
                <w:rFonts w:ascii="Arial" w:hAnsi="Arial"/>
                <w:sz w:val="18"/>
                <w:szCs w:val="18"/>
                <w:lang w:val="en-GB"/>
              </w:rPr>
            </w:pPr>
          </w:p>
        </w:tc>
        <w:tc>
          <w:tcPr>
            <w:tcW w:w="1589" w:type="dxa"/>
            <w:vMerge/>
          </w:tcPr>
          <w:p w14:paraId="65CEDC08" w14:textId="77777777" w:rsidR="00A30A23" w:rsidRPr="00AF44E6" w:rsidRDefault="00A30A23">
            <w:pPr>
              <w:rPr>
                <w:rFonts w:ascii="Arial" w:hAnsi="Arial"/>
                <w:sz w:val="18"/>
                <w:szCs w:val="18"/>
                <w:lang w:val="en-GB"/>
              </w:rPr>
            </w:pPr>
          </w:p>
        </w:tc>
        <w:tc>
          <w:tcPr>
            <w:tcW w:w="1593" w:type="dxa"/>
            <w:vMerge/>
          </w:tcPr>
          <w:p w14:paraId="65CEDC09" w14:textId="77777777" w:rsidR="00A30A23" w:rsidRPr="00AF44E6" w:rsidRDefault="00A30A23">
            <w:pPr>
              <w:rPr>
                <w:rFonts w:ascii="Arial" w:hAnsi="Arial"/>
                <w:sz w:val="18"/>
                <w:szCs w:val="18"/>
                <w:lang w:val="en-GB"/>
              </w:rPr>
            </w:pPr>
          </w:p>
        </w:tc>
        <w:tc>
          <w:tcPr>
            <w:tcW w:w="355" w:type="dxa"/>
            <w:vMerge/>
          </w:tcPr>
          <w:p w14:paraId="65CEDC0A" w14:textId="77777777" w:rsidR="00A30A23" w:rsidRDefault="00A30A23">
            <w:pPr>
              <w:rPr>
                <w:rFonts w:ascii="Arial" w:hAnsi="Arial"/>
                <w:sz w:val="18"/>
                <w:szCs w:val="18"/>
                <w:lang w:val="en-GB"/>
              </w:rPr>
            </w:pPr>
          </w:p>
        </w:tc>
        <w:tc>
          <w:tcPr>
            <w:tcW w:w="355" w:type="dxa"/>
            <w:vMerge/>
          </w:tcPr>
          <w:p w14:paraId="65CEDC0B" w14:textId="77777777" w:rsidR="00A30A23" w:rsidRDefault="00A30A23">
            <w:pPr>
              <w:rPr>
                <w:rFonts w:ascii="Arial" w:hAnsi="Arial"/>
                <w:sz w:val="18"/>
                <w:szCs w:val="18"/>
                <w:lang w:val="en-GB"/>
              </w:rPr>
            </w:pPr>
          </w:p>
        </w:tc>
        <w:tc>
          <w:tcPr>
            <w:tcW w:w="355" w:type="dxa"/>
            <w:vMerge/>
          </w:tcPr>
          <w:p w14:paraId="65CEDC0C" w14:textId="77777777" w:rsidR="00A30A23" w:rsidRDefault="00A30A23">
            <w:pPr>
              <w:rPr>
                <w:rFonts w:ascii="Arial" w:hAnsi="Arial"/>
                <w:sz w:val="18"/>
                <w:szCs w:val="18"/>
                <w:lang w:val="en-GB"/>
              </w:rPr>
            </w:pPr>
          </w:p>
        </w:tc>
        <w:tc>
          <w:tcPr>
            <w:tcW w:w="356" w:type="dxa"/>
            <w:vMerge/>
          </w:tcPr>
          <w:p w14:paraId="65CEDC0D" w14:textId="77777777" w:rsidR="00A30A23" w:rsidRDefault="00A30A23">
            <w:pPr>
              <w:rPr>
                <w:rFonts w:ascii="Arial" w:hAnsi="Arial"/>
                <w:sz w:val="18"/>
                <w:szCs w:val="18"/>
                <w:lang w:val="en-GB"/>
              </w:rPr>
            </w:pPr>
          </w:p>
        </w:tc>
        <w:tc>
          <w:tcPr>
            <w:tcW w:w="356" w:type="dxa"/>
            <w:vMerge/>
          </w:tcPr>
          <w:p w14:paraId="65CEDC0E" w14:textId="77777777" w:rsidR="00A30A23" w:rsidRDefault="00A30A23">
            <w:pPr>
              <w:rPr>
                <w:rFonts w:ascii="Arial" w:hAnsi="Arial"/>
                <w:sz w:val="18"/>
                <w:szCs w:val="18"/>
                <w:lang w:val="en-GB"/>
              </w:rPr>
            </w:pPr>
          </w:p>
        </w:tc>
        <w:tc>
          <w:tcPr>
            <w:tcW w:w="358" w:type="dxa"/>
            <w:vMerge/>
          </w:tcPr>
          <w:p w14:paraId="65CEDC0F" w14:textId="77777777" w:rsidR="00A30A23" w:rsidRDefault="00A30A23">
            <w:pPr>
              <w:rPr>
                <w:rFonts w:ascii="Arial" w:hAnsi="Arial"/>
                <w:sz w:val="18"/>
                <w:szCs w:val="18"/>
                <w:lang w:val="en-GB"/>
              </w:rPr>
            </w:pPr>
          </w:p>
        </w:tc>
        <w:tc>
          <w:tcPr>
            <w:tcW w:w="2760" w:type="dxa"/>
          </w:tcPr>
          <w:p w14:paraId="65CEDC10" w14:textId="60E52303" w:rsidR="00A30A23" w:rsidRDefault="00DA5B56">
            <w:pPr>
              <w:rPr>
                <w:rFonts w:ascii="Arial" w:hAnsi="Arial"/>
                <w:sz w:val="18"/>
                <w:szCs w:val="18"/>
                <w:lang w:val="en-GB"/>
              </w:rPr>
            </w:pPr>
            <w:r>
              <w:rPr>
                <w:rFonts w:ascii="Arial" w:hAnsi="Arial"/>
                <w:color w:val="FF0000"/>
                <w:sz w:val="18"/>
                <w:szCs w:val="18"/>
                <w:lang w:val="en-GB"/>
              </w:rPr>
              <w:t>TM:</w:t>
            </w:r>
            <w:r w:rsidR="00FF0461">
              <w:rPr>
                <w:rFonts w:ascii="Arial" w:hAnsi="Arial"/>
                <w:color w:val="FF0000"/>
                <w:sz w:val="18"/>
                <w:szCs w:val="18"/>
                <w:lang w:val="en-GB"/>
              </w:rPr>
              <w:t xml:space="preserve"> agree</w:t>
            </w:r>
          </w:p>
        </w:tc>
        <w:tc>
          <w:tcPr>
            <w:tcW w:w="365" w:type="dxa"/>
            <w:vMerge/>
          </w:tcPr>
          <w:p w14:paraId="65CEDC11" w14:textId="77777777" w:rsidR="00A30A23" w:rsidRDefault="00A30A23">
            <w:pPr>
              <w:rPr>
                <w:rFonts w:ascii="Arial" w:hAnsi="Arial"/>
                <w:sz w:val="18"/>
                <w:szCs w:val="18"/>
                <w:lang w:val="en-GB"/>
              </w:rPr>
            </w:pPr>
          </w:p>
        </w:tc>
        <w:tc>
          <w:tcPr>
            <w:tcW w:w="365" w:type="dxa"/>
            <w:vMerge/>
          </w:tcPr>
          <w:p w14:paraId="65CEDC12" w14:textId="77777777" w:rsidR="00A30A23" w:rsidRDefault="00A30A23">
            <w:pPr>
              <w:rPr>
                <w:rFonts w:ascii="Arial" w:hAnsi="Arial"/>
                <w:sz w:val="18"/>
                <w:szCs w:val="18"/>
                <w:lang w:val="en-GB"/>
              </w:rPr>
            </w:pPr>
          </w:p>
        </w:tc>
        <w:tc>
          <w:tcPr>
            <w:tcW w:w="365" w:type="dxa"/>
            <w:vMerge/>
          </w:tcPr>
          <w:p w14:paraId="65CEDC13" w14:textId="77777777" w:rsidR="00A30A23" w:rsidRDefault="00A30A23">
            <w:pPr>
              <w:rPr>
                <w:rFonts w:ascii="Arial" w:hAnsi="Arial"/>
                <w:sz w:val="18"/>
                <w:szCs w:val="18"/>
                <w:lang w:val="en-GB"/>
              </w:rPr>
            </w:pPr>
          </w:p>
        </w:tc>
        <w:tc>
          <w:tcPr>
            <w:tcW w:w="365" w:type="dxa"/>
            <w:vMerge/>
          </w:tcPr>
          <w:p w14:paraId="65CEDC14" w14:textId="77777777" w:rsidR="00A30A23" w:rsidRDefault="00A30A23">
            <w:pPr>
              <w:rPr>
                <w:rFonts w:ascii="Arial" w:hAnsi="Arial"/>
                <w:sz w:val="18"/>
                <w:szCs w:val="18"/>
                <w:lang w:val="en-GB"/>
              </w:rPr>
            </w:pPr>
          </w:p>
        </w:tc>
        <w:tc>
          <w:tcPr>
            <w:tcW w:w="365" w:type="dxa"/>
            <w:vMerge/>
          </w:tcPr>
          <w:p w14:paraId="65CEDC15" w14:textId="77777777" w:rsidR="00A30A23" w:rsidRDefault="00A30A23">
            <w:pPr>
              <w:rPr>
                <w:rFonts w:ascii="Arial" w:hAnsi="Arial"/>
                <w:sz w:val="18"/>
                <w:szCs w:val="18"/>
                <w:lang w:val="en-GB"/>
              </w:rPr>
            </w:pPr>
          </w:p>
        </w:tc>
        <w:tc>
          <w:tcPr>
            <w:tcW w:w="365" w:type="dxa"/>
            <w:vMerge/>
          </w:tcPr>
          <w:p w14:paraId="65CEDC16" w14:textId="77777777" w:rsidR="00A30A23" w:rsidRDefault="00A30A23">
            <w:pPr>
              <w:rPr>
                <w:rFonts w:ascii="Arial" w:hAnsi="Arial"/>
                <w:sz w:val="18"/>
                <w:szCs w:val="18"/>
                <w:lang w:val="en-GB"/>
              </w:rPr>
            </w:pPr>
          </w:p>
        </w:tc>
      </w:tr>
      <w:tr w:rsidR="00A30A23" w14:paraId="65CEDC29" w14:textId="77777777">
        <w:trPr>
          <w:cantSplit/>
          <w:trHeight w:val="622"/>
        </w:trPr>
        <w:tc>
          <w:tcPr>
            <w:tcW w:w="1398" w:type="dxa"/>
            <w:vMerge w:val="restart"/>
          </w:tcPr>
          <w:p w14:paraId="65CEDC18" w14:textId="77777777" w:rsidR="00A30A23" w:rsidRPr="00AF44E6" w:rsidRDefault="00A30A23">
            <w:pPr>
              <w:rPr>
                <w:rFonts w:ascii="Arial" w:hAnsi="Arial"/>
                <w:sz w:val="18"/>
                <w:szCs w:val="18"/>
                <w:lang w:val="en-GB"/>
              </w:rPr>
            </w:pPr>
            <w:r w:rsidRPr="00AF44E6">
              <w:rPr>
                <w:rFonts w:ascii="Arial" w:hAnsi="Arial"/>
                <w:sz w:val="18"/>
                <w:szCs w:val="18"/>
                <w:lang w:val="en-GB"/>
              </w:rPr>
              <w:t>Financial management</w:t>
            </w:r>
          </w:p>
        </w:tc>
        <w:tc>
          <w:tcPr>
            <w:tcW w:w="1583" w:type="dxa"/>
            <w:vMerge w:val="restart"/>
          </w:tcPr>
          <w:p w14:paraId="65CEDC19" w14:textId="77777777" w:rsidR="00A30A23" w:rsidRPr="00AF44E6" w:rsidRDefault="00A30A23">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65CEDC1A" w14:textId="77777777" w:rsidR="00A30A23" w:rsidRPr="00AF44E6" w:rsidRDefault="00A30A23">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65CEDC1B" w14:textId="77777777" w:rsidR="00A30A23" w:rsidRPr="00AF44E6" w:rsidRDefault="00A30A23">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tcPr>
          <w:p w14:paraId="65CEDC1C" w14:textId="5EDFA7D4" w:rsidR="00A30A23" w:rsidRDefault="002B2A50">
            <w:pPr>
              <w:rPr>
                <w:rFonts w:ascii="Arial" w:hAnsi="Arial"/>
                <w:sz w:val="18"/>
                <w:szCs w:val="18"/>
                <w:lang w:val="en-GB"/>
              </w:rPr>
            </w:pPr>
            <w:r>
              <w:rPr>
                <w:rFonts w:ascii="Arial" w:hAnsi="Arial"/>
                <w:sz w:val="18"/>
                <w:szCs w:val="18"/>
                <w:lang w:val="en-GB"/>
              </w:rPr>
              <w:t>X</w:t>
            </w:r>
          </w:p>
        </w:tc>
        <w:tc>
          <w:tcPr>
            <w:tcW w:w="355" w:type="dxa"/>
            <w:vMerge w:val="restart"/>
          </w:tcPr>
          <w:p w14:paraId="65CEDC1D" w14:textId="77777777" w:rsidR="00A30A23" w:rsidRDefault="00A30A23">
            <w:pPr>
              <w:rPr>
                <w:rFonts w:ascii="Arial" w:hAnsi="Arial"/>
                <w:sz w:val="18"/>
                <w:szCs w:val="18"/>
                <w:lang w:val="en-GB"/>
              </w:rPr>
            </w:pPr>
          </w:p>
        </w:tc>
        <w:tc>
          <w:tcPr>
            <w:tcW w:w="355" w:type="dxa"/>
            <w:vMerge w:val="restart"/>
          </w:tcPr>
          <w:p w14:paraId="65CEDC1E" w14:textId="77777777" w:rsidR="00A30A23" w:rsidRDefault="00A30A23">
            <w:pPr>
              <w:rPr>
                <w:rFonts w:ascii="Arial" w:hAnsi="Arial"/>
                <w:sz w:val="18"/>
                <w:szCs w:val="18"/>
                <w:lang w:val="en-GB"/>
              </w:rPr>
            </w:pPr>
          </w:p>
        </w:tc>
        <w:tc>
          <w:tcPr>
            <w:tcW w:w="356" w:type="dxa"/>
            <w:vMerge w:val="restart"/>
          </w:tcPr>
          <w:p w14:paraId="65CEDC1F" w14:textId="77777777" w:rsidR="00A30A23" w:rsidRDefault="00A30A23">
            <w:pPr>
              <w:rPr>
                <w:rFonts w:ascii="Arial" w:hAnsi="Arial"/>
                <w:sz w:val="18"/>
                <w:szCs w:val="18"/>
                <w:lang w:val="en-GB"/>
              </w:rPr>
            </w:pPr>
          </w:p>
        </w:tc>
        <w:tc>
          <w:tcPr>
            <w:tcW w:w="356" w:type="dxa"/>
            <w:vMerge w:val="restart"/>
          </w:tcPr>
          <w:p w14:paraId="65CEDC20" w14:textId="77777777" w:rsidR="00A30A23" w:rsidRDefault="00A30A23">
            <w:pPr>
              <w:rPr>
                <w:rFonts w:ascii="Arial" w:hAnsi="Arial"/>
                <w:sz w:val="18"/>
                <w:szCs w:val="18"/>
                <w:lang w:val="en-GB"/>
              </w:rPr>
            </w:pPr>
          </w:p>
        </w:tc>
        <w:tc>
          <w:tcPr>
            <w:tcW w:w="358" w:type="dxa"/>
            <w:vMerge w:val="restart"/>
          </w:tcPr>
          <w:p w14:paraId="65CEDC21" w14:textId="77777777" w:rsidR="00A30A23" w:rsidRDefault="00A30A23">
            <w:pPr>
              <w:rPr>
                <w:rFonts w:ascii="Arial" w:hAnsi="Arial"/>
                <w:sz w:val="18"/>
                <w:szCs w:val="18"/>
                <w:lang w:val="en-GB"/>
              </w:rPr>
            </w:pPr>
          </w:p>
        </w:tc>
        <w:tc>
          <w:tcPr>
            <w:tcW w:w="2760" w:type="dxa"/>
          </w:tcPr>
          <w:p w14:paraId="65CEDC22" w14:textId="1B171079" w:rsidR="00A30A23" w:rsidRDefault="00DA5B56">
            <w:pPr>
              <w:rPr>
                <w:rFonts w:ascii="Arial" w:hAnsi="Arial"/>
                <w:sz w:val="18"/>
                <w:szCs w:val="18"/>
                <w:lang w:val="en-GB"/>
              </w:rPr>
            </w:pPr>
            <w:r>
              <w:rPr>
                <w:rFonts w:ascii="Arial" w:hAnsi="Arial"/>
                <w:sz w:val="18"/>
                <w:szCs w:val="18"/>
                <w:lang w:val="en-GB"/>
              </w:rPr>
              <w:t>PM:</w:t>
            </w:r>
            <w:r w:rsidR="00154C4A">
              <w:rPr>
                <w:rFonts w:ascii="Arial" w:hAnsi="Arial"/>
                <w:sz w:val="18"/>
                <w:szCs w:val="18"/>
                <w:lang w:val="en-GB"/>
              </w:rPr>
              <w:t xml:space="preserve"> Funds are transparently managed and in accordance with presented and approved budget. Revision</w:t>
            </w:r>
            <w:r w:rsidR="002B2A50">
              <w:rPr>
                <w:rFonts w:ascii="Arial" w:hAnsi="Arial"/>
                <w:sz w:val="18"/>
                <w:szCs w:val="18"/>
                <w:lang w:val="en-GB"/>
              </w:rPr>
              <w:t>s</w:t>
            </w:r>
            <w:r w:rsidR="00154C4A">
              <w:rPr>
                <w:rFonts w:ascii="Arial" w:hAnsi="Arial"/>
                <w:sz w:val="18"/>
                <w:szCs w:val="18"/>
                <w:lang w:val="en-GB"/>
              </w:rPr>
              <w:t xml:space="preserve"> and request</w:t>
            </w:r>
            <w:r w:rsidR="002B2A50">
              <w:rPr>
                <w:rFonts w:ascii="Arial" w:hAnsi="Arial"/>
                <w:sz w:val="18"/>
                <w:szCs w:val="18"/>
                <w:lang w:val="en-GB"/>
              </w:rPr>
              <w:t>s</w:t>
            </w:r>
            <w:r w:rsidR="00154C4A">
              <w:rPr>
                <w:rFonts w:ascii="Arial" w:hAnsi="Arial"/>
                <w:sz w:val="18"/>
                <w:szCs w:val="18"/>
                <w:lang w:val="en-GB"/>
              </w:rPr>
              <w:t xml:space="preserve"> for </w:t>
            </w:r>
            <w:r w:rsidR="002B2A50">
              <w:rPr>
                <w:rFonts w:ascii="Arial" w:hAnsi="Arial"/>
                <w:sz w:val="18"/>
                <w:szCs w:val="18"/>
                <w:lang w:val="en-GB"/>
              </w:rPr>
              <w:t>cash allocation have been done in compliance with the organization’s rules and procedures</w:t>
            </w:r>
          </w:p>
        </w:tc>
        <w:tc>
          <w:tcPr>
            <w:tcW w:w="365" w:type="dxa"/>
            <w:vMerge w:val="restart"/>
          </w:tcPr>
          <w:p w14:paraId="65CEDC23" w14:textId="517D1337" w:rsidR="00A30A23" w:rsidRDefault="00FF0461">
            <w:pPr>
              <w:rPr>
                <w:rFonts w:ascii="Arial" w:hAnsi="Arial"/>
                <w:sz w:val="18"/>
                <w:szCs w:val="18"/>
                <w:lang w:val="en-GB"/>
              </w:rPr>
            </w:pPr>
            <w:r>
              <w:rPr>
                <w:rFonts w:ascii="Arial" w:hAnsi="Arial"/>
                <w:sz w:val="18"/>
                <w:szCs w:val="18"/>
                <w:lang w:val="en-GB"/>
              </w:rPr>
              <w:t>X</w:t>
            </w:r>
          </w:p>
        </w:tc>
        <w:tc>
          <w:tcPr>
            <w:tcW w:w="365" w:type="dxa"/>
            <w:vMerge w:val="restart"/>
          </w:tcPr>
          <w:p w14:paraId="65CEDC24" w14:textId="77777777" w:rsidR="00A30A23" w:rsidRDefault="00A30A23">
            <w:pPr>
              <w:rPr>
                <w:rFonts w:ascii="Arial" w:hAnsi="Arial"/>
                <w:sz w:val="18"/>
                <w:szCs w:val="18"/>
                <w:lang w:val="en-GB"/>
              </w:rPr>
            </w:pPr>
          </w:p>
        </w:tc>
        <w:tc>
          <w:tcPr>
            <w:tcW w:w="365" w:type="dxa"/>
            <w:vMerge w:val="restart"/>
          </w:tcPr>
          <w:p w14:paraId="65CEDC25" w14:textId="77777777" w:rsidR="00A30A23" w:rsidRDefault="00A30A23">
            <w:pPr>
              <w:rPr>
                <w:rFonts w:ascii="Arial" w:hAnsi="Arial"/>
                <w:sz w:val="18"/>
                <w:szCs w:val="18"/>
                <w:lang w:val="en-GB"/>
              </w:rPr>
            </w:pPr>
          </w:p>
        </w:tc>
        <w:tc>
          <w:tcPr>
            <w:tcW w:w="365" w:type="dxa"/>
            <w:vMerge w:val="restart"/>
          </w:tcPr>
          <w:p w14:paraId="65CEDC26" w14:textId="77777777" w:rsidR="00A30A23" w:rsidRDefault="00A30A23">
            <w:pPr>
              <w:rPr>
                <w:rFonts w:ascii="Arial" w:hAnsi="Arial"/>
                <w:sz w:val="18"/>
                <w:szCs w:val="18"/>
                <w:lang w:val="en-GB"/>
              </w:rPr>
            </w:pPr>
          </w:p>
        </w:tc>
        <w:tc>
          <w:tcPr>
            <w:tcW w:w="365" w:type="dxa"/>
            <w:vMerge w:val="restart"/>
          </w:tcPr>
          <w:p w14:paraId="65CEDC27" w14:textId="77777777" w:rsidR="00A30A23" w:rsidRDefault="00A30A23">
            <w:pPr>
              <w:rPr>
                <w:rFonts w:ascii="Arial" w:hAnsi="Arial"/>
                <w:sz w:val="18"/>
                <w:szCs w:val="18"/>
                <w:lang w:val="en-GB"/>
              </w:rPr>
            </w:pPr>
          </w:p>
        </w:tc>
        <w:tc>
          <w:tcPr>
            <w:tcW w:w="365" w:type="dxa"/>
            <w:vMerge w:val="restart"/>
          </w:tcPr>
          <w:p w14:paraId="65CEDC28" w14:textId="77777777" w:rsidR="00A30A23" w:rsidRDefault="00A30A23">
            <w:pPr>
              <w:rPr>
                <w:rFonts w:ascii="Arial" w:hAnsi="Arial"/>
                <w:sz w:val="18"/>
                <w:szCs w:val="18"/>
                <w:lang w:val="en-GB"/>
              </w:rPr>
            </w:pPr>
          </w:p>
        </w:tc>
      </w:tr>
      <w:tr w:rsidR="00A30A23" w14:paraId="65CEDC3B" w14:textId="77777777">
        <w:trPr>
          <w:cantSplit/>
          <w:trHeight w:val="622"/>
        </w:trPr>
        <w:tc>
          <w:tcPr>
            <w:tcW w:w="1398" w:type="dxa"/>
            <w:vMerge/>
          </w:tcPr>
          <w:p w14:paraId="65CEDC2A" w14:textId="77777777" w:rsidR="00A30A23" w:rsidRPr="00AF44E6" w:rsidRDefault="00A30A23">
            <w:pPr>
              <w:rPr>
                <w:rFonts w:ascii="Arial" w:hAnsi="Arial"/>
                <w:sz w:val="18"/>
                <w:szCs w:val="18"/>
                <w:lang w:val="en-GB"/>
              </w:rPr>
            </w:pPr>
          </w:p>
        </w:tc>
        <w:tc>
          <w:tcPr>
            <w:tcW w:w="1583" w:type="dxa"/>
            <w:vMerge/>
          </w:tcPr>
          <w:p w14:paraId="65CEDC2B" w14:textId="77777777" w:rsidR="00A30A23" w:rsidRPr="00AF44E6" w:rsidRDefault="00A30A23">
            <w:pPr>
              <w:rPr>
                <w:rFonts w:ascii="Arial" w:hAnsi="Arial"/>
                <w:sz w:val="18"/>
                <w:szCs w:val="18"/>
                <w:lang w:val="en-GB"/>
              </w:rPr>
            </w:pPr>
          </w:p>
        </w:tc>
        <w:tc>
          <w:tcPr>
            <w:tcW w:w="1589" w:type="dxa"/>
            <w:vMerge/>
          </w:tcPr>
          <w:p w14:paraId="65CEDC2C" w14:textId="77777777" w:rsidR="00A30A23" w:rsidRPr="00AF44E6" w:rsidRDefault="00A30A23">
            <w:pPr>
              <w:rPr>
                <w:rFonts w:ascii="Arial" w:hAnsi="Arial"/>
                <w:sz w:val="18"/>
                <w:szCs w:val="18"/>
                <w:lang w:val="en-GB"/>
              </w:rPr>
            </w:pPr>
          </w:p>
        </w:tc>
        <w:tc>
          <w:tcPr>
            <w:tcW w:w="1593" w:type="dxa"/>
            <w:vMerge/>
          </w:tcPr>
          <w:p w14:paraId="65CEDC2D" w14:textId="77777777" w:rsidR="00A30A23" w:rsidRPr="00AF44E6" w:rsidRDefault="00A30A23">
            <w:pPr>
              <w:rPr>
                <w:rFonts w:ascii="Arial" w:hAnsi="Arial"/>
                <w:sz w:val="18"/>
                <w:szCs w:val="18"/>
                <w:lang w:val="en-GB"/>
              </w:rPr>
            </w:pPr>
          </w:p>
        </w:tc>
        <w:tc>
          <w:tcPr>
            <w:tcW w:w="355" w:type="dxa"/>
            <w:vMerge/>
          </w:tcPr>
          <w:p w14:paraId="65CEDC2E" w14:textId="77777777" w:rsidR="00A30A23" w:rsidRDefault="00A30A23">
            <w:pPr>
              <w:rPr>
                <w:rFonts w:ascii="Arial" w:hAnsi="Arial"/>
                <w:b/>
                <w:sz w:val="18"/>
                <w:szCs w:val="18"/>
                <w:lang w:val="en-GB"/>
              </w:rPr>
            </w:pPr>
          </w:p>
        </w:tc>
        <w:tc>
          <w:tcPr>
            <w:tcW w:w="355" w:type="dxa"/>
            <w:vMerge/>
          </w:tcPr>
          <w:p w14:paraId="65CEDC2F" w14:textId="77777777" w:rsidR="00A30A23" w:rsidRDefault="00A30A23">
            <w:pPr>
              <w:rPr>
                <w:rFonts w:ascii="Arial" w:hAnsi="Arial"/>
                <w:b/>
                <w:sz w:val="18"/>
                <w:szCs w:val="18"/>
                <w:lang w:val="en-GB"/>
              </w:rPr>
            </w:pPr>
          </w:p>
        </w:tc>
        <w:tc>
          <w:tcPr>
            <w:tcW w:w="355" w:type="dxa"/>
            <w:vMerge/>
          </w:tcPr>
          <w:p w14:paraId="65CEDC30" w14:textId="77777777" w:rsidR="00A30A23" w:rsidRDefault="00A30A23">
            <w:pPr>
              <w:rPr>
                <w:rFonts w:ascii="Arial" w:hAnsi="Arial"/>
                <w:b/>
                <w:sz w:val="18"/>
                <w:szCs w:val="18"/>
                <w:lang w:val="en-GB"/>
              </w:rPr>
            </w:pPr>
          </w:p>
        </w:tc>
        <w:tc>
          <w:tcPr>
            <w:tcW w:w="356" w:type="dxa"/>
            <w:vMerge/>
          </w:tcPr>
          <w:p w14:paraId="65CEDC31" w14:textId="77777777" w:rsidR="00A30A23" w:rsidRDefault="00A30A23">
            <w:pPr>
              <w:rPr>
                <w:rFonts w:ascii="Arial" w:hAnsi="Arial"/>
                <w:b/>
                <w:sz w:val="18"/>
                <w:szCs w:val="18"/>
                <w:lang w:val="en-GB"/>
              </w:rPr>
            </w:pPr>
          </w:p>
        </w:tc>
        <w:tc>
          <w:tcPr>
            <w:tcW w:w="356" w:type="dxa"/>
            <w:vMerge/>
          </w:tcPr>
          <w:p w14:paraId="65CEDC32" w14:textId="77777777" w:rsidR="00A30A23" w:rsidRDefault="00A30A23">
            <w:pPr>
              <w:rPr>
                <w:rFonts w:ascii="Arial" w:hAnsi="Arial"/>
                <w:b/>
                <w:sz w:val="18"/>
                <w:szCs w:val="18"/>
                <w:lang w:val="en-GB"/>
              </w:rPr>
            </w:pPr>
          </w:p>
        </w:tc>
        <w:tc>
          <w:tcPr>
            <w:tcW w:w="358" w:type="dxa"/>
            <w:vMerge/>
          </w:tcPr>
          <w:p w14:paraId="65CEDC33" w14:textId="77777777" w:rsidR="00A30A23" w:rsidRDefault="00A30A23">
            <w:pPr>
              <w:rPr>
                <w:rFonts w:ascii="Arial" w:hAnsi="Arial"/>
                <w:b/>
                <w:sz w:val="18"/>
                <w:szCs w:val="18"/>
                <w:lang w:val="en-GB"/>
              </w:rPr>
            </w:pPr>
          </w:p>
        </w:tc>
        <w:tc>
          <w:tcPr>
            <w:tcW w:w="2760" w:type="dxa"/>
          </w:tcPr>
          <w:p w14:paraId="65CEDC34" w14:textId="1191BA71" w:rsidR="00A30A23" w:rsidRDefault="00DA5B56">
            <w:pPr>
              <w:rPr>
                <w:rFonts w:ascii="Arial" w:hAnsi="Arial"/>
                <w:sz w:val="18"/>
                <w:szCs w:val="18"/>
                <w:lang w:val="en-GB"/>
              </w:rPr>
            </w:pPr>
            <w:r>
              <w:rPr>
                <w:rFonts w:ascii="Arial" w:hAnsi="Arial"/>
                <w:color w:val="FF0000"/>
                <w:sz w:val="18"/>
                <w:szCs w:val="18"/>
                <w:lang w:val="en-GB"/>
              </w:rPr>
              <w:t>TM:</w:t>
            </w:r>
            <w:r w:rsidR="00FF0461">
              <w:rPr>
                <w:rFonts w:ascii="Arial" w:hAnsi="Arial"/>
                <w:color w:val="FF0000"/>
                <w:sz w:val="18"/>
                <w:szCs w:val="18"/>
                <w:lang w:val="en-GB"/>
              </w:rPr>
              <w:t xml:space="preserve"> agree</w:t>
            </w:r>
          </w:p>
        </w:tc>
        <w:tc>
          <w:tcPr>
            <w:tcW w:w="365" w:type="dxa"/>
            <w:vMerge/>
          </w:tcPr>
          <w:p w14:paraId="65CEDC35" w14:textId="77777777" w:rsidR="00A30A23" w:rsidRDefault="00A30A23">
            <w:pPr>
              <w:rPr>
                <w:rFonts w:ascii="Arial" w:hAnsi="Arial"/>
                <w:b/>
                <w:sz w:val="18"/>
                <w:szCs w:val="18"/>
                <w:lang w:val="en-GB"/>
              </w:rPr>
            </w:pPr>
          </w:p>
        </w:tc>
        <w:tc>
          <w:tcPr>
            <w:tcW w:w="365" w:type="dxa"/>
            <w:vMerge/>
          </w:tcPr>
          <w:p w14:paraId="65CEDC36" w14:textId="77777777" w:rsidR="00A30A23" w:rsidRDefault="00A30A23">
            <w:pPr>
              <w:rPr>
                <w:rFonts w:ascii="Arial" w:hAnsi="Arial"/>
                <w:b/>
                <w:sz w:val="18"/>
                <w:szCs w:val="18"/>
                <w:lang w:val="en-GB"/>
              </w:rPr>
            </w:pPr>
          </w:p>
        </w:tc>
        <w:tc>
          <w:tcPr>
            <w:tcW w:w="365" w:type="dxa"/>
            <w:vMerge/>
          </w:tcPr>
          <w:p w14:paraId="65CEDC37" w14:textId="77777777" w:rsidR="00A30A23" w:rsidRDefault="00A30A23">
            <w:pPr>
              <w:rPr>
                <w:rFonts w:ascii="Arial" w:hAnsi="Arial"/>
                <w:b/>
                <w:sz w:val="18"/>
                <w:szCs w:val="18"/>
                <w:lang w:val="en-GB"/>
              </w:rPr>
            </w:pPr>
          </w:p>
        </w:tc>
        <w:tc>
          <w:tcPr>
            <w:tcW w:w="365" w:type="dxa"/>
            <w:vMerge/>
          </w:tcPr>
          <w:p w14:paraId="65CEDC38" w14:textId="77777777" w:rsidR="00A30A23" w:rsidRDefault="00A30A23">
            <w:pPr>
              <w:rPr>
                <w:rFonts w:ascii="Arial" w:hAnsi="Arial"/>
                <w:b/>
                <w:sz w:val="18"/>
                <w:szCs w:val="18"/>
                <w:lang w:val="en-GB"/>
              </w:rPr>
            </w:pPr>
          </w:p>
        </w:tc>
        <w:tc>
          <w:tcPr>
            <w:tcW w:w="365" w:type="dxa"/>
            <w:vMerge/>
          </w:tcPr>
          <w:p w14:paraId="65CEDC39" w14:textId="77777777" w:rsidR="00A30A23" w:rsidRDefault="00A30A23">
            <w:pPr>
              <w:rPr>
                <w:rFonts w:ascii="Arial" w:hAnsi="Arial"/>
                <w:b/>
                <w:sz w:val="18"/>
                <w:szCs w:val="18"/>
                <w:lang w:val="en-GB"/>
              </w:rPr>
            </w:pPr>
          </w:p>
        </w:tc>
        <w:tc>
          <w:tcPr>
            <w:tcW w:w="365" w:type="dxa"/>
            <w:vMerge/>
          </w:tcPr>
          <w:p w14:paraId="65CEDC3A" w14:textId="77777777" w:rsidR="00A30A23" w:rsidRDefault="00A30A23">
            <w:pPr>
              <w:rPr>
                <w:rFonts w:ascii="Arial" w:hAnsi="Arial"/>
                <w:b/>
                <w:sz w:val="18"/>
                <w:szCs w:val="18"/>
                <w:lang w:val="en-GB"/>
              </w:rPr>
            </w:pPr>
          </w:p>
        </w:tc>
      </w:tr>
      <w:tr w:rsidR="00A30A23" w14:paraId="65CEDC4D" w14:textId="77777777">
        <w:trPr>
          <w:cantSplit/>
          <w:trHeight w:val="1244"/>
        </w:trPr>
        <w:tc>
          <w:tcPr>
            <w:tcW w:w="1398" w:type="dxa"/>
            <w:vMerge w:val="restart"/>
          </w:tcPr>
          <w:p w14:paraId="65CEDC3C" w14:textId="77777777" w:rsidR="00A30A23" w:rsidRPr="00AF44E6" w:rsidRDefault="00A30A23">
            <w:pPr>
              <w:rPr>
                <w:rFonts w:ascii="Arial" w:hAnsi="Arial"/>
                <w:sz w:val="18"/>
                <w:szCs w:val="18"/>
                <w:lang w:val="en-GB"/>
              </w:rPr>
            </w:pPr>
            <w:r w:rsidRPr="00AF44E6">
              <w:rPr>
                <w:rFonts w:ascii="Arial" w:hAnsi="Arial"/>
                <w:sz w:val="18"/>
                <w:szCs w:val="18"/>
                <w:lang w:val="en-GB"/>
              </w:rPr>
              <w:t>Reporting</w:t>
            </w:r>
          </w:p>
        </w:tc>
        <w:tc>
          <w:tcPr>
            <w:tcW w:w="1583" w:type="dxa"/>
            <w:vMerge w:val="restart"/>
          </w:tcPr>
          <w:p w14:paraId="65CEDC3D" w14:textId="77777777" w:rsidR="00A30A23" w:rsidRPr="00AF44E6" w:rsidRDefault="00A30A23">
            <w:pPr>
              <w:rPr>
                <w:rFonts w:ascii="Arial" w:hAnsi="Arial"/>
                <w:sz w:val="18"/>
                <w:szCs w:val="18"/>
                <w:lang w:val="en-GB"/>
              </w:rPr>
            </w:pPr>
            <w:r w:rsidRPr="00AF44E6">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65CEDC3E" w14:textId="77777777" w:rsidR="00A30A23" w:rsidRPr="00AF44E6" w:rsidRDefault="00A30A23">
            <w:pPr>
              <w:rPr>
                <w:rFonts w:ascii="Arial" w:hAnsi="Arial"/>
                <w:sz w:val="18"/>
                <w:szCs w:val="18"/>
                <w:lang w:val="en-GB"/>
              </w:rPr>
            </w:pPr>
            <w:r w:rsidRPr="00AF44E6">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65CEDC3F" w14:textId="77777777" w:rsidR="00A30A23" w:rsidRPr="00AF44E6" w:rsidRDefault="00A30A23">
            <w:pPr>
              <w:rPr>
                <w:rFonts w:ascii="Arial" w:hAnsi="Arial"/>
                <w:sz w:val="18"/>
                <w:szCs w:val="18"/>
                <w:lang w:val="en-GB"/>
              </w:rPr>
            </w:pPr>
            <w:r w:rsidRPr="00AF44E6">
              <w:rPr>
                <w:rFonts w:ascii="Arial" w:hAnsi="Arial"/>
                <w:sz w:val="18"/>
                <w:szCs w:val="18"/>
                <w:lang w:val="en-GB"/>
              </w:rPr>
              <w:t>Serious concerns about quality and timeliness of project reporting</w:t>
            </w:r>
          </w:p>
        </w:tc>
        <w:tc>
          <w:tcPr>
            <w:tcW w:w="355" w:type="dxa"/>
            <w:vMerge w:val="restart"/>
          </w:tcPr>
          <w:p w14:paraId="65CEDC40" w14:textId="23AF82D9" w:rsidR="00A30A23" w:rsidRDefault="004F23C3">
            <w:pPr>
              <w:rPr>
                <w:rFonts w:ascii="Arial" w:hAnsi="Arial"/>
                <w:sz w:val="18"/>
                <w:szCs w:val="18"/>
                <w:lang w:val="en-GB"/>
              </w:rPr>
            </w:pPr>
            <w:r>
              <w:rPr>
                <w:rFonts w:ascii="Arial" w:hAnsi="Arial"/>
                <w:sz w:val="18"/>
                <w:szCs w:val="18"/>
                <w:lang w:val="en-GB"/>
              </w:rPr>
              <w:t>X</w:t>
            </w:r>
          </w:p>
        </w:tc>
        <w:tc>
          <w:tcPr>
            <w:tcW w:w="355" w:type="dxa"/>
            <w:vMerge w:val="restart"/>
          </w:tcPr>
          <w:p w14:paraId="65CEDC41" w14:textId="77777777" w:rsidR="00A30A23" w:rsidRDefault="00A30A23">
            <w:pPr>
              <w:rPr>
                <w:rFonts w:ascii="Arial" w:hAnsi="Arial"/>
                <w:sz w:val="18"/>
                <w:szCs w:val="18"/>
                <w:lang w:val="en-GB"/>
              </w:rPr>
            </w:pPr>
          </w:p>
        </w:tc>
        <w:tc>
          <w:tcPr>
            <w:tcW w:w="355" w:type="dxa"/>
            <w:vMerge w:val="restart"/>
          </w:tcPr>
          <w:p w14:paraId="65CEDC42" w14:textId="77777777" w:rsidR="00A30A23" w:rsidRDefault="00A30A23">
            <w:pPr>
              <w:rPr>
                <w:rFonts w:ascii="Arial" w:hAnsi="Arial"/>
                <w:sz w:val="18"/>
                <w:szCs w:val="18"/>
                <w:lang w:val="en-GB"/>
              </w:rPr>
            </w:pPr>
          </w:p>
        </w:tc>
        <w:tc>
          <w:tcPr>
            <w:tcW w:w="356" w:type="dxa"/>
            <w:vMerge w:val="restart"/>
          </w:tcPr>
          <w:p w14:paraId="65CEDC43" w14:textId="77777777" w:rsidR="00A30A23" w:rsidRDefault="00A30A23">
            <w:pPr>
              <w:rPr>
                <w:rFonts w:ascii="Arial" w:hAnsi="Arial"/>
                <w:sz w:val="18"/>
                <w:szCs w:val="18"/>
                <w:lang w:val="en-GB"/>
              </w:rPr>
            </w:pPr>
          </w:p>
        </w:tc>
        <w:tc>
          <w:tcPr>
            <w:tcW w:w="356" w:type="dxa"/>
            <w:vMerge w:val="restart"/>
          </w:tcPr>
          <w:p w14:paraId="65CEDC44" w14:textId="77777777" w:rsidR="00A30A23" w:rsidRDefault="00A30A23">
            <w:pPr>
              <w:rPr>
                <w:rFonts w:ascii="Arial" w:hAnsi="Arial"/>
                <w:sz w:val="18"/>
                <w:szCs w:val="18"/>
                <w:lang w:val="en-GB"/>
              </w:rPr>
            </w:pPr>
          </w:p>
        </w:tc>
        <w:tc>
          <w:tcPr>
            <w:tcW w:w="358" w:type="dxa"/>
            <w:vMerge w:val="restart"/>
          </w:tcPr>
          <w:p w14:paraId="65CEDC45" w14:textId="77777777" w:rsidR="00A30A23" w:rsidRDefault="00A30A23">
            <w:pPr>
              <w:rPr>
                <w:rFonts w:ascii="Arial" w:hAnsi="Arial"/>
                <w:sz w:val="18"/>
                <w:szCs w:val="18"/>
                <w:lang w:val="en-GB"/>
              </w:rPr>
            </w:pPr>
          </w:p>
        </w:tc>
        <w:tc>
          <w:tcPr>
            <w:tcW w:w="2760" w:type="dxa"/>
          </w:tcPr>
          <w:p w14:paraId="00384F84" w14:textId="4B627F43" w:rsidR="00A30A23" w:rsidRDefault="00DA5B56">
            <w:pPr>
              <w:rPr>
                <w:rFonts w:ascii="Arial" w:hAnsi="Arial"/>
                <w:sz w:val="18"/>
                <w:szCs w:val="18"/>
                <w:lang w:val="en-GB"/>
              </w:rPr>
            </w:pPr>
            <w:r>
              <w:rPr>
                <w:rFonts w:ascii="Arial" w:hAnsi="Arial"/>
                <w:sz w:val="18"/>
                <w:szCs w:val="18"/>
                <w:lang w:val="en-GB"/>
              </w:rPr>
              <w:t>PM:</w:t>
            </w:r>
            <w:r w:rsidR="00F25BE9">
              <w:rPr>
                <w:rFonts w:ascii="Arial" w:hAnsi="Arial"/>
                <w:sz w:val="18"/>
                <w:szCs w:val="18"/>
                <w:lang w:val="en-GB"/>
              </w:rPr>
              <w:t xml:space="preserve"> Against the backdrop of an increase in the amount of information demanded and several changes in the reporting format, </w:t>
            </w:r>
            <w:r w:rsidR="005D3FC5">
              <w:rPr>
                <w:rFonts w:ascii="Arial" w:hAnsi="Arial"/>
                <w:sz w:val="18"/>
                <w:szCs w:val="18"/>
                <w:lang w:val="en-GB"/>
              </w:rPr>
              <w:t xml:space="preserve">information provided </w:t>
            </w:r>
            <w:r w:rsidR="008174EC">
              <w:rPr>
                <w:rFonts w:ascii="Arial" w:hAnsi="Arial"/>
                <w:sz w:val="18"/>
                <w:szCs w:val="18"/>
                <w:lang w:val="en-GB"/>
              </w:rPr>
              <w:t>has consistently remained</w:t>
            </w:r>
            <w:r w:rsidR="005D3FC5">
              <w:rPr>
                <w:rFonts w:ascii="Arial" w:hAnsi="Arial"/>
                <w:sz w:val="18"/>
                <w:szCs w:val="18"/>
                <w:lang w:val="en-GB"/>
              </w:rPr>
              <w:t xml:space="preserve"> substantive, comprehensive</w:t>
            </w:r>
            <w:r w:rsidR="00417F72">
              <w:rPr>
                <w:rFonts w:ascii="Arial" w:hAnsi="Arial"/>
                <w:sz w:val="18"/>
                <w:szCs w:val="18"/>
                <w:lang w:val="en-GB"/>
              </w:rPr>
              <w:t>,</w:t>
            </w:r>
            <w:r w:rsidR="005D3FC5">
              <w:rPr>
                <w:rFonts w:ascii="Arial" w:hAnsi="Arial"/>
                <w:sz w:val="18"/>
                <w:szCs w:val="18"/>
                <w:lang w:val="en-GB"/>
              </w:rPr>
              <w:t xml:space="preserve"> </w:t>
            </w:r>
            <w:r w:rsidR="00713785">
              <w:rPr>
                <w:rFonts w:ascii="Arial" w:hAnsi="Arial"/>
                <w:sz w:val="18"/>
                <w:szCs w:val="18"/>
                <w:lang w:val="en-GB"/>
              </w:rPr>
              <w:t xml:space="preserve">accurate </w:t>
            </w:r>
            <w:r w:rsidR="005D3FC5">
              <w:rPr>
                <w:rFonts w:ascii="Arial" w:hAnsi="Arial"/>
                <w:sz w:val="18"/>
                <w:szCs w:val="18"/>
                <w:lang w:val="en-GB"/>
              </w:rPr>
              <w:t>and transparent</w:t>
            </w:r>
            <w:r w:rsidR="008174EC">
              <w:rPr>
                <w:rFonts w:ascii="Arial" w:hAnsi="Arial"/>
                <w:sz w:val="18"/>
                <w:szCs w:val="18"/>
                <w:lang w:val="en-GB"/>
              </w:rPr>
              <w:t xml:space="preserve">. </w:t>
            </w:r>
            <w:r w:rsidR="003D1308">
              <w:rPr>
                <w:rFonts w:ascii="Arial" w:hAnsi="Arial"/>
                <w:sz w:val="18"/>
                <w:szCs w:val="18"/>
                <w:lang w:val="en-GB"/>
              </w:rPr>
              <w:t>In the future</w:t>
            </w:r>
            <w:r w:rsidR="008174EC">
              <w:rPr>
                <w:rFonts w:ascii="Arial" w:hAnsi="Arial"/>
                <w:sz w:val="18"/>
                <w:szCs w:val="18"/>
                <w:lang w:val="en-GB"/>
              </w:rPr>
              <w:t xml:space="preserve">, we note a need to prepare reports earlier to fully satisfy the project’s </w:t>
            </w:r>
            <w:r w:rsidR="003D1308">
              <w:rPr>
                <w:rFonts w:ascii="Arial" w:hAnsi="Arial"/>
                <w:sz w:val="18"/>
                <w:szCs w:val="18"/>
                <w:lang w:val="en-GB"/>
              </w:rPr>
              <w:t xml:space="preserve">reporting </w:t>
            </w:r>
            <w:r w:rsidR="008174EC">
              <w:rPr>
                <w:rFonts w:ascii="Arial" w:hAnsi="Arial"/>
                <w:sz w:val="18"/>
                <w:szCs w:val="18"/>
                <w:lang w:val="en-GB"/>
              </w:rPr>
              <w:t>deadlines.</w:t>
            </w:r>
            <w:r w:rsidR="003008DF">
              <w:rPr>
                <w:rFonts w:ascii="Arial" w:hAnsi="Arial"/>
                <w:sz w:val="18"/>
                <w:szCs w:val="18"/>
                <w:lang w:val="en-GB"/>
              </w:rPr>
              <w:t xml:space="preserve"> </w:t>
            </w:r>
          </w:p>
          <w:p w14:paraId="65CEDC46" w14:textId="7AB155DF" w:rsidR="00713785" w:rsidRDefault="00713785">
            <w:pPr>
              <w:rPr>
                <w:rFonts w:ascii="Arial" w:hAnsi="Arial"/>
                <w:sz w:val="18"/>
                <w:szCs w:val="18"/>
                <w:lang w:val="en-GB"/>
              </w:rPr>
            </w:pPr>
          </w:p>
        </w:tc>
        <w:tc>
          <w:tcPr>
            <w:tcW w:w="365" w:type="dxa"/>
            <w:vMerge w:val="restart"/>
          </w:tcPr>
          <w:p w14:paraId="65CEDC47" w14:textId="683CB141" w:rsidR="00A30A23" w:rsidRDefault="00FF0461">
            <w:pPr>
              <w:rPr>
                <w:rFonts w:ascii="Arial" w:hAnsi="Arial"/>
                <w:sz w:val="18"/>
                <w:szCs w:val="18"/>
                <w:lang w:val="en-GB"/>
              </w:rPr>
            </w:pPr>
            <w:r>
              <w:rPr>
                <w:rFonts w:ascii="Arial" w:hAnsi="Arial"/>
                <w:sz w:val="18"/>
                <w:szCs w:val="18"/>
                <w:lang w:val="en-GB"/>
              </w:rPr>
              <w:t>X</w:t>
            </w:r>
          </w:p>
        </w:tc>
        <w:tc>
          <w:tcPr>
            <w:tcW w:w="365" w:type="dxa"/>
            <w:vMerge w:val="restart"/>
          </w:tcPr>
          <w:p w14:paraId="65CEDC48" w14:textId="77777777" w:rsidR="00A30A23" w:rsidRDefault="00A30A23">
            <w:pPr>
              <w:rPr>
                <w:rFonts w:ascii="Arial" w:hAnsi="Arial"/>
                <w:sz w:val="18"/>
                <w:szCs w:val="18"/>
                <w:lang w:val="en-GB"/>
              </w:rPr>
            </w:pPr>
          </w:p>
        </w:tc>
        <w:tc>
          <w:tcPr>
            <w:tcW w:w="365" w:type="dxa"/>
            <w:vMerge w:val="restart"/>
          </w:tcPr>
          <w:p w14:paraId="65CEDC49" w14:textId="77777777" w:rsidR="00A30A23" w:rsidRDefault="00A30A23">
            <w:pPr>
              <w:rPr>
                <w:rFonts w:ascii="Arial" w:hAnsi="Arial"/>
                <w:sz w:val="18"/>
                <w:szCs w:val="18"/>
                <w:lang w:val="en-GB"/>
              </w:rPr>
            </w:pPr>
          </w:p>
        </w:tc>
        <w:tc>
          <w:tcPr>
            <w:tcW w:w="365" w:type="dxa"/>
            <w:vMerge w:val="restart"/>
          </w:tcPr>
          <w:p w14:paraId="65CEDC4A" w14:textId="77777777" w:rsidR="00A30A23" w:rsidRDefault="00A30A23">
            <w:pPr>
              <w:rPr>
                <w:rFonts w:ascii="Arial" w:hAnsi="Arial"/>
                <w:sz w:val="18"/>
                <w:szCs w:val="18"/>
                <w:lang w:val="en-GB"/>
              </w:rPr>
            </w:pPr>
          </w:p>
        </w:tc>
        <w:tc>
          <w:tcPr>
            <w:tcW w:w="365" w:type="dxa"/>
            <w:vMerge w:val="restart"/>
          </w:tcPr>
          <w:p w14:paraId="65CEDC4B" w14:textId="77777777" w:rsidR="00A30A23" w:rsidRDefault="00A30A23">
            <w:pPr>
              <w:rPr>
                <w:rFonts w:ascii="Arial" w:hAnsi="Arial"/>
                <w:sz w:val="18"/>
                <w:szCs w:val="18"/>
                <w:lang w:val="en-GB"/>
              </w:rPr>
            </w:pPr>
          </w:p>
        </w:tc>
        <w:tc>
          <w:tcPr>
            <w:tcW w:w="365" w:type="dxa"/>
            <w:vMerge w:val="restart"/>
          </w:tcPr>
          <w:p w14:paraId="65CEDC4C" w14:textId="77777777" w:rsidR="00A30A23" w:rsidRDefault="00A30A23">
            <w:pPr>
              <w:rPr>
                <w:rFonts w:ascii="Arial" w:hAnsi="Arial"/>
                <w:sz w:val="18"/>
                <w:szCs w:val="18"/>
                <w:lang w:val="en-GB"/>
              </w:rPr>
            </w:pPr>
          </w:p>
        </w:tc>
      </w:tr>
      <w:tr w:rsidR="00A30A23" w14:paraId="65CEDC5F" w14:textId="77777777">
        <w:trPr>
          <w:cantSplit/>
          <w:trHeight w:val="1244"/>
        </w:trPr>
        <w:tc>
          <w:tcPr>
            <w:tcW w:w="1398" w:type="dxa"/>
            <w:vMerge/>
          </w:tcPr>
          <w:p w14:paraId="65CEDC4E" w14:textId="77777777" w:rsidR="00A30A23" w:rsidRDefault="00A30A23">
            <w:pPr>
              <w:rPr>
                <w:rFonts w:ascii="Arial" w:hAnsi="Arial"/>
                <w:sz w:val="18"/>
                <w:szCs w:val="18"/>
                <w:lang w:val="en-GB"/>
              </w:rPr>
            </w:pPr>
          </w:p>
        </w:tc>
        <w:tc>
          <w:tcPr>
            <w:tcW w:w="1583" w:type="dxa"/>
            <w:vMerge/>
          </w:tcPr>
          <w:p w14:paraId="65CEDC4F" w14:textId="77777777" w:rsidR="00A30A23" w:rsidRDefault="00A30A23">
            <w:pPr>
              <w:rPr>
                <w:rFonts w:ascii="Arial" w:hAnsi="Arial"/>
                <w:sz w:val="18"/>
                <w:szCs w:val="18"/>
                <w:lang w:val="en-GB"/>
              </w:rPr>
            </w:pPr>
          </w:p>
        </w:tc>
        <w:tc>
          <w:tcPr>
            <w:tcW w:w="1589" w:type="dxa"/>
            <w:vMerge/>
          </w:tcPr>
          <w:p w14:paraId="65CEDC50" w14:textId="77777777" w:rsidR="00A30A23" w:rsidRDefault="00A30A23">
            <w:pPr>
              <w:rPr>
                <w:rFonts w:ascii="Arial" w:hAnsi="Arial"/>
                <w:sz w:val="18"/>
                <w:szCs w:val="18"/>
                <w:lang w:val="en-GB"/>
              </w:rPr>
            </w:pPr>
          </w:p>
        </w:tc>
        <w:tc>
          <w:tcPr>
            <w:tcW w:w="1593" w:type="dxa"/>
            <w:vMerge/>
          </w:tcPr>
          <w:p w14:paraId="65CEDC51" w14:textId="77777777" w:rsidR="00A30A23" w:rsidRDefault="00A30A23">
            <w:pPr>
              <w:rPr>
                <w:rFonts w:ascii="Arial" w:hAnsi="Arial"/>
                <w:sz w:val="18"/>
                <w:szCs w:val="18"/>
                <w:lang w:val="en-GB"/>
              </w:rPr>
            </w:pPr>
          </w:p>
        </w:tc>
        <w:tc>
          <w:tcPr>
            <w:tcW w:w="355" w:type="dxa"/>
            <w:vMerge/>
          </w:tcPr>
          <w:p w14:paraId="65CEDC52" w14:textId="77777777" w:rsidR="00A30A23" w:rsidRDefault="00A30A23">
            <w:pPr>
              <w:rPr>
                <w:rFonts w:ascii="Arial" w:hAnsi="Arial"/>
                <w:sz w:val="18"/>
                <w:szCs w:val="18"/>
                <w:lang w:val="en-GB"/>
              </w:rPr>
            </w:pPr>
          </w:p>
        </w:tc>
        <w:tc>
          <w:tcPr>
            <w:tcW w:w="355" w:type="dxa"/>
            <w:vMerge/>
          </w:tcPr>
          <w:p w14:paraId="65CEDC53" w14:textId="77777777" w:rsidR="00A30A23" w:rsidRDefault="00A30A23">
            <w:pPr>
              <w:rPr>
                <w:rFonts w:ascii="Arial" w:hAnsi="Arial"/>
                <w:sz w:val="18"/>
                <w:szCs w:val="18"/>
                <w:lang w:val="en-GB"/>
              </w:rPr>
            </w:pPr>
          </w:p>
        </w:tc>
        <w:tc>
          <w:tcPr>
            <w:tcW w:w="355" w:type="dxa"/>
            <w:vMerge/>
          </w:tcPr>
          <w:p w14:paraId="65CEDC54" w14:textId="77777777" w:rsidR="00A30A23" w:rsidRDefault="00A30A23">
            <w:pPr>
              <w:rPr>
                <w:rFonts w:ascii="Arial" w:hAnsi="Arial"/>
                <w:sz w:val="18"/>
                <w:szCs w:val="18"/>
                <w:lang w:val="en-GB"/>
              </w:rPr>
            </w:pPr>
          </w:p>
        </w:tc>
        <w:tc>
          <w:tcPr>
            <w:tcW w:w="356" w:type="dxa"/>
            <w:vMerge/>
          </w:tcPr>
          <w:p w14:paraId="65CEDC55" w14:textId="77777777" w:rsidR="00A30A23" w:rsidRDefault="00A30A23">
            <w:pPr>
              <w:rPr>
                <w:rFonts w:ascii="Arial" w:hAnsi="Arial"/>
                <w:sz w:val="18"/>
                <w:szCs w:val="18"/>
                <w:lang w:val="en-GB"/>
              </w:rPr>
            </w:pPr>
          </w:p>
        </w:tc>
        <w:tc>
          <w:tcPr>
            <w:tcW w:w="356" w:type="dxa"/>
            <w:vMerge/>
          </w:tcPr>
          <w:p w14:paraId="65CEDC56" w14:textId="77777777" w:rsidR="00A30A23" w:rsidRDefault="00A30A23">
            <w:pPr>
              <w:rPr>
                <w:rFonts w:ascii="Arial" w:hAnsi="Arial"/>
                <w:sz w:val="18"/>
                <w:szCs w:val="18"/>
                <w:lang w:val="en-GB"/>
              </w:rPr>
            </w:pPr>
          </w:p>
        </w:tc>
        <w:tc>
          <w:tcPr>
            <w:tcW w:w="358" w:type="dxa"/>
            <w:vMerge/>
          </w:tcPr>
          <w:p w14:paraId="65CEDC57" w14:textId="77777777" w:rsidR="00A30A23" w:rsidRDefault="00A30A23">
            <w:pPr>
              <w:rPr>
                <w:rFonts w:ascii="Arial" w:hAnsi="Arial"/>
                <w:sz w:val="18"/>
                <w:szCs w:val="18"/>
                <w:lang w:val="en-GB"/>
              </w:rPr>
            </w:pPr>
          </w:p>
        </w:tc>
        <w:tc>
          <w:tcPr>
            <w:tcW w:w="2760" w:type="dxa"/>
          </w:tcPr>
          <w:p w14:paraId="65CEDC58" w14:textId="00E4E548" w:rsidR="00A30A23" w:rsidRDefault="00DA5B56">
            <w:pPr>
              <w:rPr>
                <w:rFonts w:ascii="Arial" w:hAnsi="Arial"/>
                <w:sz w:val="18"/>
                <w:szCs w:val="18"/>
                <w:lang w:val="en-GB"/>
              </w:rPr>
            </w:pPr>
            <w:r>
              <w:rPr>
                <w:rFonts w:ascii="Arial" w:hAnsi="Arial"/>
                <w:color w:val="FF0000"/>
                <w:sz w:val="18"/>
                <w:szCs w:val="18"/>
                <w:lang w:val="en-GB"/>
              </w:rPr>
              <w:t>TM:</w:t>
            </w:r>
            <w:r w:rsidR="00FF0461">
              <w:rPr>
                <w:rFonts w:ascii="Arial" w:hAnsi="Arial"/>
                <w:color w:val="FF0000"/>
                <w:sz w:val="18"/>
                <w:szCs w:val="18"/>
                <w:lang w:val="en-GB"/>
              </w:rPr>
              <w:t xml:space="preserve"> agree</w:t>
            </w:r>
          </w:p>
        </w:tc>
        <w:tc>
          <w:tcPr>
            <w:tcW w:w="365" w:type="dxa"/>
            <w:vMerge/>
          </w:tcPr>
          <w:p w14:paraId="65CEDC59" w14:textId="77777777" w:rsidR="00A30A23" w:rsidRDefault="00A30A23">
            <w:pPr>
              <w:rPr>
                <w:rFonts w:ascii="Arial" w:hAnsi="Arial"/>
                <w:sz w:val="18"/>
                <w:szCs w:val="18"/>
                <w:lang w:val="en-GB"/>
              </w:rPr>
            </w:pPr>
          </w:p>
        </w:tc>
        <w:tc>
          <w:tcPr>
            <w:tcW w:w="365" w:type="dxa"/>
            <w:vMerge/>
          </w:tcPr>
          <w:p w14:paraId="65CEDC5A" w14:textId="77777777" w:rsidR="00A30A23" w:rsidRDefault="00A30A23">
            <w:pPr>
              <w:rPr>
                <w:rFonts w:ascii="Arial" w:hAnsi="Arial"/>
                <w:sz w:val="18"/>
                <w:szCs w:val="18"/>
                <w:lang w:val="en-GB"/>
              </w:rPr>
            </w:pPr>
          </w:p>
        </w:tc>
        <w:tc>
          <w:tcPr>
            <w:tcW w:w="365" w:type="dxa"/>
            <w:vMerge/>
          </w:tcPr>
          <w:p w14:paraId="65CEDC5B" w14:textId="77777777" w:rsidR="00A30A23" w:rsidRDefault="00A30A23">
            <w:pPr>
              <w:rPr>
                <w:rFonts w:ascii="Arial" w:hAnsi="Arial"/>
                <w:sz w:val="18"/>
                <w:szCs w:val="18"/>
                <w:lang w:val="en-GB"/>
              </w:rPr>
            </w:pPr>
          </w:p>
        </w:tc>
        <w:tc>
          <w:tcPr>
            <w:tcW w:w="365" w:type="dxa"/>
            <w:vMerge/>
          </w:tcPr>
          <w:p w14:paraId="65CEDC5C" w14:textId="77777777" w:rsidR="00A30A23" w:rsidRDefault="00A30A23">
            <w:pPr>
              <w:rPr>
                <w:rFonts w:ascii="Arial" w:hAnsi="Arial"/>
                <w:sz w:val="18"/>
                <w:szCs w:val="18"/>
                <w:lang w:val="en-GB"/>
              </w:rPr>
            </w:pPr>
          </w:p>
        </w:tc>
        <w:tc>
          <w:tcPr>
            <w:tcW w:w="365" w:type="dxa"/>
            <w:vMerge/>
          </w:tcPr>
          <w:p w14:paraId="65CEDC5D" w14:textId="77777777" w:rsidR="00A30A23" w:rsidRDefault="00A30A23">
            <w:pPr>
              <w:rPr>
                <w:rFonts w:ascii="Arial" w:hAnsi="Arial"/>
                <w:sz w:val="18"/>
                <w:szCs w:val="18"/>
                <w:lang w:val="en-GB"/>
              </w:rPr>
            </w:pPr>
          </w:p>
        </w:tc>
        <w:tc>
          <w:tcPr>
            <w:tcW w:w="365" w:type="dxa"/>
            <w:vMerge/>
          </w:tcPr>
          <w:p w14:paraId="65CEDC5E" w14:textId="77777777" w:rsidR="00A30A23" w:rsidRDefault="00A30A23">
            <w:pPr>
              <w:rPr>
                <w:rFonts w:ascii="Arial" w:hAnsi="Arial"/>
                <w:sz w:val="18"/>
                <w:szCs w:val="18"/>
                <w:lang w:val="en-GB"/>
              </w:rPr>
            </w:pPr>
          </w:p>
        </w:tc>
      </w:tr>
      <w:tr w:rsidR="00A30A23" w14:paraId="65CEDC71" w14:textId="77777777">
        <w:trPr>
          <w:cantSplit/>
          <w:trHeight w:val="933"/>
        </w:trPr>
        <w:tc>
          <w:tcPr>
            <w:tcW w:w="1398" w:type="dxa"/>
            <w:vMerge w:val="restart"/>
          </w:tcPr>
          <w:p w14:paraId="65CEDC60" w14:textId="77777777" w:rsidR="00A30A23" w:rsidRDefault="00A30A23" w:rsidP="003F05AD">
            <w:pPr>
              <w:rPr>
                <w:rFonts w:ascii="Arial" w:hAnsi="Arial"/>
                <w:sz w:val="18"/>
                <w:szCs w:val="18"/>
                <w:lang w:val="en-GB"/>
              </w:rPr>
            </w:pPr>
            <w:r w:rsidRPr="00AF44E6">
              <w:rPr>
                <w:rFonts w:ascii="Arial" w:hAnsi="Arial"/>
                <w:sz w:val="18"/>
                <w:szCs w:val="18"/>
                <w:lang w:val="en-GB"/>
              </w:rPr>
              <w:t xml:space="preserve">Stakeholder </w:t>
            </w:r>
            <w:r w:rsidR="003F05AD" w:rsidRPr="00AF44E6">
              <w:rPr>
                <w:rFonts w:ascii="Arial" w:hAnsi="Arial"/>
                <w:sz w:val="18"/>
                <w:szCs w:val="18"/>
                <w:lang w:val="en-GB"/>
              </w:rPr>
              <w:t>engagement</w:t>
            </w:r>
          </w:p>
        </w:tc>
        <w:tc>
          <w:tcPr>
            <w:tcW w:w="1583" w:type="dxa"/>
            <w:vMerge w:val="restart"/>
          </w:tcPr>
          <w:p w14:paraId="65CEDC61" w14:textId="77777777" w:rsidR="00A30A23" w:rsidRDefault="00A30A23">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65CEDC62" w14:textId="77777777" w:rsidR="00A30A23" w:rsidRDefault="00A30A23">
            <w:pPr>
              <w:rPr>
                <w:rFonts w:ascii="Arial" w:hAnsi="Arial"/>
                <w:sz w:val="18"/>
                <w:szCs w:val="18"/>
                <w:lang w:val="en-GB"/>
              </w:rPr>
            </w:pPr>
            <w:r>
              <w:rPr>
                <w:rFonts w:ascii="Arial" w:hAnsi="Arial"/>
                <w:sz w:val="18"/>
                <w:szCs w:val="18"/>
                <w:lang w:val="en-GB"/>
              </w:rPr>
              <w:t>Consultation and participation process seems strong but misses some groups or relevant partners</w:t>
            </w:r>
          </w:p>
        </w:tc>
        <w:tc>
          <w:tcPr>
            <w:tcW w:w="1593" w:type="dxa"/>
            <w:vMerge w:val="restart"/>
          </w:tcPr>
          <w:p w14:paraId="65CEDC63" w14:textId="77777777" w:rsidR="00A30A23" w:rsidRDefault="00A30A23">
            <w:pPr>
              <w:rPr>
                <w:rFonts w:ascii="Arial" w:hAnsi="Arial"/>
                <w:sz w:val="18"/>
                <w:szCs w:val="18"/>
                <w:lang w:val="en-GB"/>
              </w:rPr>
            </w:pPr>
            <w:r>
              <w:rPr>
                <w:rFonts w:ascii="Arial" w:hAnsi="Arial"/>
                <w:sz w:val="18"/>
                <w:szCs w:val="18"/>
                <w:lang w:val="en-GB"/>
              </w:rPr>
              <w:t>Symptoms of conflict with critical stakeholders or evidence of apathy and lack of interest from partners or other stakeholders</w:t>
            </w:r>
          </w:p>
        </w:tc>
        <w:tc>
          <w:tcPr>
            <w:tcW w:w="355" w:type="dxa"/>
            <w:vMerge w:val="restart"/>
          </w:tcPr>
          <w:p w14:paraId="65CEDC64" w14:textId="72F2703B" w:rsidR="00A30A23" w:rsidRDefault="003C0E55">
            <w:pPr>
              <w:rPr>
                <w:rFonts w:ascii="Arial" w:hAnsi="Arial"/>
                <w:sz w:val="18"/>
                <w:szCs w:val="18"/>
                <w:lang w:val="en-GB"/>
              </w:rPr>
            </w:pPr>
            <w:r>
              <w:rPr>
                <w:rFonts w:ascii="Arial" w:hAnsi="Arial"/>
                <w:sz w:val="18"/>
                <w:szCs w:val="18"/>
                <w:lang w:val="en-GB"/>
              </w:rPr>
              <w:t>X</w:t>
            </w:r>
          </w:p>
        </w:tc>
        <w:tc>
          <w:tcPr>
            <w:tcW w:w="355" w:type="dxa"/>
            <w:vMerge w:val="restart"/>
          </w:tcPr>
          <w:p w14:paraId="65CEDC65" w14:textId="77777777" w:rsidR="00A30A23" w:rsidRDefault="00A30A23">
            <w:pPr>
              <w:rPr>
                <w:rFonts w:ascii="Arial" w:hAnsi="Arial"/>
                <w:sz w:val="18"/>
                <w:szCs w:val="18"/>
                <w:lang w:val="en-GB"/>
              </w:rPr>
            </w:pPr>
          </w:p>
        </w:tc>
        <w:tc>
          <w:tcPr>
            <w:tcW w:w="355" w:type="dxa"/>
            <w:vMerge w:val="restart"/>
          </w:tcPr>
          <w:p w14:paraId="65CEDC66" w14:textId="77777777" w:rsidR="00A30A23" w:rsidRDefault="00A30A23">
            <w:pPr>
              <w:rPr>
                <w:rFonts w:ascii="Arial" w:hAnsi="Arial"/>
                <w:sz w:val="18"/>
                <w:szCs w:val="18"/>
                <w:lang w:val="en-GB"/>
              </w:rPr>
            </w:pPr>
          </w:p>
        </w:tc>
        <w:tc>
          <w:tcPr>
            <w:tcW w:w="356" w:type="dxa"/>
            <w:vMerge w:val="restart"/>
          </w:tcPr>
          <w:p w14:paraId="65CEDC67" w14:textId="77777777" w:rsidR="00A30A23" w:rsidRDefault="00A30A23">
            <w:pPr>
              <w:rPr>
                <w:rFonts w:ascii="Arial" w:hAnsi="Arial"/>
                <w:sz w:val="18"/>
                <w:szCs w:val="18"/>
                <w:lang w:val="en-GB"/>
              </w:rPr>
            </w:pPr>
          </w:p>
        </w:tc>
        <w:tc>
          <w:tcPr>
            <w:tcW w:w="356" w:type="dxa"/>
            <w:vMerge w:val="restart"/>
          </w:tcPr>
          <w:p w14:paraId="65CEDC68" w14:textId="77777777" w:rsidR="00A30A23" w:rsidRDefault="00A30A23">
            <w:pPr>
              <w:rPr>
                <w:rFonts w:ascii="Arial" w:hAnsi="Arial"/>
                <w:sz w:val="18"/>
                <w:szCs w:val="18"/>
                <w:lang w:val="en-GB"/>
              </w:rPr>
            </w:pPr>
          </w:p>
        </w:tc>
        <w:tc>
          <w:tcPr>
            <w:tcW w:w="358" w:type="dxa"/>
            <w:vMerge w:val="restart"/>
          </w:tcPr>
          <w:p w14:paraId="65CEDC69" w14:textId="77777777" w:rsidR="00A30A23" w:rsidRDefault="00A30A23">
            <w:pPr>
              <w:rPr>
                <w:rFonts w:ascii="Arial" w:hAnsi="Arial"/>
                <w:sz w:val="18"/>
                <w:szCs w:val="18"/>
                <w:lang w:val="en-GB"/>
              </w:rPr>
            </w:pPr>
          </w:p>
        </w:tc>
        <w:tc>
          <w:tcPr>
            <w:tcW w:w="2760" w:type="dxa"/>
          </w:tcPr>
          <w:p w14:paraId="65CEDC6A" w14:textId="2070CAE9" w:rsidR="00A30A23" w:rsidRDefault="00DA5B56">
            <w:pPr>
              <w:rPr>
                <w:rFonts w:ascii="Arial" w:hAnsi="Arial"/>
                <w:b/>
                <w:bCs/>
                <w:sz w:val="18"/>
                <w:szCs w:val="18"/>
                <w:lang w:val="en-GB"/>
              </w:rPr>
            </w:pPr>
            <w:r>
              <w:rPr>
                <w:rFonts w:ascii="Arial" w:hAnsi="Arial"/>
                <w:sz w:val="18"/>
                <w:szCs w:val="18"/>
                <w:lang w:val="en-GB"/>
              </w:rPr>
              <w:t>PM:</w:t>
            </w:r>
            <w:r w:rsidR="003C0E55">
              <w:rPr>
                <w:rFonts w:ascii="Arial" w:hAnsi="Arial"/>
                <w:sz w:val="18"/>
                <w:szCs w:val="18"/>
                <w:lang w:val="en-GB"/>
              </w:rPr>
              <w:t xml:space="preserve"> As indicated repeatedly above, </w:t>
            </w:r>
            <w:r w:rsidR="00590089">
              <w:rPr>
                <w:rFonts w:ascii="Arial" w:hAnsi="Arial"/>
                <w:sz w:val="18"/>
                <w:szCs w:val="18"/>
                <w:lang w:val="en-GB"/>
              </w:rPr>
              <w:t xml:space="preserve">the project has made </w:t>
            </w:r>
            <w:proofErr w:type="gramStart"/>
            <w:r w:rsidR="00590089">
              <w:rPr>
                <w:rFonts w:ascii="Arial" w:hAnsi="Arial"/>
                <w:sz w:val="18"/>
                <w:szCs w:val="18"/>
                <w:lang w:val="en-GB"/>
              </w:rPr>
              <w:t>an</w:t>
            </w:r>
            <w:proofErr w:type="gramEnd"/>
            <w:r w:rsidR="00590089">
              <w:rPr>
                <w:rFonts w:ascii="Arial" w:hAnsi="Arial"/>
                <w:sz w:val="18"/>
                <w:szCs w:val="18"/>
                <w:lang w:val="en-GB"/>
              </w:rPr>
              <w:t xml:space="preserve"> conscious decision to strategically concentrate on stakeholder engagement, with visible and </w:t>
            </w:r>
            <w:r w:rsidR="00A61665">
              <w:rPr>
                <w:rFonts w:ascii="Arial" w:hAnsi="Arial"/>
                <w:sz w:val="18"/>
                <w:szCs w:val="18"/>
                <w:lang w:val="en-GB"/>
              </w:rPr>
              <w:t xml:space="preserve">positive results. We do not anticipate </w:t>
            </w:r>
            <w:r w:rsidR="00E8501D">
              <w:rPr>
                <w:rFonts w:ascii="Arial" w:hAnsi="Arial"/>
                <w:sz w:val="18"/>
                <w:szCs w:val="18"/>
                <w:lang w:val="en-GB"/>
              </w:rPr>
              <w:t xml:space="preserve">a decrease </w:t>
            </w:r>
            <w:r w:rsidR="00A61665">
              <w:rPr>
                <w:rFonts w:ascii="Arial" w:hAnsi="Arial"/>
                <w:sz w:val="18"/>
                <w:szCs w:val="18"/>
                <w:lang w:val="en-GB"/>
              </w:rPr>
              <w:t>in the level nor the quality of that engagement for t</w:t>
            </w:r>
            <w:r w:rsidR="00E8501D">
              <w:rPr>
                <w:rFonts w:ascii="Arial" w:hAnsi="Arial"/>
                <w:sz w:val="18"/>
                <w:szCs w:val="18"/>
                <w:lang w:val="en-GB"/>
              </w:rPr>
              <w:t xml:space="preserve">he foreseeable </w:t>
            </w:r>
            <w:r w:rsidR="00F46B40">
              <w:rPr>
                <w:rFonts w:ascii="Arial" w:hAnsi="Arial"/>
                <w:sz w:val="18"/>
                <w:szCs w:val="18"/>
                <w:lang w:val="en-GB"/>
              </w:rPr>
              <w:t>future</w:t>
            </w:r>
          </w:p>
        </w:tc>
        <w:tc>
          <w:tcPr>
            <w:tcW w:w="365" w:type="dxa"/>
            <w:vMerge w:val="restart"/>
          </w:tcPr>
          <w:p w14:paraId="65CEDC6B" w14:textId="02E5C9B6" w:rsidR="00A30A23" w:rsidRDefault="00FF0461">
            <w:pPr>
              <w:rPr>
                <w:rFonts w:ascii="Arial" w:hAnsi="Arial"/>
                <w:sz w:val="18"/>
                <w:szCs w:val="18"/>
                <w:lang w:val="en-GB"/>
              </w:rPr>
            </w:pPr>
            <w:r>
              <w:rPr>
                <w:rFonts w:ascii="Arial" w:hAnsi="Arial"/>
                <w:sz w:val="18"/>
                <w:szCs w:val="18"/>
                <w:lang w:val="en-GB"/>
              </w:rPr>
              <w:t>X</w:t>
            </w:r>
          </w:p>
        </w:tc>
        <w:tc>
          <w:tcPr>
            <w:tcW w:w="365" w:type="dxa"/>
            <w:vMerge w:val="restart"/>
          </w:tcPr>
          <w:p w14:paraId="65CEDC6C" w14:textId="77777777" w:rsidR="00A30A23" w:rsidRDefault="00A30A23">
            <w:pPr>
              <w:rPr>
                <w:rFonts w:ascii="Arial" w:hAnsi="Arial"/>
                <w:sz w:val="18"/>
                <w:szCs w:val="18"/>
                <w:lang w:val="en-GB"/>
              </w:rPr>
            </w:pPr>
          </w:p>
        </w:tc>
        <w:tc>
          <w:tcPr>
            <w:tcW w:w="365" w:type="dxa"/>
            <w:vMerge w:val="restart"/>
          </w:tcPr>
          <w:p w14:paraId="65CEDC6D" w14:textId="77777777" w:rsidR="00A30A23" w:rsidRDefault="00A30A23">
            <w:pPr>
              <w:rPr>
                <w:rFonts w:ascii="Arial" w:hAnsi="Arial"/>
                <w:sz w:val="18"/>
                <w:szCs w:val="18"/>
                <w:lang w:val="en-GB"/>
              </w:rPr>
            </w:pPr>
          </w:p>
        </w:tc>
        <w:tc>
          <w:tcPr>
            <w:tcW w:w="365" w:type="dxa"/>
            <w:vMerge w:val="restart"/>
          </w:tcPr>
          <w:p w14:paraId="65CEDC6E" w14:textId="77777777" w:rsidR="00A30A23" w:rsidRDefault="00A30A23">
            <w:pPr>
              <w:rPr>
                <w:rFonts w:ascii="Arial" w:hAnsi="Arial"/>
                <w:sz w:val="18"/>
                <w:szCs w:val="18"/>
                <w:lang w:val="en-GB"/>
              </w:rPr>
            </w:pPr>
          </w:p>
        </w:tc>
        <w:tc>
          <w:tcPr>
            <w:tcW w:w="365" w:type="dxa"/>
            <w:vMerge w:val="restart"/>
          </w:tcPr>
          <w:p w14:paraId="65CEDC6F" w14:textId="77777777" w:rsidR="00A30A23" w:rsidRDefault="00A30A23">
            <w:pPr>
              <w:rPr>
                <w:rFonts w:ascii="Arial" w:hAnsi="Arial"/>
                <w:sz w:val="18"/>
                <w:szCs w:val="18"/>
                <w:lang w:val="en-GB"/>
              </w:rPr>
            </w:pPr>
          </w:p>
        </w:tc>
        <w:tc>
          <w:tcPr>
            <w:tcW w:w="365" w:type="dxa"/>
            <w:vMerge w:val="restart"/>
          </w:tcPr>
          <w:p w14:paraId="65CEDC70" w14:textId="77777777" w:rsidR="00A30A23" w:rsidRDefault="00A30A23">
            <w:pPr>
              <w:rPr>
                <w:rFonts w:ascii="Arial" w:hAnsi="Arial"/>
                <w:sz w:val="18"/>
                <w:szCs w:val="18"/>
                <w:lang w:val="en-GB"/>
              </w:rPr>
            </w:pPr>
          </w:p>
        </w:tc>
      </w:tr>
      <w:tr w:rsidR="00A30A23" w14:paraId="65CEDC83" w14:textId="77777777">
        <w:trPr>
          <w:cantSplit/>
          <w:trHeight w:val="933"/>
        </w:trPr>
        <w:tc>
          <w:tcPr>
            <w:tcW w:w="1398" w:type="dxa"/>
            <w:vMerge/>
          </w:tcPr>
          <w:p w14:paraId="65CEDC72" w14:textId="77777777" w:rsidR="00A30A23" w:rsidRDefault="00A30A23">
            <w:pPr>
              <w:rPr>
                <w:rFonts w:ascii="Arial" w:hAnsi="Arial"/>
                <w:sz w:val="18"/>
                <w:szCs w:val="18"/>
                <w:lang w:val="en-GB"/>
              </w:rPr>
            </w:pPr>
          </w:p>
        </w:tc>
        <w:tc>
          <w:tcPr>
            <w:tcW w:w="1583" w:type="dxa"/>
            <w:vMerge/>
          </w:tcPr>
          <w:p w14:paraId="65CEDC73" w14:textId="77777777" w:rsidR="00A30A23" w:rsidRDefault="00A30A23">
            <w:pPr>
              <w:rPr>
                <w:rFonts w:ascii="Arial" w:hAnsi="Arial"/>
                <w:sz w:val="18"/>
                <w:szCs w:val="18"/>
                <w:lang w:val="en-GB"/>
              </w:rPr>
            </w:pPr>
          </w:p>
        </w:tc>
        <w:tc>
          <w:tcPr>
            <w:tcW w:w="1589" w:type="dxa"/>
            <w:vMerge/>
          </w:tcPr>
          <w:p w14:paraId="65CEDC74" w14:textId="77777777" w:rsidR="00A30A23" w:rsidRDefault="00A30A23">
            <w:pPr>
              <w:rPr>
                <w:rFonts w:ascii="Arial" w:hAnsi="Arial"/>
                <w:sz w:val="18"/>
                <w:szCs w:val="18"/>
                <w:lang w:val="en-GB"/>
              </w:rPr>
            </w:pPr>
          </w:p>
        </w:tc>
        <w:tc>
          <w:tcPr>
            <w:tcW w:w="1593" w:type="dxa"/>
            <w:vMerge/>
          </w:tcPr>
          <w:p w14:paraId="65CEDC75" w14:textId="77777777" w:rsidR="00A30A23" w:rsidRDefault="00A30A23">
            <w:pPr>
              <w:rPr>
                <w:rFonts w:ascii="Arial" w:hAnsi="Arial"/>
                <w:sz w:val="18"/>
                <w:szCs w:val="18"/>
                <w:lang w:val="en-GB"/>
              </w:rPr>
            </w:pPr>
          </w:p>
        </w:tc>
        <w:tc>
          <w:tcPr>
            <w:tcW w:w="355" w:type="dxa"/>
            <w:vMerge/>
          </w:tcPr>
          <w:p w14:paraId="65CEDC76" w14:textId="77777777" w:rsidR="00A30A23" w:rsidRDefault="00A30A23">
            <w:pPr>
              <w:rPr>
                <w:rFonts w:ascii="Arial" w:hAnsi="Arial"/>
                <w:b/>
                <w:sz w:val="18"/>
                <w:szCs w:val="18"/>
                <w:lang w:val="en-GB"/>
              </w:rPr>
            </w:pPr>
          </w:p>
        </w:tc>
        <w:tc>
          <w:tcPr>
            <w:tcW w:w="355" w:type="dxa"/>
            <w:vMerge/>
          </w:tcPr>
          <w:p w14:paraId="65CEDC77" w14:textId="77777777" w:rsidR="00A30A23" w:rsidRDefault="00A30A23">
            <w:pPr>
              <w:rPr>
                <w:rFonts w:ascii="Arial" w:hAnsi="Arial"/>
                <w:b/>
                <w:sz w:val="18"/>
                <w:szCs w:val="18"/>
                <w:lang w:val="en-GB"/>
              </w:rPr>
            </w:pPr>
          </w:p>
        </w:tc>
        <w:tc>
          <w:tcPr>
            <w:tcW w:w="355" w:type="dxa"/>
            <w:vMerge/>
          </w:tcPr>
          <w:p w14:paraId="65CEDC78" w14:textId="77777777" w:rsidR="00A30A23" w:rsidRDefault="00A30A23">
            <w:pPr>
              <w:rPr>
                <w:rFonts w:ascii="Arial" w:hAnsi="Arial"/>
                <w:b/>
                <w:sz w:val="18"/>
                <w:szCs w:val="18"/>
                <w:lang w:val="en-GB"/>
              </w:rPr>
            </w:pPr>
          </w:p>
        </w:tc>
        <w:tc>
          <w:tcPr>
            <w:tcW w:w="356" w:type="dxa"/>
            <w:vMerge/>
          </w:tcPr>
          <w:p w14:paraId="65CEDC79" w14:textId="77777777" w:rsidR="00A30A23" w:rsidRDefault="00A30A23">
            <w:pPr>
              <w:rPr>
                <w:rFonts w:ascii="Arial" w:hAnsi="Arial"/>
                <w:b/>
                <w:sz w:val="18"/>
                <w:szCs w:val="18"/>
                <w:lang w:val="en-GB"/>
              </w:rPr>
            </w:pPr>
          </w:p>
        </w:tc>
        <w:tc>
          <w:tcPr>
            <w:tcW w:w="356" w:type="dxa"/>
            <w:vMerge/>
          </w:tcPr>
          <w:p w14:paraId="65CEDC7A" w14:textId="77777777" w:rsidR="00A30A23" w:rsidRDefault="00A30A23">
            <w:pPr>
              <w:rPr>
                <w:rFonts w:ascii="Arial" w:hAnsi="Arial"/>
                <w:b/>
                <w:sz w:val="18"/>
                <w:szCs w:val="18"/>
                <w:lang w:val="en-GB"/>
              </w:rPr>
            </w:pPr>
          </w:p>
        </w:tc>
        <w:tc>
          <w:tcPr>
            <w:tcW w:w="358" w:type="dxa"/>
            <w:vMerge/>
          </w:tcPr>
          <w:p w14:paraId="65CEDC7B" w14:textId="77777777" w:rsidR="00A30A23" w:rsidRDefault="00A30A23">
            <w:pPr>
              <w:rPr>
                <w:rFonts w:ascii="Arial" w:hAnsi="Arial"/>
                <w:b/>
                <w:sz w:val="18"/>
                <w:szCs w:val="18"/>
                <w:lang w:val="en-GB"/>
              </w:rPr>
            </w:pPr>
          </w:p>
        </w:tc>
        <w:tc>
          <w:tcPr>
            <w:tcW w:w="2760" w:type="dxa"/>
          </w:tcPr>
          <w:p w14:paraId="65CEDC7C" w14:textId="4977AA04" w:rsidR="00A30A23" w:rsidRDefault="00DA5B56">
            <w:pPr>
              <w:rPr>
                <w:rFonts w:ascii="Arial" w:hAnsi="Arial"/>
                <w:sz w:val="18"/>
                <w:szCs w:val="18"/>
                <w:lang w:val="en-GB"/>
              </w:rPr>
            </w:pPr>
            <w:r>
              <w:rPr>
                <w:rFonts w:ascii="Arial" w:hAnsi="Arial"/>
                <w:color w:val="FF0000"/>
                <w:sz w:val="18"/>
                <w:szCs w:val="18"/>
                <w:lang w:val="en-GB"/>
              </w:rPr>
              <w:t>TM:</w:t>
            </w:r>
            <w:r w:rsidR="00FF0461">
              <w:rPr>
                <w:rFonts w:ascii="Arial" w:hAnsi="Arial"/>
                <w:color w:val="FF0000"/>
                <w:sz w:val="18"/>
                <w:szCs w:val="18"/>
                <w:lang w:val="en-GB"/>
              </w:rPr>
              <w:t xml:space="preserve"> agree</w:t>
            </w:r>
          </w:p>
        </w:tc>
        <w:tc>
          <w:tcPr>
            <w:tcW w:w="365" w:type="dxa"/>
            <w:vMerge/>
          </w:tcPr>
          <w:p w14:paraId="65CEDC7D" w14:textId="77777777" w:rsidR="00A30A23" w:rsidRDefault="00A30A23">
            <w:pPr>
              <w:rPr>
                <w:rFonts w:ascii="Arial" w:hAnsi="Arial"/>
                <w:b/>
                <w:sz w:val="18"/>
                <w:szCs w:val="18"/>
                <w:lang w:val="en-GB"/>
              </w:rPr>
            </w:pPr>
          </w:p>
        </w:tc>
        <w:tc>
          <w:tcPr>
            <w:tcW w:w="365" w:type="dxa"/>
            <w:vMerge/>
          </w:tcPr>
          <w:p w14:paraId="65CEDC7E" w14:textId="77777777" w:rsidR="00A30A23" w:rsidRDefault="00A30A23">
            <w:pPr>
              <w:rPr>
                <w:rFonts w:ascii="Arial" w:hAnsi="Arial"/>
                <w:b/>
                <w:sz w:val="18"/>
                <w:szCs w:val="18"/>
                <w:lang w:val="en-GB"/>
              </w:rPr>
            </w:pPr>
          </w:p>
        </w:tc>
        <w:tc>
          <w:tcPr>
            <w:tcW w:w="365" w:type="dxa"/>
            <w:vMerge/>
          </w:tcPr>
          <w:p w14:paraId="65CEDC7F" w14:textId="77777777" w:rsidR="00A30A23" w:rsidRDefault="00A30A23">
            <w:pPr>
              <w:rPr>
                <w:rFonts w:ascii="Arial" w:hAnsi="Arial"/>
                <w:b/>
                <w:sz w:val="18"/>
                <w:szCs w:val="18"/>
                <w:lang w:val="en-GB"/>
              </w:rPr>
            </w:pPr>
          </w:p>
        </w:tc>
        <w:tc>
          <w:tcPr>
            <w:tcW w:w="365" w:type="dxa"/>
            <w:vMerge/>
          </w:tcPr>
          <w:p w14:paraId="65CEDC80" w14:textId="77777777" w:rsidR="00A30A23" w:rsidRDefault="00A30A23">
            <w:pPr>
              <w:rPr>
                <w:rFonts w:ascii="Arial" w:hAnsi="Arial"/>
                <w:b/>
                <w:sz w:val="18"/>
                <w:szCs w:val="18"/>
                <w:lang w:val="en-GB"/>
              </w:rPr>
            </w:pPr>
          </w:p>
        </w:tc>
        <w:tc>
          <w:tcPr>
            <w:tcW w:w="365" w:type="dxa"/>
            <w:vMerge/>
          </w:tcPr>
          <w:p w14:paraId="65CEDC81" w14:textId="77777777" w:rsidR="00A30A23" w:rsidRDefault="00A30A23">
            <w:pPr>
              <w:rPr>
                <w:rFonts w:ascii="Arial" w:hAnsi="Arial"/>
                <w:b/>
                <w:sz w:val="18"/>
                <w:szCs w:val="18"/>
                <w:lang w:val="en-GB"/>
              </w:rPr>
            </w:pPr>
          </w:p>
        </w:tc>
        <w:tc>
          <w:tcPr>
            <w:tcW w:w="365" w:type="dxa"/>
            <w:vMerge/>
          </w:tcPr>
          <w:p w14:paraId="65CEDC82" w14:textId="77777777" w:rsidR="00A30A23" w:rsidRDefault="00A30A23">
            <w:pPr>
              <w:rPr>
                <w:rFonts w:ascii="Arial" w:hAnsi="Arial"/>
                <w:b/>
                <w:sz w:val="18"/>
                <w:szCs w:val="18"/>
                <w:lang w:val="en-GB"/>
              </w:rPr>
            </w:pPr>
          </w:p>
        </w:tc>
      </w:tr>
      <w:tr w:rsidR="00A30A23" w14:paraId="65CEDC95" w14:textId="77777777">
        <w:trPr>
          <w:cantSplit/>
          <w:trHeight w:val="1037"/>
        </w:trPr>
        <w:tc>
          <w:tcPr>
            <w:tcW w:w="1398" w:type="dxa"/>
            <w:vMerge w:val="restart"/>
          </w:tcPr>
          <w:p w14:paraId="65CEDC84" w14:textId="77777777" w:rsidR="00A30A23" w:rsidRDefault="00A30A23">
            <w:pPr>
              <w:rPr>
                <w:rFonts w:ascii="Arial" w:hAnsi="Arial"/>
                <w:sz w:val="18"/>
                <w:szCs w:val="18"/>
                <w:lang w:val="en-GB"/>
              </w:rPr>
            </w:pPr>
            <w:r>
              <w:rPr>
                <w:rFonts w:ascii="Arial" w:hAnsi="Arial"/>
                <w:sz w:val="18"/>
                <w:szCs w:val="18"/>
                <w:lang w:val="en-GB"/>
              </w:rPr>
              <w:t>External com</w:t>
            </w:r>
            <w:r>
              <w:rPr>
                <w:rFonts w:ascii="Arial" w:hAnsi="Arial"/>
                <w:sz w:val="18"/>
                <w:szCs w:val="18"/>
                <w:lang w:val="en-GB"/>
              </w:rPr>
              <w:softHyphen/>
              <w:t>munications</w:t>
            </w:r>
          </w:p>
        </w:tc>
        <w:tc>
          <w:tcPr>
            <w:tcW w:w="1583" w:type="dxa"/>
            <w:vMerge w:val="restart"/>
          </w:tcPr>
          <w:p w14:paraId="65CEDC85" w14:textId="77777777" w:rsidR="00A30A23" w:rsidRDefault="00A30A23">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65CEDC86" w14:textId="77777777" w:rsidR="00A30A23" w:rsidRDefault="00A30A23">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65CEDC87" w14:textId="77777777" w:rsidR="00A30A23" w:rsidRDefault="00A30A23">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65CEDC88" w14:textId="7E78739E" w:rsidR="00A30A23" w:rsidRDefault="00E125A0">
            <w:pPr>
              <w:rPr>
                <w:rFonts w:ascii="Arial" w:hAnsi="Arial"/>
                <w:sz w:val="18"/>
                <w:szCs w:val="18"/>
                <w:lang w:val="en-GB"/>
              </w:rPr>
            </w:pPr>
            <w:r>
              <w:rPr>
                <w:rFonts w:ascii="Arial" w:hAnsi="Arial"/>
                <w:sz w:val="18"/>
                <w:szCs w:val="18"/>
                <w:lang w:val="en-GB"/>
              </w:rPr>
              <w:t>X</w:t>
            </w:r>
          </w:p>
        </w:tc>
        <w:tc>
          <w:tcPr>
            <w:tcW w:w="355" w:type="dxa"/>
            <w:vMerge w:val="restart"/>
          </w:tcPr>
          <w:p w14:paraId="65CEDC89" w14:textId="77777777" w:rsidR="00A30A23" w:rsidRDefault="00A30A23">
            <w:pPr>
              <w:rPr>
                <w:rFonts w:ascii="Arial" w:hAnsi="Arial"/>
                <w:sz w:val="18"/>
                <w:szCs w:val="18"/>
                <w:lang w:val="en-GB"/>
              </w:rPr>
            </w:pPr>
          </w:p>
        </w:tc>
        <w:tc>
          <w:tcPr>
            <w:tcW w:w="355" w:type="dxa"/>
            <w:vMerge w:val="restart"/>
          </w:tcPr>
          <w:p w14:paraId="65CEDC8A" w14:textId="77777777" w:rsidR="00A30A23" w:rsidRDefault="00A30A23">
            <w:pPr>
              <w:rPr>
                <w:rFonts w:ascii="Arial" w:hAnsi="Arial"/>
                <w:sz w:val="18"/>
                <w:szCs w:val="18"/>
                <w:lang w:val="en-GB"/>
              </w:rPr>
            </w:pPr>
          </w:p>
        </w:tc>
        <w:tc>
          <w:tcPr>
            <w:tcW w:w="356" w:type="dxa"/>
            <w:vMerge w:val="restart"/>
          </w:tcPr>
          <w:p w14:paraId="65CEDC8B" w14:textId="77777777" w:rsidR="00A30A23" w:rsidRDefault="00A30A23">
            <w:pPr>
              <w:rPr>
                <w:rFonts w:ascii="Arial" w:hAnsi="Arial"/>
                <w:sz w:val="18"/>
                <w:szCs w:val="18"/>
                <w:lang w:val="en-GB"/>
              </w:rPr>
            </w:pPr>
          </w:p>
        </w:tc>
        <w:tc>
          <w:tcPr>
            <w:tcW w:w="356" w:type="dxa"/>
            <w:vMerge w:val="restart"/>
          </w:tcPr>
          <w:p w14:paraId="65CEDC8C" w14:textId="77777777" w:rsidR="00A30A23" w:rsidRDefault="00A30A23">
            <w:pPr>
              <w:rPr>
                <w:rFonts w:ascii="Arial" w:hAnsi="Arial"/>
                <w:sz w:val="18"/>
                <w:szCs w:val="18"/>
                <w:lang w:val="en-GB"/>
              </w:rPr>
            </w:pPr>
          </w:p>
        </w:tc>
        <w:tc>
          <w:tcPr>
            <w:tcW w:w="358" w:type="dxa"/>
            <w:vMerge w:val="restart"/>
          </w:tcPr>
          <w:p w14:paraId="65CEDC8D" w14:textId="77777777" w:rsidR="00A30A23" w:rsidRDefault="00A30A23">
            <w:pPr>
              <w:rPr>
                <w:rFonts w:ascii="Arial" w:hAnsi="Arial"/>
                <w:sz w:val="18"/>
                <w:szCs w:val="18"/>
                <w:lang w:val="en-GB"/>
              </w:rPr>
            </w:pPr>
          </w:p>
        </w:tc>
        <w:tc>
          <w:tcPr>
            <w:tcW w:w="2760" w:type="dxa"/>
          </w:tcPr>
          <w:p w14:paraId="65CEDC8E" w14:textId="6D234E1C" w:rsidR="00A30A23" w:rsidRDefault="00DA5B56">
            <w:pPr>
              <w:rPr>
                <w:rFonts w:ascii="Arial" w:hAnsi="Arial"/>
                <w:sz w:val="18"/>
                <w:szCs w:val="18"/>
                <w:lang w:val="en-GB"/>
              </w:rPr>
            </w:pPr>
            <w:r>
              <w:rPr>
                <w:rFonts w:ascii="Arial" w:hAnsi="Arial"/>
                <w:sz w:val="18"/>
                <w:szCs w:val="18"/>
                <w:lang w:val="en-GB"/>
              </w:rPr>
              <w:t>PM:</w:t>
            </w:r>
            <w:r w:rsidR="002022AB">
              <w:rPr>
                <w:rFonts w:ascii="Arial" w:hAnsi="Arial"/>
                <w:sz w:val="18"/>
                <w:szCs w:val="18"/>
                <w:lang w:val="en-GB"/>
              </w:rPr>
              <w:t xml:space="preserve"> Project is paving the way for </w:t>
            </w:r>
            <w:r w:rsidR="00A04957">
              <w:rPr>
                <w:rFonts w:ascii="Arial" w:hAnsi="Arial"/>
                <w:sz w:val="18"/>
                <w:szCs w:val="18"/>
                <w:lang w:val="en-GB"/>
              </w:rPr>
              <w:t xml:space="preserve">an heightened communication effort in 2020, </w:t>
            </w:r>
            <w:r w:rsidR="0049630F">
              <w:rPr>
                <w:rFonts w:ascii="Arial" w:hAnsi="Arial"/>
                <w:sz w:val="18"/>
                <w:szCs w:val="18"/>
                <w:lang w:val="en-GB"/>
              </w:rPr>
              <w:t>permitted</w:t>
            </w:r>
            <w:r w:rsidR="00A04957">
              <w:rPr>
                <w:rFonts w:ascii="Arial" w:hAnsi="Arial"/>
                <w:sz w:val="18"/>
                <w:szCs w:val="18"/>
                <w:lang w:val="en-GB"/>
              </w:rPr>
              <w:t xml:space="preserve"> by</w:t>
            </w:r>
            <w:r w:rsidR="00EE15DB">
              <w:rPr>
                <w:rFonts w:ascii="Arial" w:hAnsi="Arial"/>
                <w:sz w:val="18"/>
                <w:szCs w:val="18"/>
                <w:lang w:val="en-GB"/>
              </w:rPr>
              <w:t xml:space="preserve"> the combined effects of the engagement strategy mentioned earlier and the availability of more </w:t>
            </w:r>
            <w:r w:rsidR="00F80BE3">
              <w:rPr>
                <w:rFonts w:ascii="Arial" w:hAnsi="Arial"/>
                <w:sz w:val="18"/>
                <w:szCs w:val="18"/>
                <w:lang w:val="en-GB"/>
              </w:rPr>
              <w:t>substantive KM products to feed our communication strategy</w:t>
            </w:r>
            <w:r w:rsidR="0049630F">
              <w:rPr>
                <w:rFonts w:ascii="Arial" w:hAnsi="Arial"/>
                <w:sz w:val="18"/>
                <w:szCs w:val="18"/>
                <w:lang w:val="en-GB"/>
              </w:rPr>
              <w:t xml:space="preserve">. </w:t>
            </w:r>
            <w:r w:rsidR="00CD73CA">
              <w:rPr>
                <w:rFonts w:ascii="Arial" w:hAnsi="Arial"/>
                <w:sz w:val="18"/>
                <w:szCs w:val="18"/>
                <w:lang w:val="en-GB"/>
              </w:rPr>
              <w:t>However,</w:t>
            </w:r>
            <w:r w:rsidR="009778A5">
              <w:rPr>
                <w:rFonts w:ascii="Arial" w:hAnsi="Arial"/>
                <w:sz w:val="18"/>
                <w:szCs w:val="18"/>
                <w:lang w:val="en-GB"/>
              </w:rPr>
              <w:t xml:space="preserve"> and as a result of that strategy, communication </w:t>
            </w:r>
            <w:r w:rsidR="00CD73CA">
              <w:rPr>
                <w:rFonts w:ascii="Arial" w:hAnsi="Arial"/>
                <w:sz w:val="18"/>
                <w:szCs w:val="18"/>
                <w:lang w:val="en-GB"/>
              </w:rPr>
              <w:t xml:space="preserve">didn’t deliver concrete </w:t>
            </w:r>
            <w:r w:rsidR="0098671B">
              <w:rPr>
                <w:rFonts w:ascii="Arial" w:hAnsi="Arial"/>
                <w:sz w:val="18"/>
                <w:szCs w:val="18"/>
                <w:lang w:val="en-GB"/>
              </w:rPr>
              <w:t xml:space="preserve">evidence commensurate with the size, scope and ambition of the project </w:t>
            </w:r>
            <w:r w:rsidR="00E125A0">
              <w:rPr>
                <w:rFonts w:ascii="Arial" w:hAnsi="Arial"/>
                <w:sz w:val="18"/>
                <w:szCs w:val="18"/>
                <w:lang w:val="en-GB"/>
              </w:rPr>
              <w:t>over this reporting cycle</w:t>
            </w:r>
            <w:r w:rsidR="00CD73CA">
              <w:rPr>
                <w:rFonts w:ascii="Arial" w:hAnsi="Arial"/>
                <w:sz w:val="18"/>
                <w:szCs w:val="18"/>
                <w:lang w:val="en-GB"/>
              </w:rPr>
              <w:t xml:space="preserve"> </w:t>
            </w:r>
          </w:p>
        </w:tc>
        <w:tc>
          <w:tcPr>
            <w:tcW w:w="365" w:type="dxa"/>
            <w:vMerge w:val="restart"/>
          </w:tcPr>
          <w:p w14:paraId="65CEDC8F" w14:textId="3122F37E" w:rsidR="00A30A23" w:rsidRDefault="00FF0461">
            <w:pPr>
              <w:rPr>
                <w:rFonts w:ascii="Arial" w:hAnsi="Arial"/>
                <w:sz w:val="18"/>
                <w:szCs w:val="18"/>
                <w:lang w:val="en-GB"/>
              </w:rPr>
            </w:pPr>
            <w:r>
              <w:rPr>
                <w:rFonts w:ascii="Arial" w:hAnsi="Arial"/>
                <w:sz w:val="18"/>
                <w:szCs w:val="18"/>
                <w:lang w:val="en-GB"/>
              </w:rPr>
              <w:t>X</w:t>
            </w:r>
          </w:p>
        </w:tc>
        <w:tc>
          <w:tcPr>
            <w:tcW w:w="365" w:type="dxa"/>
            <w:vMerge w:val="restart"/>
          </w:tcPr>
          <w:p w14:paraId="65CEDC90" w14:textId="77777777" w:rsidR="00A30A23" w:rsidRDefault="00A30A23">
            <w:pPr>
              <w:rPr>
                <w:rFonts w:ascii="Arial" w:hAnsi="Arial"/>
                <w:sz w:val="18"/>
                <w:szCs w:val="18"/>
                <w:lang w:val="en-GB"/>
              </w:rPr>
            </w:pPr>
          </w:p>
        </w:tc>
        <w:tc>
          <w:tcPr>
            <w:tcW w:w="365" w:type="dxa"/>
            <w:vMerge w:val="restart"/>
          </w:tcPr>
          <w:p w14:paraId="65CEDC91" w14:textId="77777777" w:rsidR="00A30A23" w:rsidRDefault="00A30A23">
            <w:pPr>
              <w:rPr>
                <w:rFonts w:ascii="Arial" w:hAnsi="Arial"/>
                <w:sz w:val="18"/>
                <w:szCs w:val="18"/>
                <w:lang w:val="en-GB"/>
              </w:rPr>
            </w:pPr>
          </w:p>
        </w:tc>
        <w:tc>
          <w:tcPr>
            <w:tcW w:w="365" w:type="dxa"/>
            <w:vMerge w:val="restart"/>
          </w:tcPr>
          <w:p w14:paraId="65CEDC92" w14:textId="77777777" w:rsidR="00A30A23" w:rsidRDefault="00A30A23">
            <w:pPr>
              <w:rPr>
                <w:rFonts w:ascii="Arial" w:hAnsi="Arial"/>
                <w:sz w:val="18"/>
                <w:szCs w:val="18"/>
                <w:lang w:val="en-GB"/>
              </w:rPr>
            </w:pPr>
          </w:p>
        </w:tc>
        <w:tc>
          <w:tcPr>
            <w:tcW w:w="365" w:type="dxa"/>
            <w:vMerge w:val="restart"/>
          </w:tcPr>
          <w:p w14:paraId="65CEDC93" w14:textId="77777777" w:rsidR="00A30A23" w:rsidRDefault="00A30A23">
            <w:pPr>
              <w:rPr>
                <w:rFonts w:ascii="Arial" w:hAnsi="Arial"/>
                <w:sz w:val="18"/>
                <w:szCs w:val="18"/>
                <w:lang w:val="en-GB"/>
              </w:rPr>
            </w:pPr>
          </w:p>
        </w:tc>
        <w:tc>
          <w:tcPr>
            <w:tcW w:w="365" w:type="dxa"/>
            <w:vMerge w:val="restart"/>
          </w:tcPr>
          <w:p w14:paraId="65CEDC94" w14:textId="77777777" w:rsidR="00A30A23" w:rsidRDefault="00A30A23">
            <w:pPr>
              <w:rPr>
                <w:rFonts w:ascii="Arial" w:hAnsi="Arial"/>
                <w:sz w:val="18"/>
                <w:szCs w:val="18"/>
                <w:lang w:val="en-GB"/>
              </w:rPr>
            </w:pPr>
          </w:p>
        </w:tc>
      </w:tr>
      <w:tr w:rsidR="00A30A23" w14:paraId="65CEDCA7" w14:textId="77777777">
        <w:trPr>
          <w:cantSplit/>
          <w:trHeight w:val="1037"/>
        </w:trPr>
        <w:tc>
          <w:tcPr>
            <w:tcW w:w="1398" w:type="dxa"/>
            <w:vMerge/>
          </w:tcPr>
          <w:p w14:paraId="65CEDC96" w14:textId="77777777" w:rsidR="00A30A23" w:rsidRDefault="00A30A23">
            <w:pPr>
              <w:rPr>
                <w:rFonts w:ascii="Arial" w:hAnsi="Arial"/>
                <w:sz w:val="18"/>
                <w:szCs w:val="18"/>
                <w:lang w:val="en-GB"/>
              </w:rPr>
            </w:pPr>
          </w:p>
        </w:tc>
        <w:tc>
          <w:tcPr>
            <w:tcW w:w="1583" w:type="dxa"/>
            <w:vMerge/>
          </w:tcPr>
          <w:p w14:paraId="65CEDC97" w14:textId="77777777" w:rsidR="00A30A23" w:rsidRDefault="00A30A23">
            <w:pPr>
              <w:rPr>
                <w:rFonts w:ascii="Arial" w:hAnsi="Arial"/>
                <w:sz w:val="18"/>
                <w:szCs w:val="18"/>
                <w:lang w:val="en-GB"/>
              </w:rPr>
            </w:pPr>
          </w:p>
        </w:tc>
        <w:tc>
          <w:tcPr>
            <w:tcW w:w="1589" w:type="dxa"/>
            <w:vMerge/>
          </w:tcPr>
          <w:p w14:paraId="65CEDC98" w14:textId="77777777" w:rsidR="00A30A23" w:rsidRDefault="00A30A23">
            <w:pPr>
              <w:rPr>
                <w:rFonts w:ascii="Arial" w:hAnsi="Arial"/>
                <w:sz w:val="18"/>
                <w:szCs w:val="18"/>
                <w:lang w:val="en-GB"/>
              </w:rPr>
            </w:pPr>
          </w:p>
        </w:tc>
        <w:tc>
          <w:tcPr>
            <w:tcW w:w="1593" w:type="dxa"/>
            <w:vMerge/>
          </w:tcPr>
          <w:p w14:paraId="65CEDC99" w14:textId="77777777" w:rsidR="00A30A23" w:rsidRDefault="00A30A23">
            <w:pPr>
              <w:rPr>
                <w:rFonts w:ascii="Arial" w:hAnsi="Arial"/>
                <w:sz w:val="18"/>
                <w:szCs w:val="18"/>
                <w:lang w:val="en-GB"/>
              </w:rPr>
            </w:pPr>
          </w:p>
        </w:tc>
        <w:tc>
          <w:tcPr>
            <w:tcW w:w="355" w:type="dxa"/>
            <w:vMerge/>
          </w:tcPr>
          <w:p w14:paraId="65CEDC9A" w14:textId="77777777" w:rsidR="00A30A23" w:rsidRDefault="00A30A23">
            <w:pPr>
              <w:rPr>
                <w:rFonts w:ascii="Arial" w:hAnsi="Arial"/>
                <w:sz w:val="18"/>
                <w:szCs w:val="18"/>
                <w:lang w:val="en-GB"/>
              </w:rPr>
            </w:pPr>
          </w:p>
        </w:tc>
        <w:tc>
          <w:tcPr>
            <w:tcW w:w="355" w:type="dxa"/>
            <w:vMerge/>
          </w:tcPr>
          <w:p w14:paraId="65CEDC9B" w14:textId="77777777" w:rsidR="00A30A23" w:rsidRDefault="00A30A23">
            <w:pPr>
              <w:rPr>
                <w:rFonts w:ascii="Arial" w:hAnsi="Arial"/>
                <w:sz w:val="18"/>
                <w:szCs w:val="18"/>
                <w:lang w:val="en-GB"/>
              </w:rPr>
            </w:pPr>
          </w:p>
        </w:tc>
        <w:tc>
          <w:tcPr>
            <w:tcW w:w="355" w:type="dxa"/>
            <w:vMerge/>
          </w:tcPr>
          <w:p w14:paraId="65CEDC9C" w14:textId="77777777" w:rsidR="00A30A23" w:rsidRDefault="00A30A23">
            <w:pPr>
              <w:rPr>
                <w:rFonts w:ascii="Arial" w:hAnsi="Arial"/>
                <w:sz w:val="18"/>
                <w:szCs w:val="18"/>
                <w:lang w:val="en-GB"/>
              </w:rPr>
            </w:pPr>
          </w:p>
        </w:tc>
        <w:tc>
          <w:tcPr>
            <w:tcW w:w="356" w:type="dxa"/>
            <w:vMerge/>
          </w:tcPr>
          <w:p w14:paraId="65CEDC9D" w14:textId="77777777" w:rsidR="00A30A23" w:rsidRDefault="00A30A23">
            <w:pPr>
              <w:rPr>
                <w:rFonts w:ascii="Arial" w:hAnsi="Arial"/>
                <w:sz w:val="18"/>
                <w:szCs w:val="18"/>
                <w:lang w:val="en-GB"/>
              </w:rPr>
            </w:pPr>
          </w:p>
        </w:tc>
        <w:tc>
          <w:tcPr>
            <w:tcW w:w="356" w:type="dxa"/>
            <w:vMerge/>
          </w:tcPr>
          <w:p w14:paraId="65CEDC9E" w14:textId="77777777" w:rsidR="00A30A23" w:rsidRDefault="00A30A23">
            <w:pPr>
              <w:rPr>
                <w:rFonts w:ascii="Arial" w:hAnsi="Arial"/>
                <w:sz w:val="18"/>
                <w:szCs w:val="18"/>
                <w:lang w:val="en-GB"/>
              </w:rPr>
            </w:pPr>
          </w:p>
        </w:tc>
        <w:tc>
          <w:tcPr>
            <w:tcW w:w="358" w:type="dxa"/>
            <w:vMerge/>
          </w:tcPr>
          <w:p w14:paraId="65CEDC9F" w14:textId="77777777" w:rsidR="00A30A23" w:rsidRDefault="00A30A23">
            <w:pPr>
              <w:rPr>
                <w:rFonts w:ascii="Arial" w:hAnsi="Arial"/>
                <w:sz w:val="18"/>
                <w:szCs w:val="18"/>
                <w:lang w:val="en-GB"/>
              </w:rPr>
            </w:pPr>
          </w:p>
        </w:tc>
        <w:tc>
          <w:tcPr>
            <w:tcW w:w="2760" w:type="dxa"/>
          </w:tcPr>
          <w:p w14:paraId="65CEDCA0" w14:textId="4A837B6D" w:rsidR="00A30A23" w:rsidRDefault="00DA5B56">
            <w:pPr>
              <w:rPr>
                <w:rFonts w:ascii="Arial" w:hAnsi="Arial"/>
                <w:sz w:val="18"/>
                <w:szCs w:val="18"/>
                <w:lang w:val="en-GB"/>
              </w:rPr>
            </w:pPr>
            <w:r>
              <w:rPr>
                <w:rFonts w:ascii="Arial" w:hAnsi="Arial"/>
                <w:color w:val="FF0000"/>
                <w:sz w:val="18"/>
                <w:szCs w:val="18"/>
                <w:lang w:val="en-GB"/>
              </w:rPr>
              <w:t>TM:</w:t>
            </w:r>
            <w:r w:rsidR="00FF0461">
              <w:rPr>
                <w:rFonts w:ascii="Arial" w:hAnsi="Arial"/>
                <w:color w:val="FF0000"/>
                <w:sz w:val="18"/>
                <w:szCs w:val="18"/>
                <w:lang w:val="en-GB"/>
              </w:rPr>
              <w:t xml:space="preserve"> agree</w:t>
            </w:r>
          </w:p>
        </w:tc>
        <w:tc>
          <w:tcPr>
            <w:tcW w:w="365" w:type="dxa"/>
            <w:vMerge/>
          </w:tcPr>
          <w:p w14:paraId="65CEDCA1" w14:textId="77777777" w:rsidR="00A30A23" w:rsidRDefault="00A30A23">
            <w:pPr>
              <w:rPr>
                <w:rFonts w:ascii="Arial" w:hAnsi="Arial"/>
                <w:sz w:val="18"/>
                <w:szCs w:val="18"/>
                <w:lang w:val="en-GB"/>
              </w:rPr>
            </w:pPr>
          </w:p>
        </w:tc>
        <w:tc>
          <w:tcPr>
            <w:tcW w:w="365" w:type="dxa"/>
            <w:vMerge/>
          </w:tcPr>
          <w:p w14:paraId="65CEDCA2" w14:textId="77777777" w:rsidR="00A30A23" w:rsidRDefault="00A30A23">
            <w:pPr>
              <w:rPr>
                <w:rFonts w:ascii="Arial" w:hAnsi="Arial"/>
                <w:sz w:val="18"/>
                <w:szCs w:val="18"/>
                <w:lang w:val="en-GB"/>
              </w:rPr>
            </w:pPr>
          </w:p>
        </w:tc>
        <w:tc>
          <w:tcPr>
            <w:tcW w:w="365" w:type="dxa"/>
            <w:vMerge/>
          </w:tcPr>
          <w:p w14:paraId="65CEDCA3" w14:textId="77777777" w:rsidR="00A30A23" w:rsidRDefault="00A30A23">
            <w:pPr>
              <w:rPr>
                <w:rFonts w:ascii="Arial" w:hAnsi="Arial"/>
                <w:sz w:val="18"/>
                <w:szCs w:val="18"/>
                <w:lang w:val="en-GB"/>
              </w:rPr>
            </w:pPr>
          </w:p>
        </w:tc>
        <w:tc>
          <w:tcPr>
            <w:tcW w:w="365" w:type="dxa"/>
            <w:vMerge/>
          </w:tcPr>
          <w:p w14:paraId="65CEDCA4" w14:textId="77777777" w:rsidR="00A30A23" w:rsidRDefault="00A30A23">
            <w:pPr>
              <w:rPr>
                <w:rFonts w:ascii="Arial" w:hAnsi="Arial"/>
                <w:sz w:val="18"/>
                <w:szCs w:val="18"/>
                <w:lang w:val="en-GB"/>
              </w:rPr>
            </w:pPr>
          </w:p>
        </w:tc>
        <w:tc>
          <w:tcPr>
            <w:tcW w:w="365" w:type="dxa"/>
            <w:vMerge/>
          </w:tcPr>
          <w:p w14:paraId="65CEDCA5" w14:textId="77777777" w:rsidR="00A30A23" w:rsidRDefault="00A30A23">
            <w:pPr>
              <w:rPr>
                <w:rFonts w:ascii="Arial" w:hAnsi="Arial"/>
                <w:sz w:val="18"/>
                <w:szCs w:val="18"/>
                <w:lang w:val="en-GB"/>
              </w:rPr>
            </w:pPr>
          </w:p>
        </w:tc>
        <w:tc>
          <w:tcPr>
            <w:tcW w:w="365" w:type="dxa"/>
            <w:vMerge/>
          </w:tcPr>
          <w:p w14:paraId="65CEDCA6" w14:textId="77777777" w:rsidR="00A30A23" w:rsidRDefault="00A30A23">
            <w:pPr>
              <w:rPr>
                <w:rFonts w:ascii="Arial" w:hAnsi="Arial"/>
                <w:sz w:val="18"/>
                <w:szCs w:val="18"/>
                <w:lang w:val="en-GB"/>
              </w:rPr>
            </w:pPr>
          </w:p>
        </w:tc>
      </w:tr>
      <w:tr w:rsidR="00A30A23" w14:paraId="65CEDCB9" w14:textId="77777777">
        <w:trPr>
          <w:cantSplit/>
          <w:trHeight w:val="933"/>
        </w:trPr>
        <w:tc>
          <w:tcPr>
            <w:tcW w:w="1398" w:type="dxa"/>
            <w:vMerge w:val="restart"/>
          </w:tcPr>
          <w:p w14:paraId="65CEDCA8" w14:textId="77777777" w:rsidR="00A30A23" w:rsidRDefault="00A30A23">
            <w:pPr>
              <w:rPr>
                <w:rFonts w:ascii="Arial" w:hAnsi="Arial"/>
                <w:sz w:val="18"/>
                <w:szCs w:val="18"/>
                <w:lang w:val="en-GB"/>
              </w:rPr>
            </w:pPr>
            <w:r>
              <w:rPr>
                <w:rFonts w:ascii="Arial" w:hAnsi="Arial"/>
                <w:sz w:val="18"/>
                <w:szCs w:val="18"/>
                <w:lang w:val="en-GB"/>
              </w:rPr>
              <w:t>Short term/long term balance</w:t>
            </w:r>
          </w:p>
        </w:tc>
        <w:tc>
          <w:tcPr>
            <w:tcW w:w="1583" w:type="dxa"/>
            <w:vMerge w:val="restart"/>
          </w:tcPr>
          <w:p w14:paraId="65CEDCA9" w14:textId="77777777" w:rsidR="00A30A23" w:rsidRDefault="00A30A23">
            <w:pPr>
              <w:rPr>
                <w:rFonts w:ascii="Arial" w:hAnsi="Arial"/>
                <w:sz w:val="18"/>
                <w:szCs w:val="18"/>
                <w:lang w:val="en-GB"/>
              </w:rPr>
            </w:pPr>
            <w:r>
              <w:rPr>
                <w:rFonts w:ascii="Arial" w:hAnsi="Arial"/>
                <w:sz w:val="18"/>
                <w:szCs w:val="18"/>
                <w:lang w:val="en-GB"/>
              </w:rPr>
              <w:t>Project is addressing short term needs and achieving results with a long term perspective, particularly sustainability and replicability</w:t>
            </w:r>
          </w:p>
        </w:tc>
        <w:tc>
          <w:tcPr>
            <w:tcW w:w="1589" w:type="dxa"/>
            <w:vMerge w:val="restart"/>
          </w:tcPr>
          <w:p w14:paraId="65CEDCAA" w14:textId="77777777" w:rsidR="00A30A23" w:rsidRDefault="00A30A23">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65CEDCAB" w14:textId="77777777" w:rsidR="00A30A23" w:rsidRDefault="00A30A23">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65CEDCAC" w14:textId="04DFA8FE" w:rsidR="00A30A23" w:rsidRDefault="00550002">
            <w:pPr>
              <w:rPr>
                <w:rFonts w:ascii="Arial" w:hAnsi="Arial"/>
                <w:sz w:val="18"/>
                <w:szCs w:val="18"/>
                <w:lang w:val="en-GB"/>
              </w:rPr>
            </w:pPr>
            <w:r>
              <w:rPr>
                <w:rFonts w:ascii="Arial" w:hAnsi="Arial"/>
                <w:sz w:val="18"/>
                <w:szCs w:val="18"/>
                <w:lang w:val="en-GB"/>
              </w:rPr>
              <w:t>X</w:t>
            </w:r>
          </w:p>
        </w:tc>
        <w:tc>
          <w:tcPr>
            <w:tcW w:w="355" w:type="dxa"/>
            <w:vMerge w:val="restart"/>
          </w:tcPr>
          <w:p w14:paraId="65CEDCAD" w14:textId="77777777" w:rsidR="00A30A23" w:rsidRDefault="00A30A23">
            <w:pPr>
              <w:rPr>
                <w:rFonts w:ascii="Arial" w:hAnsi="Arial"/>
                <w:sz w:val="18"/>
                <w:szCs w:val="18"/>
                <w:lang w:val="en-GB"/>
              </w:rPr>
            </w:pPr>
          </w:p>
        </w:tc>
        <w:tc>
          <w:tcPr>
            <w:tcW w:w="355" w:type="dxa"/>
            <w:vMerge w:val="restart"/>
          </w:tcPr>
          <w:p w14:paraId="65CEDCAE" w14:textId="77777777" w:rsidR="00A30A23" w:rsidRDefault="00A30A23">
            <w:pPr>
              <w:rPr>
                <w:rFonts w:ascii="Arial" w:hAnsi="Arial"/>
                <w:sz w:val="18"/>
                <w:szCs w:val="18"/>
                <w:lang w:val="en-GB"/>
              </w:rPr>
            </w:pPr>
          </w:p>
        </w:tc>
        <w:tc>
          <w:tcPr>
            <w:tcW w:w="356" w:type="dxa"/>
            <w:vMerge w:val="restart"/>
          </w:tcPr>
          <w:p w14:paraId="65CEDCAF" w14:textId="77777777" w:rsidR="00A30A23" w:rsidRDefault="00A30A23">
            <w:pPr>
              <w:rPr>
                <w:rFonts w:ascii="Arial" w:hAnsi="Arial"/>
                <w:sz w:val="18"/>
                <w:szCs w:val="18"/>
                <w:lang w:val="en-GB"/>
              </w:rPr>
            </w:pPr>
          </w:p>
        </w:tc>
        <w:tc>
          <w:tcPr>
            <w:tcW w:w="356" w:type="dxa"/>
            <w:vMerge w:val="restart"/>
          </w:tcPr>
          <w:p w14:paraId="65CEDCB0" w14:textId="77777777" w:rsidR="00A30A23" w:rsidRDefault="00A30A23">
            <w:pPr>
              <w:rPr>
                <w:rFonts w:ascii="Arial" w:hAnsi="Arial"/>
                <w:sz w:val="18"/>
                <w:szCs w:val="18"/>
                <w:lang w:val="en-GB"/>
              </w:rPr>
            </w:pPr>
          </w:p>
        </w:tc>
        <w:tc>
          <w:tcPr>
            <w:tcW w:w="358" w:type="dxa"/>
            <w:vMerge w:val="restart"/>
          </w:tcPr>
          <w:p w14:paraId="65CEDCB1" w14:textId="77777777" w:rsidR="00A30A23" w:rsidRDefault="00A30A23">
            <w:pPr>
              <w:rPr>
                <w:rFonts w:ascii="Arial" w:hAnsi="Arial"/>
                <w:sz w:val="18"/>
                <w:szCs w:val="18"/>
                <w:lang w:val="en-GB"/>
              </w:rPr>
            </w:pPr>
          </w:p>
        </w:tc>
        <w:tc>
          <w:tcPr>
            <w:tcW w:w="2760" w:type="dxa"/>
          </w:tcPr>
          <w:p w14:paraId="65CEDCB2" w14:textId="2F724E8C" w:rsidR="00A30A23" w:rsidRDefault="00DA5B56">
            <w:pPr>
              <w:rPr>
                <w:rFonts w:ascii="Arial" w:hAnsi="Arial"/>
                <w:sz w:val="18"/>
                <w:szCs w:val="18"/>
                <w:lang w:val="en-GB"/>
              </w:rPr>
            </w:pPr>
            <w:r>
              <w:rPr>
                <w:rFonts w:ascii="Arial" w:hAnsi="Arial"/>
                <w:sz w:val="18"/>
                <w:szCs w:val="18"/>
                <w:lang w:val="en-GB"/>
              </w:rPr>
              <w:t>PM:</w:t>
            </w:r>
            <w:r w:rsidR="002F6472">
              <w:rPr>
                <w:rFonts w:ascii="Arial" w:hAnsi="Arial"/>
                <w:sz w:val="18"/>
                <w:szCs w:val="18"/>
                <w:lang w:val="en-GB"/>
              </w:rPr>
              <w:t xml:space="preserve"> </w:t>
            </w:r>
            <w:r w:rsidR="008E72C8">
              <w:rPr>
                <w:rFonts w:ascii="Arial" w:hAnsi="Arial"/>
                <w:sz w:val="18"/>
                <w:szCs w:val="18"/>
                <w:lang w:val="en-GB"/>
              </w:rPr>
              <w:t xml:space="preserve">While short-term tactical decisions are being made on a regular basis to ensure the </w:t>
            </w:r>
            <w:r w:rsidR="00770BDE">
              <w:rPr>
                <w:rFonts w:ascii="Arial" w:hAnsi="Arial"/>
                <w:sz w:val="18"/>
                <w:szCs w:val="18"/>
                <w:lang w:val="en-GB"/>
              </w:rPr>
              <w:t xml:space="preserve">greatest adoption by stakeholders and alignment with changing priorities of the countries, project’s </w:t>
            </w:r>
            <w:r w:rsidR="00727792">
              <w:rPr>
                <w:rFonts w:ascii="Arial" w:hAnsi="Arial"/>
                <w:sz w:val="18"/>
                <w:szCs w:val="18"/>
                <w:lang w:val="en-GB"/>
              </w:rPr>
              <w:t xml:space="preserve">core objective remains to achieve long-term (and lasting) transformation of the sector, which is why the project is </w:t>
            </w:r>
            <w:r w:rsidR="009D5805">
              <w:rPr>
                <w:rFonts w:ascii="Arial" w:hAnsi="Arial"/>
                <w:sz w:val="18"/>
                <w:szCs w:val="18"/>
                <w:lang w:val="en-GB"/>
              </w:rPr>
              <w:t>concentrating on actions which can have a long-lasting influence (</w:t>
            </w:r>
            <w:r w:rsidR="00776CB1">
              <w:rPr>
                <w:rFonts w:ascii="Arial" w:hAnsi="Arial"/>
                <w:sz w:val="18"/>
                <w:szCs w:val="18"/>
                <w:lang w:val="en-GB"/>
              </w:rPr>
              <w:t xml:space="preserve">one evidence </w:t>
            </w:r>
            <w:r w:rsidR="00B82E8A">
              <w:rPr>
                <w:rFonts w:ascii="Arial" w:hAnsi="Arial"/>
                <w:sz w:val="18"/>
                <w:szCs w:val="18"/>
                <w:lang w:val="en-GB"/>
              </w:rPr>
              <w:t>is</w:t>
            </w:r>
            <w:r w:rsidR="00776CB1">
              <w:rPr>
                <w:rFonts w:ascii="Arial" w:hAnsi="Arial"/>
                <w:sz w:val="18"/>
                <w:szCs w:val="18"/>
                <w:lang w:val="en-GB"/>
              </w:rPr>
              <w:t xml:space="preserve"> the mandatory training program developed with the Central bank of Paraguay and aimed to be used for years to come </w:t>
            </w:r>
            <w:r w:rsidR="00BE1D55">
              <w:rPr>
                <w:rFonts w:ascii="Arial" w:hAnsi="Arial"/>
                <w:sz w:val="18"/>
                <w:szCs w:val="18"/>
                <w:lang w:val="en-GB"/>
              </w:rPr>
              <w:t>by the local banks</w:t>
            </w:r>
            <w:r w:rsidR="009D5805">
              <w:rPr>
                <w:rFonts w:ascii="Arial" w:hAnsi="Arial"/>
                <w:sz w:val="18"/>
                <w:szCs w:val="18"/>
                <w:lang w:val="en-GB"/>
              </w:rPr>
              <w:t>)</w:t>
            </w:r>
          </w:p>
        </w:tc>
        <w:tc>
          <w:tcPr>
            <w:tcW w:w="365" w:type="dxa"/>
            <w:vMerge w:val="restart"/>
          </w:tcPr>
          <w:p w14:paraId="65CEDCB3" w14:textId="24E3FC05" w:rsidR="00A30A23" w:rsidRDefault="00FF0461">
            <w:pPr>
              <w:rPr>
                <w:rFonts w:ascii="Arial" w:hAnsi="Arial"/>
                <w:sz w:val="18"/>
                <w:szCs w:val="18"/>
                <w:lang w:val="en-GB"/>
              </w:rPr>
            </w:pPr>
            <w:r>
              <w:rPr>
                <w:rFonts w:ascii="Arial" w:hAnsi="Arial"/>
                <w:sz w:val="18"/>
                <w:szCs w:val="18"/>
                <w:lang w:val="en-GB"/>
              </w:rPr>
              <w:t>X</w:t>
            </w:r>
          </w:p>
        </w:tc>
        <w:tc>
          <w:tcPr>
            <w:tcW w:w="365" w:type="dxa"/>
            <w:vMerge w:val="restart"/>
          </w:tcPr>
          <w:p w14:paraId="65CEDCB4" w14:textId="77777777" w:rsidR="00A30A23" w:rsidRDefault="00A30A23">
            <w:pPr>
              <w:rPr>
                <w:rFonts w:ascii="Arial" w:hAnsi="Arial"/>
                <w:sz w:val="18"/>
                <w:szCs w:val="18"/>
                <w:lang w:val="en-GB"/>
              </w:rPr>
            </w:pPr>
          </w:p>
        </w:tc>
        <w:tc>
          <w:tcPr>
            <w:tcW w:w="365" w:type="dxa"/>
            <w:vMerge w:val="restart"/>
          </w:tcPr>
          <w:p w14:paraId="65CEDCB5" w14:textId="77777777" w:rsidR="00A30A23" w:rsidRDefault="00A30A23">
            <w:pPr>
              <w:rPr>
                <w:rFonts w:ascii="Arial" w:hAnsi="Arial"/>
                <w:sz w:val="18"/>
                <w:szCs w:val="18"/>
                <w:lang w:val="en-GB"/>
              </w:rPr>
            </w:pPr>
          </w:p>
        </w:tc>
        <w:tc>
          <w:tcPr>
            <w:tcW w:w="365" w:type="dxa"/>
            <w:vMerge w:val="restart"/>
          </w:tcPr>
          <w:p w14:paraId="65CEDCB6" w14:textId="77777777" w:rsidR="00A30A23" w:rsidRDefault="00A30A23">
            <w:pPr>
              <w:rPr>
                <w:rFonts w:ascii="Arial" w:hAnsi="Arial"/>
                <w:sz w:val="18"/>
                <w:szCs w:val="18"/>
                <w:lang w:val="en-GB"/>
              </w:rPr>
            </w:pPr>
          </w:p>
        </w:tc>
        <w:tc>
          <w:tcPr>
            <w:tcW w:w="365" w:type="dxa"/>
            <w:vMerge w:val="restart"/>
          </w:tcPr>
          <w:p w14:paraId="65CEDCB7" w14:textId="77777777" w:rsidR="00A30A23" w:rsidRDefault="00A30A23">
            <w:pPr>
              <w:rPr>
                <w:rFonts w:ascii="Arial" w:hAnsi="Arial"/>
                <w:sz w:val="18"/>
                <w:szCs w:val="18"/>
                <w:lang w:val="en-GB"/>
              </w:rPr>
            </w:pPr>
          </w:p>
        </w:tc>
        <w:tc>
          <w:tcPr>
            <w:tcW w:w="365" w:type="dxa"/>
            <w:vMerge w:val="restart"/>
          </w:tcPr>
          <w:p w14:paraId="65CEDCB8" w14:textId="77777777" w:rsidR="00A30A23" w:rsidRDefault="00A30A23">
            <w:pPr>
              <w:rPr>
                <w:rFonts w:ascii="Arial" w:hAnsi="Arial"/>
                <w:sz w:val="18"/>
                <w:szCs w:val="18"/>
                <w:lang w:val="en-GB"/>
              </w:rPr>
            </w:pPr>
          </w:p>
        </w:tc>
      </w:tr>
      <w:tr w:rsidR="00A30A23" w14:paraId="65CEDCCB" w14:textId="77777777">
        <w:trPr>
          <w:cantSplit/>
          <w:trHeight w:val="933"/>
        </w:trPr>
        <w:tc>
          <w:tcPr>
            <w:tcW w:w="1398" w:type="dxa"/>
            <w:vMerge/>
          </w:tcPr>
          <w:p w14:paraId="65CEDCBA" w14:textId="77777777" w:rsidR="00A30A23" w:rsidRDefault="00A30A23">
            <w:pPr>
              <w:rPr>
                <w:rFonts w:ascii="Arial" w:hAnsi="Arial"/>
                <w:sz w:val="18"/>
                <w:szCs w:val="18"/>
                <w:lang w:val="en-GB"/>
              </w:rPr>
            </w:pPr>
          </w:p>
        </w:tc>
        <w:tc>
          <w:tcPr>
            <w:tcW w:w="1583" w:type="dxa"/>
            <w:vMerge/>
          </w:tcPr>
          <w:p w14:paraId="65CEDCBB" w14:textId="77777777" w:rsidR="00A30A23" w:rsidRDefault="00A30A23">
            <w:pPr>
              <w:rPr>
                <w:rFonts w:ascii="Arial" w:hAnsi="Arial"/>
                <w:sz w:val="18"/>
                <w:szCs w:val="18"/>
                <w:lang w:val="en-GB"/>
              </w:rPr>
            </w:pPr>
          </w:p>
        </w:tc>
        <w:tc>
          <w:tcPr>
            <w:tcW w:w="1589" w:type="dxa"/>
            <w:vMerge/>
          </w:tcPr>
          <w:p w14:paraId="65CEDCBC" w14:textId="77777777" w:rsidR="00A30A23" w:rsidRDefault="00A30A23">
            <w:pPr>
              <w:rPr>
                <w:rFonts w:ascii="Arial" w:hAnsi="Arial"/>
                <w:sz w:val="18"/>
                <w:szCs w:val="18"/>
                <w:lang w:val="en-GB"/>
              </w:rPr>
            </w:pPr>
          </w:p>
        </w:tc>
        <w:tc>
          <w:tcPr>
            <w:tcW w:w="1593" w:type="dxa"/>
            <w:vMerge/>
          </w:tcPr>
          <w:p w14:paraId="65CEDCBD" w14:textId="77777777" w:rsidR="00A30A23" w:rsidRDefault="00A30A23">
            <w:pPr>
              <w:rPr>
                <w:rFonts w:ascii="Arial" w:hAnsi="Arial"/>
                <w:sz w:val="18"/>
                <w:szCs w:val="18"/>
                <w:lang w:val="en-GB"/>
              </w:rPr>
            </w:pPr>
          </w:p>
        </w:tc>
        <w:tc>
          <w:tcPr>
            <w:tcW w:w="355" w:type="dxa"/>
            <w:vMerge/>
          </w:tcPr>
          <w:p w14:paraId="65CEDCBE" w14:textId="77777777" w:rsidR="00A30A23" w:rsidRDefault="00A30A23">
            <w:pPr>
              <w:rPr>
                <w:rFonts w:ascii="Arial" w:hAnsi="Arial"/>
                <w:sz w:val="18"/>
                <w:szCs w:val="18"/>
                <w:lang w:val="en-GB"/>
              </w:rPr>
            </w:pPr>
          </w:p>
        </w:tc>
        <w:tc>
          <w:tcPr>
            <w:tcW w:w="355" w:type="dxa"/>
            <w:vMerge/>
          </w:tcPr>
          <w:p w14:paraId="65CEDCBF" w14:textId="77777777" w:rsidR="00A30A23" w:rsidRDefault="00A30A23">
            <w:pPr>
              <w:rPr>
                <w:rFonts w:ascii="Arial" w:hAnsi="Arial"/>
                <w:sz w:val="18"/>
                <w:szCs w:val="18"/>
                <w:lang w:val="en-GB"/>
              </w:rPr>
            </w:pPr>
          </w:p>
        </w:tc>
        <w:tc>
          <w:tcPr>
            <w:tcW w:w="355" w:type="dxa"/>
            <w:vMerge/>
          </w:tcPr>
          <w:p w14:paraId="65CEDCC0" w14:textId="77777777" w:rsidR="00A30A23" w:rsidRDefault="00A30A23">
            <w:pPr>
              <w:rPr>
                <w:rFonts w:ascii="Arial" w:hAnsi="Arial"/>
                <w:sz w:val="18"/>
                <w:szCs w:val="18"/>
                <w:lang w:val="en-GB"/>
              </w:rPr>
            </w:pPr>
          </w:p>
        </w:tc>
        <w:tc>
          <w:tcPr>
            <w:tcW w:w="356" w:type="dxa"/>
            <w:vMerge/>
          </w:tcPr>
          <w:p w14:paraId="65CEDCC1" w14:textId="77777777" w:rsidR="00A30A23" w:rsidRDefault="00A30A23">
            <w:pPr>
              <w:rPr>
                <w:rFonts w:ascii="Arial" w:hAnsi="Arial"/>
                <w:sz w:val="18"/>
                <w:szCs w:val="18"/>
                <w:lang w:val="en-GB"/>
              </w:rPr>
            </w:pPr>
          </w:p>
        </w:tc>
        <w:tc>
          <w:tcPr>
            <w:tcW w:w="356" w:type="dxa"/>
            <w:vMerge/>
          </w:tcPr>
          <w:p w14:paraId="65CEDCC2" w14:textId="77777777" w:rsidR="00A30A23" w:rsidRDefault="00A30A23">
            <w:pPr>
              <w:rPr>
                <w:rFonts w:ascii="Arial" w:hAnsi="Arial"/>
                <w:sz w:val="18"/>
                <w:szCs w:val="18"/>
                <w:lang w:val="en-GB"/>
              </w:rPr>
            </w:pPr>
          </w:p>
        </w:tc>
        <w:tc>
          <w:tcPr>
            <w:tcW w:w="358" w:type="dxa"/>
            <w:vMerge/>
          </w:tcPr>
          <w:p w14:paraId="65CEDCC3" w14:textId="77777777" w:rsidR="00A30A23" w:rsidRDefault="00A30A23">
            <w:pPr>
              <w:rPr>
                <w:rFonts w:ascii="Arial" w:hAnsi="Arial"/>
                <w:sz w:val="18"/>
                <w:szCs w:val="18"/>
                <w:lang w:val="en-GB"/>
              </w:rPr>
            </w:pPr>
          </w:p>
        </w:tc>
        <w:tc>
          <w:tcPr>
            <w:tcW w:w="2760" w:type="dxa"/>
          </w:tcPr>
          <w:p w14:paraId="65CEDCC4" w14:textId="3EB71CC4" w:rsidR="00A30A23" w:rsidRDefault="00DA5B56">
            <w:pPr>
              <w:rPr>
                <w:rFonts w:ascii="Arial" w:hAnsi="Arial"/>
                <w:sz w:val="18"/>
                <w:szCs w:val="18"/>
                <w:lang w:val="en-GB"/>
              </w:rPr>
            </w:pPr>
            <w:r>
              <w:rPr>
                <w:rFonts w:ascii="Arial" w:hAnsi="Arial"/>
                <w:color w:val="FF0000"/>
                <w:sz w:val="18"/>
                <w:szCs w:val="18"/>
                <w:lang w:val="en-GB"/>
              </w:rPr>
              <w:t>TM:</w:t>
            </w:r>
            <w:r w:rsidR="00FF0461">
              <w:rPr>
                <w:rFonts w:ascii="Arial" w:hAnsi="Arial"/>
                <w:color w:val="FF0000"/>
                <w:sz w:val="18"/>
                <w:szCs w:val="18"/>
                <w:lang w:val="en-GB"/>
              </w:rPr>
              <w:t xml:space="preserve"> agree</w:t>
            </w:r>
          </w:p>
        </w:tc>
        <w:tc>
          <w:tcPr>
            <w:tcW w:w="365" w:type="dxa"/>
            <w:vMerge/>
          </w:tcPr>
          <w:p w14:paraId="65CEDCC5" w14:textId="77777777" w:rsidR="00A30A23" w:rsidRDefault="00A30A23">
            <w:pPr>
              <w:rPr>
                <w:rFonts w:ascii="Arial" w:hAnsi="Arial"/>
                <w:sz w:val="18"/>
                <w:szCs w:val="18"/>
                <w:lang w:val="en-GB"/>
              </w:rPr>
            </w:pPr>
          </w:p>
        </w:tc>
        <w:tc>
          <w:tcPr>
            <w:tcW w:w="365" w:type="dxa"/>
            <w:vMerge/>
          </w:tcPr>
          <w:p w14:paraId="65CEDCC6" w14:textId="77777777" w:rsidR="00A30A23" w:rsidRDefault="00A30A23">
            <w:pPr>
              <w:rPr>
                <w:rFonts w:ascii="Arial" w:hAnsi="Arial"/>
                <w:sz w:val="18"/>
                <w:szCs w:val="18"/>
                <w:lang w:val="en-GB"/>
              </w:rPr>
            </w:pPr>
          </w:p>
        </w:tc>
        <w:tc>
          <w:tcPr>
            <w:tcW w:w="365" w:type="dxa"/>
            <w:vMerge/>
          </w:tcPr>
          <w:p w14:paraId="65CEDCC7" w14:textId="77777777" w:rsidR="00A30A23" w:rsidRDefault="00A30A23">
            <w:pPr>
              <w:rPr>
                <w:rFonts w:ascii="Arial" w:hAnsi="Arial"/>
                <w:sz w:val="18"/>
                <w:szCs w:val="18"/>
                <w:lang w:val="en-GB"/>
              </w:rPr>
            </w:pPr>
          </w:p>
        </w:tc>
        <w:tc>
          <w:tcPr>
            <w:tcW w:w="365" w:type="dxa"/>
            <w:vMerge/>
          </w:tcPr>
          <w:p w14:paraId="65CEDCC8" w14:textId="77777777" w:rsidR="00A30A23" w:rsidRDefault="00A30A23">
            <w:pPr>
              <w:rPr>
                <w:rFonts w:ascii="Arial" w:hAnsi="Arial"/>
                <w:sz w:val="18"/>
                <w:szCs w:val="18"/>
                <w:lang w:val="en-GB"/>
              </w:rPr>
            </w:pPr>
          </w:p>
        </w:tc>
        <w:tc>
          <w:tcPr>
            <w:tcW w:w="365" w:type="dxa"/>
            <w:vMerge/>
          </w:tcPr>
          <w:p w14:paraId="65CEDCC9" w14:textId="77777777" w:rsidR="00A30A23" w:rsidRDefault="00A30A23">
            <w:pPr>
              <w:rPr>
                <w:rFonts w:ascii="Arial" w:hAnsi="Arial"/>
                <w:sz w:val="18"/>
                <w:szCs w:val="18"/>
                <w:lang w:val="en-GB"/>
              </w:rPr>
            </w:pPr>
          </w:p>
        </w:tc>
        <w:tc>
          <w:tcPr>
            <w:tcW w:w="365" w:type="dxa"/>
            <w:vMerge/>
          </w:tcPr>
          <w:p w14:paraId="65CEDCCA" w14:textId="77777777" w:rsidR="00A30A23" w:rsidRDefault="00A30A23">
            <w:pPr>
              <w:rPr>
                <w:rFonts w:ascii="Arial" w:hAnsi="Arial"/>
                <w:sz w:val="18"/>
                <w:szCs w:val="18"/>
                <w:lang w:val="en-GB"/>
              </w:rPr>
            </w:pPr>
          </w:p>
        </w:tc>
      </w:tr>
      <w:tr w:rsidR="00A30A23" w14:paraId="65CEDCDD" w14:textId="77777777">
        <w:trPr>
          <w:cantSplit/>
          <w:trHeight w:val="726"/>
        </w:trPr>
        <w:tc>
          <w:tcPr>
            <w:tcW w:w="1398" w:type="dxa"/>
            <w:vMerge w:val="restart"/>
          </w:tcPr>
          <w:p w14:paraId="65CEDCCC" w14:textId="77777777" w:rsidR="00A30A23" w:rsidRDefault="00A30A23">
            <w:pPr>
              <w:rPr>
                <w:rFonts w:ascii="Arial" w:hAnsi="Arial"/>
                <w:sz w:val="18"/>
                <w:szCs w:val="18"/>
                <w:lang w:val="en-GB"/>
              </w:rPr>
            </w:pPr>
            <w:r>
              <w:rPr>
                <w:rFonts w:ascii="Arial" w:hAnsi="Arial"/>
                <w:sz w:val="18"/>
                <w:szCs w:val="18"/>
                <w:lang w:val="en-GB"/>
              </w:rPr>
              <w:t>Science and technological issues</w:t>
            </w:r>
          </w:p>
        </w:tc>
        <w:tc>
          <w:tcPr>
            <w:tcW w:w="1583" w:type="dxa"/>
            <w:vMerge w:val="restart"/>
          </w:tcPr>
          <w:p w14:paraId="65CEDCCD" w14:textId="77777777" w:rsidR="00A30A23" w:rsidRDefault="00A30A23">
            <w:pPr>
              <w:rPr>
                <w:rFonts w:ascii="Arial" w:hAnsi="Arial"/>
                <w:sz w:val="18"/>
                <w:szCs w:val="18"/>
                <w:lang w:val="en-GB"/>
              </w:rPr>
            </w:pPr>
            <w:r>
              <w:rPr>
                <w:rFonts w:ascii="Arial" w:hAnsi="Arial"/>
                <w:sz w:val="18"/>
                <w:szCs w:val="18"/>
                <w:lang w:val="en-GB"/>
              </w:rPr>
              <w:t>Project based on sound science and well established technologies</w:t>
            </w:r>
          </w:p>
        </w:tc>
        <w:tc>
          <w:tcPr>
            <w:tcW w:w="1589" w:type="dxa"/>
            <w:vMerge w:val="restart"/>
          </w:tcPr>
          <w:p w14:paraId="65CEDCCE" w14:textId="77777777" w:rsidR="00A30A23" w:rsidRDefault="00A30A23">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65CEDCCF" w14:textId="77777777" w:rsidR="00A30A23" w:rsidRDefault="00A30A23">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65CEDCD0" w14:textId="3A49FBC1" w:rsidR="00A30A23" w:rsidRDefault="00F51342">
            <w:pPr>
              <w:rPr>
                <w:rFonts w:ascii="Arial" w:hAnsi="Arial"/>
                <w:sz w:val="18"/>
                <w:szCs w:val="18"/>
                <w:lang w:val="en-GB"/>
              </w:rPr>
            </w:pPr>
            <w:r>
              <w:rPr>
                <w:rFonts w:ascii="Arial" w:hAnsi="Arial"/>
                <w:sz w:val="18"/>
                <w:szCs w:val="18"/>
                <w:lang w:val="en-GB"/>
              </w:rPr>
              <w:t>X</w:t>
            </w:r>
          </w:p>
        </w:tc>
        <w:tc>
          <w:tcPr>
            <w:tcW w:w="355" w:type="dxa"/>
            <w:vMerge w:val="restart"/>
          </w:tcPr>
          <w:p w14:paraId="65CEDCD1" w14:textId="77777777" w:rsidR="00A30A23" w:rsidRDefault="00A30A23">
            <w:pPr>
              <w:rPr>
                <w:rFonts w:ascii="Arial" w:hAnsi="Arial"/>
                <w:sz w:val="18"/>
                <w:szCs w:val="18"/>
                <w:lang w:val="en-GB"/>
              </w:rPr>
            </w:pPr>
          </w:p>
        </w:tc>
        <w:tc>
          <w:tcPr>
            <w:tcW w:w="355" w:type="dxa"/>
            <w:vMerge w:val="restart"/>
          </w:tcPr>
          <w:p w14:paraId="65CEDCD2" w14:textId="77777777" w:rsidR="00A30A23" w:rsidRDefault="00A30A23">
            <w:pPr>
              <w:rPr>
                <w:rFonts w:ascii="Arial" w:hAnsi="Arial"/>
                <w:sz w:val="18"/>
                <w:szCs w:val="18"/>
                <w:lang w:val="en-GB"/>
              </w:rPr>
            </w:pPr>
          </w:p>
        </w:tc>
        <w:tc>
          <w:tcPr>
            <w:tcW w:w="356" w:type="dxa"/>
            <w:vMerge w:val="restart"/>
          </w:tcPr>
          <w:p w14:paraId="65CEDCD3" w14:textId="77777777" w:rsidR="00A30A23" w:rsidRDefault="00A30A23">
            <w:pPr>
              <w:rPr>
                <w:rFonts w:ascii="Arial" w:hAnsi="Arial"/>
                <w:sz w:val="18"/>
                <w:szCs w:val="18"/>
                <w:lang w:val="en-GB"/>
              </w:rPr>
            </w:pPr>
          </w:p>
        </w:tc>
        <w:tc>
          <w:tcPr>
            <w:tcW w:w="356" w:type="dxa"/>
            <w:vMerge w:val="restart"/>
          </w:tcPr>
          <w:p w14:paraId="65CEDCD4" w14:textId="77777777" w:rsidR="00A30A23" w:rsidRDefault="00A30A23">
            <w:pPr>
              <w:rPr>
                <w:rFonts w:ascii="Arial" w:hAnsi="Arial"/>
                <w:sz w:val="18"/>
                <w:szCs w:val="18"/>
                <w:lang w:val="en-GB"/>
              </w:rPr>
            </w:pPr>
          </w:p>
        </w:tc>
        <w:tc>
          <w:tcPr>
            <w:tcW w:w="358" w:type="dxa"/>
            <w:vMerge w:val="restart"/>
          </w:tcPr>
          <w:p w14:paraId="65CEDCD5" w14:textId="77777777" w:rsidR="00A30A23" w:rsidRDefault="00A30A23">
            <w:pPr>
              <w:rPr>
                <w:rFonts w:ascii="Arial" w:hAnsi="Arial"/>
                <w:sz w:val="18"/>
                <w:szCs w:val="18"/>
                <w:lang w:val="en-GB"/>
              </w:rPr>
            </w:pPr>
          </w:p>
        </w:tc>
        <w:tc>
          <w:tcPr>
            <w:tcW w:w="2760" w:type="dxa"/>
          </w:tcPr>
          <w:p w14:paraId="65CEDCD6" w14:textId="59D6DAEB" w:rsidR="00A30A23" w:rsidRDefault="00DA5B56">
            <w:pPr>
              <w:rPr>
                <w:rFonts w:ascii="Arial" w:hAnsi="Arial"/>
                <w:sz w:val="18"/>
                <w:szCs w:val="18"/>
                <w:lang w:val="en-GB"/>
              </w:rPr>
            </w:pPr>
            <w:r>
              <w:rPr>
                <w:rFonts w:ascii="Arial" w:hAnsi="Arial"/>
                <w:sz w:val="18"/>
                <w:szCs w:val="18"/>
                <w:lang w:val="en-GB"/>
              </w:rPr>
              <w:t>PM:</w:t>
            </w:r>
            <w:r w:rsidR="00DD4DFE">
              <w:rPr>
                <w:rFonts w:ascii="Arial" w:hAnsi="Arial"/>
                <w:sz w:val="18"/>
                <w:szCs w:val="18"/>
                <w:lang w:val="en-GB"/>
              </w:rPr>
              <w:t xml:space="preserve"> Project benefits from its </w:t>
            </w:r>
            <w:r w:rsidR="00C03D23">
              <w:rPr>
                <w:rFonts w:ascii="Arial" w:hAnsi="Arial"/>
                <w:sz w:val="18"/>
                <w:szCs w:val="18"/>
                <w:lang w:val="en-GB"/>
              </w:rPr>
              <w:t>proximity</w:t>
            </w:r>
            <w:r w:rsidR="00DD4DFE">
              <w:rPr>
                <w:rFonts w:ascii="Arial" w:hAnsi="Arial"/>
                <w:sz w:val="18"/>
                <w:szCs w:val="18"/>
                <w:lang w:val="en-GB"/>
              </w:rPr>
              <w:t>, physical as well as programmatic</w:t>
            </w:r>
            <w:r w:rsidR="00C03D23">
              <w:rPr>
                <w:rFonts w:ascii="Arial" w:hAnsi="Arial"/>
                <w:sz w:val="18"/>
                <w:szCs w:val="18"/>
                <w:lang w:val="en-GB"/>
              </w:rPr>
              <w:t>,</w:t>
            </w:r>
            <w:r w:rsidR="00EA5575">
              <w:rPr>
                <w:rFonts w:ascii="Arial" w:hAnsi="Arial"/>
                <w:sz w:val="18"/>
                <w:szCs w:val="18"/>
                <w:lang w:val="en-GB"/>
              </w:rPr>
              <w:t xml:space="preserve"> to the UNEP Land Use Finance team, who has been able to provide </w:t>
            </w:r>
            <w:r w:rsidR="00CB758F">
              <w:rPr>
                <w:rFonts w:ascii="Arial" w:hAnsi="Arial"/>
                <w:sz w:val="18"/>
                <w:szCs w:val="18"/>
                <w:lang w:val="en-GB"/>
              </w:rPr>
              <w:t xml:space="preserve">useful and practical insights on technological innovation in the fields of remote sensing, </w:t>
            </w:r>
            <w:r w:rsidR="00B46E11">
              <w:rPr>
                <w:rFonts w:ascii="Arial" w:hAnsi="Arial"/>
                <w:sz w:val="18"/>
                <w:szCs w:val="18"/>
                <w:lang w:val="en-GB"/>
              </w:rPr>
              <w:t xml:space="preserve">satellite imagery and carbon accounting. The project will also soon rely on the expertise of the World Conservation Monitoring </w:t>
            </w:r>
            <w:proofErr w:type="spellStart"/>
            <w:r w:rsidR="00B46E11">
              <w:rPr>
                <w:rFonts w:ascii="Arial" w:hAnsi="Arial"/>
                <w:sz w:val="18"/>
                <w:szCs w:val="18"/>
                <w:lang w:val="en-GB"/>
              </w:rPr>
              <w:t>Center</w:t>
            </w:r>
            <w:proofErr w:type="spellEnd"/>
            <w:r w:rsidR="00B46E11">
              <w:rPr>
                <w:rFonts w:ascii="Arial" w:hAnsi="Arial"/>
                <w:sz w:val="18"/>
                <w:szCs w:val="18"/>
                <w:lang w:val="en-GB"/>
              </w:rPr>
              <w:t xml:space="preserve"> and build on</w:t>
            </w:r>
            <w:r w:rsidR="00D74A96">
              <w:rPr>
                <w:rFonts w:ascii="Arial" w:hAnsi="Arial"/>
                <w:sz w:val="18"/>
                <w:szCs w:val="18"/>
                <w:lang w:val="en-GB"/>
              </w:rPr>
              <w:t xml:space="preserve"> its </w:t>
            </w:r>
            <w:r w:rsidR="00C03D23">
              <w:rPr>
                <w:rFonts w:ascii="Arial" w:hAnsi="Arial"/>
                <w:sz w:val="18"/>
                <w:szCs w:val="18"/>
                <w:lang w:val="en-GB"/>
              </w:rPr>
              <w:t>recognized experience</w:t>
            </w:r>
            <w:r w:rsidR="00D74A96">
              <w:rPr>
                <w:rFonts w:ascii="Arial" w:hAnsi="Arial"/>
                <w:sz w:val="18"/>
                <w:szCs w:val="18"/>
                <w:lang w:val="en-GB"/>
              </w:rPr>
              <w:t xml:space="preserve"> in ecosystem </w:t>
            </w:r>
            <w:r w:rsidR="00C03D23">
              <w:rPr>
                <w:rFonts w:ascii="Arial" w:hAnsi="Arial"/>
                <w:sz w:val="18"/>
                <w:szCs w:val="18"/>
                <w:lang w:val="en-GB"/>
              </w:rPr>
              <w:t xml:space="preserve">management </w:t>
            </w:r>
            <w:r w:rsidR="00D74A96">
              <w:rPr>
                <w:rFonts w:ascii="Arial" w:hAnsi="Arial"/>
                <w:sz w:val="18"/>
                <w:szCs w:val="18"/>
                <w:lang w:val="en-GB"/>
              </w:rPr>
              <w:t>and natural capital assessments</w:t>
            </w:r>
            <w:r w:rsidR="00B46E11">
              <w:rPr>
                <w:rFonts w:ascii="Arial" w:hAnsi="Arial"/>
                <w:sz w:val="18"/>
                <w:szCs w:val="18"/>
                <w:lang w:val="en-GB"/>
              </w:rPr>
              <w:t xml:space="preserve"> </w:t>
            </w:r>
          </w:p>
        </w:tc>
        <w:tc>
          <w:tcPr>
            <w:tcW w:w="365" w:type="dxa"/>
            <w:vMerge w:val="restart"/>
          </w:tcPr>
          <w:p w14:paraId="65CEDCD7" w14:textId="36ECAC96" w:rsidR="00A30A23" w:rsidRDefault="00FF0461">
            <w:pPr>
              <w:rPr>
                <w:rFonts w:ascii="Arial" w:hAnsi="Arial"/>
                <w:sz w:val="18"/>
                <w:szCs w:val="18"/>
                <w:lang w:val="en-GB"/>
              </w:rPr>
            </w:pPr>
            <w:r>
              <w:rPr>
                <w:rFonts w:ascii="Arial" w:hAnsi="Arial"/>
                <w:sz w:val="18"/>
                <w:szCs w:val="18"/>
                <w:lang w:val="en-GB"/>
              </w:rPr>
              <w:t>X</w:t>
            </w:r>
          </w:p>
        </w:tc>
        <w:tc>
          <w:tcPr>
            <w:tcW w:w="365" w:type="dxa"/>
            <w:vMerge w:val="restart"/>
          </w:tcPr>
          <w:p w14:paraId="65CEDCD8" w14:textId="77777777" w:rsidR="00A30A23" w:rsidRDefault="00A30A23">
            <w:pPr>
              <w:rPr>
                <w:rFonts w:ascii="Arial" w:hAnsi="Arial"/>
                <w:sz w:val="18"/>
                <w:szCs w:val="18"/>
                <w:lang w:val="en-GB"/>
              </w:rPr>
            </w:pPr>
          </w:p>
        </w:tc>
        <w:tc>
          <w:tcPr>
            <w:tcW w:w="365" w:type="dxa"/>
            <w:vMerge w:val="restart"/>
          </w:tcPr>
          <w:p w14:paraId="65CEDCD9" w14:textId="77777777" w:rsidR="00A30A23" w:rsidRDefault="00A30A23">
            <w:pPr>
              <w:rPr>
                <w:rFonts w:ascii="Arial" w:hAnsi="Arial"/>
                <w:sz w:val="18"/>
                <w:szCs w:val="18"/>
                <w:lang w:val="en-GB"/>
              </w:rPr>
            </w:pPr>
          </w:p>
        </w:tc>
        <w:tc>
          <w:tcPr>
            <w:tcW w:w="365" w:type="dxa"/>
            <w:vMerge w:val="restart"/>
          </w:tcPr>
          <w:p w14:paraId="65CEDCDA" w14:textId="77777777" w:rsidR="00A30A23" w:rsidRDefault="00A30A23">
            <w:pPr>
              <w:rPr>
                <w:rFonts w:ascii="Arial" w:hAnsi="Arial"/>
                <w:sz w:val="18"/>
                <w:szCs w:val="18"/>
                <w:lang w:val="en-GB"/>
              </w:rPr>
            </w:pPr>
          </w:p>
        </w:tc>
        <w:tc>
          <w:tcPr>
            <w:tcW w:w="365" w:type="dxa"/>
            <w:vMerge w:val="restart"/>
          </w:tcPr>
          <w:p w14:paraId="65CEDCDB" w14:textId="77777777" w:rsidR="00A30A23" w:rsidRDefault="00A30A23">
            <w:pPr>
              <w:rPr>
                <w:rFonts w:ascii="Arial" w:hAnsi="Arial"/>
                <w:sz w:val="18"/>
                <w:szCs w:val="18"/>
                <w:lang w:val="en-GB"/>
              </w:rPr>
            </w:pPr>
          </w:p>
        </w:tc>
        <w:tc>
          <w:tcPr>
            <w:tcW w:w="365" w:type="dxa"/>
            <w:vMerge w:val="restart"/>
          </w:tcPr>
          <w:p w14:paraId="65CEDCDC" w14:textId="77777777" w:rsidR="00A30A23" w:rsidRDefault="00A30A23">
            <w:pPr>
              <w:rPr>
                <w:rFonts w:ascii="Arial" w:hAnsi="Arial"/>
                <w:sz w:val="18"/>
                <w:szCs w:val="18"/>
                <w:lang w:val="en-GB"/>
              </w:rPr>
            </w:pPr>
          </w:p>
        </w:tc>
      </w:tr>
      <w:tr w:rsidR="00A30A23" w14:paraId="65CEDCEF" w14:textId="77777777">
        <w:trPr>
          <w:cantSplit/>
          <w:trHeight w:val="726"/>
        </w:trPr>
        <w:tc>
          <w:tcPr>
            <w:tcW w:w="1398" w:type="dxa"/>
            <w:vMerge/>
          </w:tcPr>
          <w:p w14:paraId="65CEDCDE" w14:textId="77777777" w:rsidR="00A30A23" w:rsidRDefault="00A30A23">
            <w:pPr>
              <w:rPr>
                <w:rFonts w:ascii="Arial" w:hAnsi="Arial"/>
                <w:sz w:val="18"/>
                <w:szCs w:val="18"/>
                <w:lang w:val="en-GB"/>
              </w:rPr>
            </w:pPr>
          </w:p>
        </w:tc>
        <w:tc>
          <w:tcPr>
            <w:tcW w:w="1583" w:type="dxa"/>
            <w:vMerge/>
          </w:tcPr>
          <w:p w14:paraId="65CEDCDF" w14:textId="77777777" w:rsidR="00A30A23" w:rsidRDefault="00A30A23">
            <w:pPr>
              <w:rPr>
                <w:rFonts w:ascii="Arial" w:hAnsi="Arial"/>
                <w:sz w:val="18"/>
                <w:szCs w:val="18"/>
                <w:lang w:val="en-GB"/>
              </w:rPr>
            </w:pPr>
          </w:p>
        </w:tc>
        <w:tc>
          <w:tcPr>
            <w:tcW w:w="1589" w:type="dxa"/>
            <w:vMerge/>
          </w:tcPr>
          <w:p w14:paraId="65CEDCE0" w14:textId="77777777" w:rsidR="00A30A23" w:rsidRDefault="00A30A23">
            <w:pPr>
              <w:rPr>
                <w:rFonts w:ascii="Arial" w:hAnsi="Arial"/>
                <w:sz w:val="18"/>
                <w:szCs w:val="18"/>
                <w:lang w:val="en-GB"/>
              </w:rPr>
            </w:pPr>
          </w:p>
        </w:tc>
        <w:tc>
          <w:tcPr>
            <w:tcW w:w="1593" w:type="dxa"/>
            <w:vMerge/>
          </w:tcPr>
          <w:p w14:paraId="65CEDCE1" w14:textId="77777777" w:rsidR="00A30A23" w:rsidRDefault="00A30A23">
            <w:pPr>
              <w:rPr>
                <w:rFonts w:ascii="Arial" w:hAnsi="Arial"/>
                <w:sz w:val="18"/>
                <w:szCs w:val="18"/>
                <w:lang w:val="en-GB"/>
              </w:rPr>
            </w:pPr>
          </w:p>
        </w:tc>
        <w:tc>
          <w:tcPr>
            <w:tcW w:w="355" w:type="dxa"/>
            <w:vMerge/>
          </w:tcPr>
          <w:p w14:paraId="65CEDCE2" w14:textId="77777777" w:rsidR="00A30A23" w:rsidRDefault="00A30A23">
            <w:pPr>
              <w:rPr>
                <w:rFonts w:ascii="Arial" w:hAnsi="Arial"/>
                <w:sz w:val="18"/>
                <w:szCs w:val="18"/>
                <w:lang w:val="en-GB"/>
              </w:rPr>
            </w:pPr>
          </w:p>
        </w:tc>
        <w:tc>
          <w:tcPr>
            <w:tcW w:w="355" w:type="dxa"/>
            <w:vMerge/>
          </w:tcPr>
          <w:p w14:paraId="65CEDCE3" w14:textId="77777777" w:rsidR="00A30A23" w:rsidRDefault="00A30A23">
            <w:pPr>
              <w:rPr>
                <w:rFonts w:ascii="Arial" w:hAnsi="Arial"/>
                <w:sz w:val="18"/>
                <w:szCs w:val="18"/>
                <w:lang w:val="en-GB"/>
              </w:rPr>
            </w:pPr>
          </w:p>
        </w:tc>
        <w:tc>
          <w:tcPr>
            <w:tcW w:w="355" w:type="dxa"/>
            <w:vMerge/>
          </w:tcPr>
          <w:p w14:paraId="65CEDCE4" w14:textId="77777777" w:rsidR="00A30A23" w:rsidRDefault="00A30A23">
            <w:pPr>
              <w:rPr>
                <w:rFonts w:ascii="Arial" w:hAnsi="Arial"/>
                <w:sz w:val="18"/>
                <w:szCs w:val="18"/>
                <w:lang w:val="en-GB"/>
              </w:rPr>
            </w:pPr>
          </w:p>
        </w:tc>
        <w:tc>
          <w:tcPr>
            <w:tcW w:w="356" w:type="dxa"/>
            <w:vMerge/>
          </w:tcPr>
          <w:p w14:paraId="65CEDCE5" w14:textId="77777777" w:rsidR="00A30A23" w:rsidRDefault="00A30A23">
            <w:pPr>
              <w:rPr>
                <w:rFonts w:ascii="Arial" w:hAnsi="Arial"/>
                <w:sz w:val="18"/>
                <w:szCs w:val="18"/>
                <w:lang w:val="en-GB"/>
              </w:rPr>
            </w:pPr>
          </w:p>
        </w:tc>
        <w:tc>
          <w:tcPr>
            <w:tcW w:w="356" w:type="dxa"/>
            <w:vMerge/>
          </w:tcPr>
          <w:p w14:paraId="65CEDCE6" w14:textId="77777777" w:rsidR="00A30A23" w:rsidRDefault="00A30A23">
            <w:pPr>
              <w:rPr>
                <w:rFonts w:ascii="Arial" w:hAnsi="Arial"/>
                <w:sz w:val="18"/>
                <w:szCs w:val="18"/>
                <w:lang w:val="en-GB"/>
              </w:rPr>
            </w:pPr>
          </w:p>
        </w:tc>
        <w:tc>
          <w:tcPr>
            <w:tcW w:w="358" w:type="dxa"/>
            <w:vMerge/>
          </w:tcPr>
          <w:p w14:paraId="65CEDCE7" w14:textId="77777777" w:rsidR="00A30A23" w:rsidRDefault="00A30A23">
            <w:pPr>
              <w:rPr>
                <w:rFonts w:ascii="Arial" w:hAnsi="Arial"/>
                <w:sz w:val="18"/>
                <w:szCs w:val="18"/>
                <w:lang w:val="en-GB"/>
              </w:rPr>
            </w:pPr>
          </w:p>
        </w:tc>
        <w:tc>
          <w:tcPr>
            <w:tcW w:w="2760" w:type="dxa"/>
          </w:tcPr>
          <w:p w14:paraId="65CEDCE8" w14:textId="0E5D9368" w:rsidR="00A30A23" w:rsidRDefault="00DA5B56">
            <w:pPr>
              <w:rPr>
                <w:rFonts w:ascii="Arial" w:hAnsi="Arial"/>
                <w:sz w:val="18"/>
                <w:szCs w:val="18"/>
                <w:lang w:val="en-GB"/>
              </w:rPr>
            </w:pPr>
            <w:r>
              <w:rPr>
                <w:rFonts w:ascii="Arial" w:hAnsi="Arial"/>
                <w:color w:val="FF0000"/>
                <w:sz w:val="18"/>
                <w:szCs w:val="18"/>
                <w:lang w:val="en-GB"/>
              </w:rPr>
              <w:t>TM:</w:t>
            </w:r>
            <w:r w:rsidR="00FF0461">
              <w:rPr>
                <w:rFonts w:ascii="Arial" w:hAnsi="Arial"/>
                <w:color w:val="FF0000"/>
                <w:sz w:val="18"/>
                <w:szCs w:val="18"/>
                <w:lang w:val="en-GB"/>
              </w:rPr>
              <w:t xml:space="preserve"> agree</w:t>
            </w:r>
          </w:p>
        </w:tc>
        <w:tc>
          <w:tcPr>
            <w:tcW w:w="365" w:type="dxa"/>
            <w:vMerge/>
          </w:tcPr>
          <w:p w14:paraId="65CEDCE9" w14:textId="77777777" w:rsidR="00A30A23" w:rsidRDefault="00A30A23">
            <w:pPr>
              <w:rPr>
                <w:rFonts w:ascii="Arial" w:hAnsi="Arial"/>
                <w:sz w:val="18"/>
                <w:szCs w:val="18"/>
                <w:lang w:val="en-GB"/>
              </w:rPr>
            </w:pPr>
          </w:p>
        </w:tc>
        <w:tc>
          <w:tcPr>
            <w:tcW w:w="365" w:type="dxa"/>
            <w:vMerge/>
          </w:tcPr>
          <w:p w14:paraId="65CEDCEA" w14:textId="77777777" w:rsidR="00A30A23" w:rsidRDefault="00A30A23">
            <w:pPr>
              <w:rPr>
                <w:rFonts w:ascii="Arial" w:hAnsi="Arial"/>
                <w:sz w:val="18"/>
                <w:szCs w:val="18"/>
                <w:lang w:val="en-GB"/>
              </w:rPr>
            </w:pPr>
          </w:p>
        </w:tc>
        <w:tc>
          <w:tcPr>
            <w:tcW w:w="365" w:type="dxa"/>
            <w:vMerge/>
          </w:tcPr>
          <w:p w14:paraId="65CEDCEB" w14:textId="77777777" w:rsidR="00A30A23" w:rsidRDefault="00A30A23">
            <w:pPr>
              <w:rPr>
                <w:rFonts w:ascii="Arial" w:hAnsi="Arial"/>
                <w:sz w:val="18"/>
                <w:szCs w:val="18"/>
                <w:lang w:val="en-GB"/>
              </w:rPr>
            </w:pPr>
          </w:p>
        </w:tc>
        <w:tc>
          <w:tcPr>
            <w:tcW w:w="365" w:type="dxa"/>
            <w:vMerge/>
          </w:tcPr>
          <w:p w14:paraId="65CEDCEC" w14:textId="77777777" w:rsidR="00A30A23" w:rsidRDefault="00A30A23">
            <w:pPr>
              <w:rPr>
                <w:rFonts w:ascii="Arial" w:hAnsi="Arial"/>
                <w:sz w:val="18"/>
                <w:szCs w:val="18"/>
                <w:lang w:val="en-GB"/>
              </w:rPr>
            </w:pPr>
          </w:p>
        </w:tc>
        <w:tc>
          <w:tcPr>
            <w:tcW w:w="365" w:type="dxa"/>
            <w:vMerge/>
          </w:tcPr>
          <w:p w14:paraId="65CEDCED" w14:textId="77777777" w:rsidR="00A30A23" w:rsidRDefault="00A30A23">
            <w:pPr>
              <w:rPr>
                <w:rFonts w:ascii="Arial" w:hAnsi="Arial"/>
                <w:sz w:val="18"/>
                <w:szCs w:val="18"/>
                <w:lang w:val="en-GB"/>
              </w:rPr>
            </w:pPr>
          </w:p>
        </w:tc>
        <w:tc>
          <w:tcPr>
            <w:tcW w:w="365" w:type="dxa"/>
            <w:vMerge/>
          </w:tcPr>
          <w:p w14:paraId="65CEDCEE" w14:textId="77777777" w:rsidR="00A30A23" w:rsidRDefault="00A30A23">
            <w:pPr>
              <w:rPr>
                <w:rFonts w:ascii="Arial" w:hAnsi="Arial"/>
                <w:sz w:val="18"/>
                <w:szCs w:val="18"/>
                <w:lang w:val="en-GB"/>
              </w:rPr>
            </w:pPr>
          </w:p>
        </w:tc>
      </w:tr>
      <w:tr w:rsidR="00A30A23" w14:paraId="65CEDD01" w14:textId="77777777">
        <w:trPr>
          <w:cantSplit/>
          <w:trHeight w:val="726"/>
        </w:trPr>
        <w:tc>
          <w:tcPr>
            <w:tcW w:w="1398" w:type="dxa"/>
            <w:vMerge w:val="restart"/>
          </w:tcPr>
          <w:p w14:paraId="65CEDCF0" w14:textId="77777777" w:rsidR="00A30A23" w:rsidRDefault="00A30A23">
            <w:pPr>
              <w:rPr>
                <w:rFonts w:ascii="Arial" w:hAnsi="Arial"/>
                <w:sz w:val="18"/>
                <w:szCs w:val="18"/>
                <w:lang w:val="en-GB"/>
              </w:rPr>
            </w:pPr>
            <w:r>
              <w:rPr>
                <w:rFonts w:ascii="Arial" w:hAnsi="Arial"/>
                <w:sz w:val="18"/>
                <w:szCs w:val="18"/>
                <w:lang w:val="en-GB"/>
              </w:rPr>
              <w:t>Political influences</w:t>
            </w:r>
          </w:p>
        </w:tc>
        <w:tc>
          <w:tcPr>
            <w:tcW w:w="1583" w:type="dxa"/>
            <w:vMerge w:val="restart"/>
          </w:tcPr>
          <w:p w14:paraId="65CEDCF1" w14:textId="77777777" w:rsidR="00A30A23" w:rsidRDefault="00A30A23">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65CEDCF2" w14:textId="77777777" w:rsidR="00A30A23" w:rsidRDefault="00A30A23">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65CEDCF3" w14:textId="77777777" w:rsidR="00A30A23" w:rsidRDefault="00A30A23">
            <w:pPr>
              <w:rPr>
                <w:rFonts w:ascii="Arial" w:hAnsi="Arial"/>
                <w:sz w:val="18"/>
                <w:szCs w:val="18"/>
                <w:lang w:val="en-GB"/>
              </w:rPr>
            </w:pPr>
            <w:r>
              <w:rPr>
                <w:rFonts w:ascii="Arial" w:hAnsi="Arial"/>
                <w:sz w:val="18"/>
                <w:szCs w:val="18"/>
                <w:lang w:val="en-GB"/>
              </w:rPr>
              <w:t>Project is subject to a variety of political influences that may jeopardize project objectives</w:t>
            </w:r>
          </w:p>
        </w:tc>
        <w:tc>
          <w:tcPr>
            <w:tcW w:w="355" w:type="dxa"/>
            <w:vMerge w:val="restart"/>
          </w:tcPr>
          <w:p w14:paraId="65CEDCF4" w14:textId="3C01740F" w:rsidR="00A30A23" w:rsidRDefault="00557E01">
            <w:pPr>
              <w:rPr>
                <w:rFonts w:ascii="Arial" w:hAnsi="Arial"/>
                <w:sz w:val="18"/>
                <w:szCs w:val="18"/>
                <w:lang w:val="en-GB"/>
              </w:rPr>
            </w:pPr>
            <w:r>
              <w:rPr>
                <w:rFonts w:ascii="Arial" w:hAnsi="Arial"/>
                <w:sz w:val="18"/>
                <w:szCs w:val="18"/>
                <w:lang w:val="en-GB"/>
              </w:rPr>
              <w:t>X</w:t>
            </w:r>
          </w:p>
        </w:tc>
        <w:tc>
          <w:tcPr>
            <w:tcW w:w="355" w:type="dxa"/>
            <w:vMerge w:val="restart"/>
          </w:tcPr>
          <w:p w14:paraId="65CEDCF5" w14:textId="3C3AEF77" w:rsidR="00A30A23" w:rsidRDefault="00A30A23">
            <w:pPr>
              <w:rPr>
                <w:rFonts w:ascii="Arial" w:hAnsi="Arial"/>
                <w:sz w:val="18"/>
                <w:szCs w:val="18"/>
                <w:lang w:val="en-GB"/>
              </w:rPr>
            </w:pPr>
          </w:p>
        </w:tc>
        <w:tc>
          <w:tcPr>
            <w:tcW w:w="355" w:type="dxa"/>
            <w:vMerge w:val="restart"/>
          </w:tcPr>
          <w:p w14:paraId="65CEDCF6" w14:textId="77777777" w:rsidR="00A30A23" w:rsidRDefault="00A30A23">
            <w:pPr>
              <w:rPr>
                <w:rFonts w:ascii="Arial" w:hAnsi="Arial"/>
                <w:sz w:val="18"/>
                <w:szCs w:val="18"/>
                <w:lang w:val="en-GB"/>
              </w:rPr>
            </w:pPr>
          </w:p>
        </w:tc>
        <w:tc>
          <w:tcPr>
            <w:tcW w:w="356" w:type="dxa"/>
            <w:vMerge w:val="restart"/>
          </w:tcPr>
          <w:p w14:paraId="65CEDCF7" w14:textId="77777777" w:rsidR="00A30A23" w:rsidRDefault="00A30A23">
            <w:pPr>
              <w:rPr>
                <w:rFonts w:ascii="Arial" w:hAnsi="Arial"/>
                <w:sz w:val="18"/>
                <w:szCs w:val="18"/>
                <w:lang w:val="en-GB"/>
              </w:rPr>
            </w:pPr>
          </w:p>
        </w:tc>
        <w:tc>
          <w:tcPr>
            <w:tcW w:w="356" w:type="dxa"/>
            <w:vMerge w:val="restart"/>
          </w:tcPr>
          <w:p w14:paraId="65CEDCF8" w14:textId="77777777" w:rsidR="00A30A23" w:rsidRDefault="00A30A23">
            <w:pPr>
              <w:rPr>
                <w:rFonts w:ascii="Arial" w:hAnsi="Arial"/>
                <w:sz w:val="18"/>
                <w:szCs w:val="18"/>
                <w:lang w:val="en-GB"/>
              </w:rPr>
            </w:pPr>
          </w:p>
        </w:tc>
        <w:tc>
          <w:tcPr>
            <w:tcW w:w="358" w:type="dxa"/>
            <w:vMerge w:val="restart"/>
          </w:tcPr>
          <w:p w14:paraId="65CEDCF9" w14:textId="77777777" w:rsidR="00A30A23" w:rsidRDefault="00A30A23">
            <w:pPr>
              <w:rPr>
                <w:rFonts w:ascii="Arial" w:hAnsi="Arial"/>
                <w:sz w:val="18"/>
                <w:szCs w:val="18"/>
                <w:lang w:val="en-GB"/>
              </w:rPr>
            </w:pPr>
          </w:p>
        </w:tc>
        <w:tc>
          <w:tcPr>
            <w:tcW w:w="2760" w:type="dxa"/>
          </w:tcPr>
          <w:p w14:paraId="0D09DA01" w14:textId="6B1A75DD" w:rsidR="00A30A23" w:rsidRDefault="00DA5B56">
            <w:pPr>
              <w:rPr>
                <w:rFonts w:ascii="Arial" w:hAnsi="Arial"/>
                <w:sz w:val="18"/>
                <w:szCs w:val="18"/>
                <w:lang w:val="en-GB"/>
              </w:rPr>
            </w:pPr>
            <w:r>
              <w:rPr>
                <w:rFonts w:ascii="Arial" w:hAnsi="Arial"/>
                <w:sz w:val="18"/>
                <w:szCs w:val="18"/>
                <w:lang w:val="en-GB"/>
              </w:rPr>
              <w:t>PM:</w:t>
            </w:r>
            <w:r w:rsidR="00511B3D">
              <w:rPr>
                <w:rFonts w:ascii="Arial" w:hAnsi="Arial"/>
                <w:sz w:val="18"/>
                <w:szCs w:val="18"/>
                <w:lang w:val="en-GB"/>
              </w:rPr>
              <w:t xml:space="preserve"> This is perceived as one of the project’s largest risks, </w:t>
            </w:r>
            <w:r w:rsidR="0079280F">
              <w:rPr>
                <w:rFonts w:ascii="Arial" w:hAnsi="Arial"/>
                <w:sz w:val="18"/>
                <w:szCs w:val="18"/>
                <w:lang w:val="en-GB"/>
              </w:rPr>
              <w:t xml:space="preserve">mostly </w:t>
            </w:r>
            <w:r w:rsidR="004E2664">
              <w:rPr>
                <w:rFonts w:ascii="Arial" w:hAnsi="Arial"/>
                <w:sz w:val="18"/>
                <w:szCs w:val="18"/>
                <w:lang w:val="en-GB"/>
              </w:rPr>
              <w:t xml:space="preserve">as a result of the </w:t>
            </w:r>
            <w:r w:rsidR="00EE2E92">
              <w:rPr>
                <w:rFonts w:ascii="Arial" w:hAnsi="Arial"/>
                <w:sz w:val="18"/>
                <w:szCs w:val="18"/>
                <w:lang w:val="en-GB"/>
              </w:rPr>
              <w:t xml:space="preserve">political change in Brazil, which has provided signs of </w:t>
            </w:r>
            <w:r w:rsidR="005F57CC">
              <w:rPr>
                <w:rFonts w:ascii="Arial" w:hAnsi="Arial"/>
                <w:sz w:val="18"/>
                <w:szCs w:val="18"/>
                <w:lang w:val="en-GB"/>
              </w:rPr>
              <w:t>dwindling</w:t>
            </w:r>
            <w:r w:rsidR="00EE2E92">
              <w:rPr>
                <w:rFonts w:ascii="Arial" w:hAnsi="Arial"/>
                <w:sz w:val="18"/>
                <w:szCs w:val="18"/>
                <w:lang w:val="en-GB"/>
              </w:rPr>
              <w:t xml:space="preserve"> interest in the protection of its forest assets. </w:t>
            </w:r>
            <w:r w:rsidR="00201EA9">
              <w:rPr>
                <w:rFonts w:ascii="Arial" w:hAnsi="Arial"/>
                <w:sz w:val="18"/>
                <w:szCs w:val="18"/>
                <w:lang w:val="en-GB"/>
              </w:rPr>
              <w:t>However, project benefits from a natural hedge</w:t>
            </w:r>
            <w:r w:rsidR="00513066">
              <w:rPr>
                <w:rFonts w:ascii="Arial" w:hAnsi="Arial"/>
                <w:sz w:val="18"/>
                <w:szCs w:val="18"/>
                <w:lang w:val="en-GB"/>
              </w:rPr>
              <w:t xml:space="preserve">, </w:t>
            </w:r>
            <w:r w:rsidR="003A7EA7">
              <w:rPr>
                <w:rFonts w:ascii="Arial" w:hAnsi="Arial"/>
                <w:sz w:val="18"/>
                <w:szCs w:val="18"/>
                <w:lang w:val="en-GB"/>
              </w:rPr>
              <w:t>since</w:t>
            </w:r>
            <w:r w:rsidR="005F57CC">
              <w:rPr>
                <w:rFonts w:ascii="Arial" w:hAnsi="Arial"/>
                <w:sz w:val="18"/>
                <w:szCs w:val="18"/>
                <w:lang w:val="en-GB"/>
              </w:rPr>
              <w:t xml:space="preserve"> the financial sector</w:t>
            </w:r>
            <w:r w:rsidR="003A7EA7">
              <w:rPr>
                <w:rFonts w:ascii="Arial" w:hAnsi="Arial"/>
                <w:sz w:val="18"/>
                <w:szCs w:val="18"/>
                <w:lang w:val="en-GB"/>
              </w:rPr>
              <w:t xml:space="preserve"> continues to be committed to </w:t>
            </w:r>
            <w:r w:rsidR="005B7591">
              <w:rPr>
                <w:rFonts w:ascii="Arial" w:hAnsi="Arial"/>
                <w:sz w:val="18"/>
                <w:szCs w:val="18"/>
                <w:lang w:val="en-GB"/>
              </w:rPr>
              <w:t xml:space="preserve">making their business more </w:t>
            </w:r>
            <w:r w:rsidR="003A7EA7">
              <w:rPr>
                <w:rFonts w:ascii="Arial" w:hAnsi="Arial"/>
                <w:sz w:val="18"/>
                <w:szCs w:val="18"/>
                <w:lang w:val="en-GB"/>
              </w:rPr>
              <w:t>sustainab</w:t>
            </w:r>
            <w:r w:rsidR="005B7591">
              <w:rPr>
                <w:rFonts w:ascii="Arial" w:hAnsi="Arial"/>
                <w:sz w:val="18"/>
                <w:szCs w:val="18"/>
                <w:lang w:val="en-GB"/>
              </w:rPr>
              <w:t xml:space="preserve">le. Even in Brazil, the interest </w:t>
            </w:r>
            <w:proofErr w:type="spellStart"/>
            <w:r w:rsidR="005B7591">
              <w:rPr>
                <w:rFonts w:ascii="Arial" w:hAnsi="Arial"/>
                <w:sz w:val="18"/>
                <w:szCs w:val="18"/>
                <w:lang w:val="en-GB"/>
              </w:rPr>
              <w:t>Febraban</w:t>
            </w:r>
            <w:proofErr w:type="spellEnd"/>
            <w:r w:rsidR="005B7591">
              <w:rPr>
                <w:rFonts w:ascii="Arial" w:hAnsi="Arial"/>
                <w:sz w:val="18"/>
                <w:szCs w:val="18"/>
                <w:lang w:val="en-GB"/>
              </w:rPr>
              <w:t xml:space="preserve"> and their members have demonstrated towards the project</w:t>
            </w:r>
            <w:r w:rsidR="00096427">
              <w:rPr>
                <w:rFonts w:ascii="Arial" w:hAnsi="Arial"/>
                <w:sz w:val="18"/>
                <w:szCs w:val="18"/>
                <w:lang w:val="en-GB"/>
              </w:rPr>
              <w:t xml:space="preserve"> has not abated in the wake of the new government</w:t>
            </w:r>
            <w:r w:rsidR="003A7EA7">
              <w:rPr>
                <w:rFonts w:ascii="Arial" w:hAnsi="Arial"/>
                <w:sz w:val="18"/>
                <w:szCs w:val="18"/>
                <w:lang w:val="en-GB"/>
              </w:rPr>
              <w:t xml:space="preserve">  </w:t>
            </w:r>
            <w:r w:rsidR="005F57CC">
              <w:rPr>
                <w:rFonts w:ascii="Arial" w:hAnsi="Arial"/>
                <w:sz w:val="18"/>
                <w:szCs w:val="18"/>
                <w:lang w:val="en-GB"/>
              </w:rPr>
              <w:t xml:space="preserve"> </w:t>
            </w:r>
          </w:p>
          <w:p w14:paraId="7FDE8739" w14:textId="77777777" w:rsidR="00EE2E92" w:rsidRDefault="00EE2E92">
            <w:pPr>
              <w:rPr>
                <w:rFonts w:ascii="Arial" w:hAnsi="Arial"/>
                <w:sz w:val="18"/>
                <w:szCs w:val="18"/>
                <w:lang w:val="en-GB"/>
              </w:rPr>
            </w:pPr>
          </w:p>
          <w:p w14:paraId="65CEDCFA" w14:textId="4DFD0CBD" w:rsidR="00EE2E92" w:rsidRDefault="00EE2E92">
            <w:pPr>
              <w:rPr>
                <w:rFonts w:ascii="Arial" w:hAnsi="Arial"/>
                <w:sz w:val="18"/>
                <w:szCs w:val="18"/>
                <w:lang w:val="en-GB"/>
              </w:rPr>
            </w:pPr>
          </w:p>
        </w:tc>
        <w:tc>
          <w:tcPr>
            <w:tcW w:w="365" w:type="dxa"/>
            <w:vMerge w:val="restart"/>
          </w:tcPr>
          <w:p w14:paraId="65CEDCFB" w14:textId="2EB02D39" w:rsidR="00A30A23" w:rsidRDefault="00546757">
            <w:pPr>
              <w:rPr>
                <w:rFonts w:ascii="Arial" w:hAnsi="Arial"/>
                <w:sz w:val="18"/>
                <w:szCs w:val="18"/>
                <w:lang w:val="en-GB"/>
              </w:rPr>
            </w:pPr>
            <w:r>
              <w:rPr>
                <w:rFonts w:ascii="Arial" w:hAnsi="Arial"/>
                <w:sz w:val="18"/>
                <w:szCs w:val="18"/>
                <w:lang w:val="en-GB"/>
              </w:rPr>
              <w:t>X</w:t>
            </w:r>
          </w:p>
        </w:tc>
        <w:tc>
          <w:tcPr>
            <w:tcW w:w="365" w:type="dxa"/>
            <w:vMerge w:val="restart"/>
          </w:tcPr>
          <w:p w14:paraId="65CEDCFC" w14:textId="1CB90A07" w:rsidR="00A30A23" w:rsidRDefault="00A30A23">
            <w:pPr>
              <w:rPr>
                <w:rFonts w:ascii="Arial" w:hAnsi="Arial"/>
                <w:sz w:val="18"/>
                <w:szCs w:val="18"/>
                <w:lang w:val="en-GB"/>
              </w:rPr>
            </w:pPr>
          </w:p>
        </w:tc>
        <w:tc>
          <w:tcPr>
            <w:tcW w:w="365" w:type="dxa"/>
            <w:vMerge w:val="restart"/>
          </w:tcPr>
          <w:p w14:paraId="65CEDCFD" w14:textId="77777777" w:rsidR="00A30A23" w:rsidRDefault="00A30A23">
            <w:pPr>
              <w:rPr>
                <w:rFonts w:ascii="Arial" w:hAnsi="Arial"/>
                <w:sz w:val="18"/>
                <w:szCs w:val="18"/>
                <w:lang w:val="en-GB"/>
              </w:rPr>
            </w:pPr>
          </w:p>
        </w:tc>
        <w:tc>
          <w:tcPr>
            <w:tcW w:w="365" w:type="dxa"/>
            <w:vMerge w:val="restart"/>
          </w:tcPr>
          <w:p w14:paraId="65CEDCFE" w14:textId="77777777" w:rsidR="00A30A23" w:rsidRDefault="00A30A23">
            <w:pPr>
              <w:rPr>
                <w:rFonts w:ascii="Arial" w:hAnsi="Arial"/>
                <w:sz w:val="18"/>
                <w:szCs w:val="18"/>
                <w:lang w:val="en-GB"/>
              </w:rPr>
            </w:pPr>
          </w:p>
        </w:tc>
        <w:tc>
          <w:tcPr>
            <w:tcW w:w="365" w:type="dxa"/>
            <w:vMerge w:val="restart"/>
          </w:tcPr>
          <w:p w14:paraId="65CEDCFF" w14:textId="77777777" w:rsidR="00A30A23" w:rsidRDefault="00A30A23">
            <w:pPr>
              <w:rPr>
                <w:rFonts w:ascii="Arial" w:hAnsi="Arial"/>
                <w:sz w:val="18"/>
                <w:szCs w:val="18"/>
                <w:lang w:val="en-GB"/>
              </w:rPr>
            </w:pPr>
          </w:p>
        </w:tc>
        <w:tc>
          <w:tcPr>
            <w:tcW w:w="365" w:type="dxa"/>
            <w:vMerge w:val="restart"/>
          </w:tcPr>
          <w:p w14:paraId="65CEDD00" w14:textId="77777777" w:rsidR="00A30A23" w:rsidRDefault="00A30A23">
            <w:pPr>
              <w:rPr>
                <w:rFonts w:ascii="Arial" w:hAnsi="Arial"/>
                <w:sz w:val="18"/>
                <w:szCs w:val="18"/>
                <w:lang w:val="en-GB"/>
              </w:rPr>
            </w:pPr>
          </w:p>
        </w:tc>
      </w:tr>
      <w:tr w:rsidR="00A30A23" w14:paraId="65CEDD13" w14:textId="77777777">
        <w:trPr>
          <w:cantSplit/>
          <w:trHeight w:val="726"/>
        </w:trPr>
        <w:tc>
          <w:tcPr>
            <w:tcW w:w="1398" w:type="dxa"/>
            <w:vMerge/>
          </w:tcPr>
          <w:p w14:paraId="65CEDD02" w14:textId="77777777" w:rsidR="00A30A23" w:rsidRDefault="00A30A23">
            <w:pPr>
              <w:rPr>
                <w:rFonts w:ascii="Arial" w:hAnsi="Arial"/>
                <w:sz w:val="18"/>
                <w:szCs w:val="18"/>
                <w:lang w:val="en-GB"/>
              </w:rPr>
            </w:pPr>
          </w:p>
        </w:tc>
        <w:tc>
          <w:tcPr>
            <w:tcW w:w="1583" w:type="dxa"/>
            <w:vMerge/>
          </w:tcPr>
          <w:p w14:paraId="65CEDD03" w14:textId="77777777" w:rsidR="00A30A23" w:rsidRDefault="00A30A23">
            <w:pPr>
              <w:rPr>
                <w:rFonts w:ascii="Arial" w:hAnsi="Arial"/>
                <w:sz w:val="18"/>
                <w:szCs w:val="18"/>
                <w:lang w:val="en-GB"/>
              </w:rPr>
            </w:pPr>
          </w:p>
        </w:tc>
        <w:tc>
          <w:tcPr>
            <w:tcW w:w="1589" w:type="dxa"/>
            <w:vMerge/>
          </w:tcPr>
          <w:p w14:paraId="65CEDD04" w14:textId="77777777" w:rsidR="00A30A23" w:rsidRDefault="00A30A23">
            <w:pPr>
              <w:rPr>
                <w:rFonts w:ascii="Arial" w:hAnsi="Arial"/>
                <w:sz w:val="18"/>
                <w:szCs w:val="18"/>
                <w:lang w:val="en-GB"/>
              </w:rPr>
            </w:pPr>
          </w:p>
        </w:tc>
        <w:tc>
          <w:tcPr>
            <w:tcW w:w="1593" w:type="dxa"/>
            <w:vMerge/>
          </w:tcPr>
          <w:p w14:paraId="65CEDD05" w14:textId="77777777" w:rsidR="00A30A23" w:rsidRDefault="00A30A23">
            <w:pPr>
              <w:rPr>
                <w:rFonts w:ascii="Arial" w:hAnsi="Arial"/>
                <w:sz w:val="18"/>
                <w:szCs w:val="18"/>
                <w:lang w:val="en-GB"/>
              </w:rPr>
            </w:pPr>
          </w:p>
        </w:tc>
        <w:tc>
          <w:tcPr>
            <w:tcW w:w="355" w:type="dxa"/>
            <w:vMerge/>
          </w:tcPr>
          <w:p w14:paraId="65CEDD06" w14:textId="77777777" w:rsidR="00A30A23" w:rsidRDefault="00A30A23">
            <w:pPr>
              <w:rPr>
                <w:rFonts w:ascii="Arial" w:hAnsi="Arial"/>
                <w:sz w:val="18"/>
                <w:szCs w:val="18"/>
                <w:lang w:val="en-GB"/>
              </w:rPr>
            </w:pPr>
          </w:p>
        </w:tc>
        <w:tc>
          <w:tcPr>
            <w:tcW w:w="355" w:type="dxa"/>
            <w:vMerge/>
          </w:tcPr>
          <w:p w14:paraId="65CEDD07" w14:textId="77777777" w:rsidR="00A30A23" w:rsidRDefault="00A30A23">
            <w:pPr>
              <w:rPr>
                <w:rFonts w:ascii="Arial" w:hAnsi="Arial"/>
                <w:sz w:val="18"/>
                <w:szCs w:val="18"/>
                <w:lang w:val="en-GB"/>
              </w:rPr>
            </w:pPr>
          </w:p>
        </w:tc>
        <w:tc>
          <w:tcPr>
            <w:tcW w:w="355" w:type="dxa"/>
            <w:vMerge/>
          </w:tcPr>
          <w:p w14:paraId="65CEDD08" w14:textId="77777777" w:rsidR="00A30A23" w:rsidRDefault="00A30A23">
            <w:pPr>
              <w:rPr>
                <w:rFonts w:ascii="Arial" w:hAnsi="Arial"/>
                <w:sz w:val="18"/>
                <w:szCs w:val="18"/>
                <w:lang w:val="en-GB"/>
              </w:rPr>
            </w:pPr>
          </w:p>
        </w:tc>
        <w:tc>
          <w:tcPr>
            <w:tcW w:w="356" w:type="dxa"/>
            <w:vMerge/>
          </w:tcPr>
          <w:p w14:paraId="65CEDD09" w14:textId="77777777" w:rsidR="00A30A23" w:rsidRDefault="00A30A23">
            <w:pPr>
              <w:rPr>
                <w:rFonts w:ascii="Arial" w:hAnsi="Arial"/>
                <w:sz w:val="18"/>
                <w:szCs w:val="18"/>
                <w:lang w:val="en-GB"/>
              </w:rPr>
            </w:pPr>
          </w:p>
        </w:tc>
        <w:tc>
          <w:tcPr>
            <w:tcW w:w="356" w:type="dxa"/>
            <w:vMerge/>
          </w:tcPr>
          <w:p w14:paraId="65CEDD0A" w14:textId="77777777" w:rsidR="00A30A23" w:rsidRDefault="00A30A23">
            <w:pPr>
              <w:rPr>
                <w:rFonts w:ascii="Arial" w:hAnsi="Arial"/>
                <w:sz w:val="18"/>
                <w:szCs w:val="18"/>
                <w:lang w:val="en-GB"/>
              </w:rPr>
            </w:pPr>
          </w:p>
        </w:tc>
        <w:tc>
          <w:tcPr>
            <w:tcW w:w="358" w:type="dxa"/>
            <w:vMerge/>
          </w:tcPr>
          <w:p w14:paraId="65CEDD0B" w14:textId="77777777" w:rsidR="00A30A23" w:rsidRDefault="00A30A23">
            <w:pPr>
              <w:rPr>
                <w:rFonts w:ascii="Arial" w:hAnsi="Arial"/>
                <w:sz w:val="18"/>
                <w:szCs w:val="18"/>
                <w:lang w:val="en-GB"/>
              </w:rPr>
            </w:pPr>
          </w:p>
        </w:tc>
        <w:tc>
          <w:tcPr>
            <w:tcW w:w="2760" w:type="dxa"/>
          </w:tcPr>
          <w:p w14:paraId="65CEDD0C" w14:textId="4AEF8797" w:rsidR="00A30A23" w:rsidRDefault="00DA5B56">
            <w:pPr>
              <w:rPr>
                <w:rFonts w:ascii="Arial" w:hAnsi="Arial"/>
                <w:sz w:val="18"/>
                <w:szCs w:val="18"/>
                <w:lang w:val="en-GB"/>
              </w:rPr>
            </w:pPr>
            <w:r>
              <w:rPr>
                <w:rFonts w:ascii="Arial" w:hAnsi="Arial"/>
                <w:color w:val="FF0000"/>
                <w:sz w:val="18"/>
                <w:szCs w:val="18"/>
                <w:lang w:val="en-GB"/>
              </w:rPr>
              <w:t>TM:</w:t>
            </w:r>
            <w:r w:rsidR="00546757">
              <w:rPr>
                <w:rFonts w:ascii="Arial" w:hAnsi="Arial"/>
                <w:color w:val="FF0000"/>
                <w:sz w:val="18"/>
                <w:szCs w:val="18"/>
                <w:lang w:val="en-GB"/>
              </w:rPr>
              <w:t xml:space="preserve"> agree; however, political volatility has already caused some delays and mainstreaming efforts from the public to the private sector and vice versa might be negatively affected.</w:t>
            </w:r>
          </w:p>
        </w:tc>
        <w:tc>
          <w:tcPr>
            <w:tcW w:w="365" w:type="dxa"/>
            <w:vMerge/>
          </w:tcPr>
          <w:p w14:paraId="65CEDD0D" w14:textId="77777777" w:rsidR="00A30A23" w:rsidRDefault="00A30A23">
            <w:pPr>
              <w:rPr>
                <w:rFonts w:ascii="Arial" w:hAnsi="Arial"/>
                <w:sz w:val="18"/>
                <w:szCs w:val="18"/>
                <w:lang w:val="en-GB"/>
              </w:rPr>
            </w:pPr>
          </w:p>
        </w:tc>
        <w:tc>
          <w:tcPr>
            <w:tcW w:w="365" w:type="dxa"/>
            <w:vMerge/>
          </w:tcPr>
          <w:p w14:paraId="65CEDD0E" w14:textId="77777777" w:rsidR="00A30A23" w:rsidRDefault="00A30A23">
            <w:pPr>
              <w:rPr>
                <w:rFonts w:ascii="Arial" w:hAnsi="Arial"/>
                <w:sz w:val="18"/>
                <w:szCs w:val="18"/>
                <w:lang w:val="en-GB"/>
              </w:rPr>
            </w:pPr>
          </w:p>
        </w:tc>
        <w:tc>
          <w:tcPr>
            <w:tcW w:w="365" w:type="dxa"/>
            <w:vMerge/>
          </w:tcPr>
          <w:p w14:paraId="65CEDD0F" w14:textId="77777777" w:rsidR="00A30A23" w:rsidRDefault="00A30A23">
            <w:pPr>
              <w:rPr>
                <w:rFonts w:ascii="Arial" w:hAnsi="Arial"/>
                <w:sz w:val="18"/>
                <w:szCs w:val="18"/>
                <w:lang w:val="en-GB"/>
              </w:rPr>
            </w:pPr>
          </w:p>
        </w:tc>
        <w:tc>
          <w:tcPr>
            <w:tcW w:w="365" w:type="dxa"/>
            <w:vMerge/>
          </w:tcPr>
          <w:p w14:paraId="65CEDD10" w14:textId="77777777" w:rsidR="00A30A23" w:rsidRDefault="00A30A23">
            <w:pPr>
              <w:rPr>
                <w:rFonts w:ascii="Arial" w:hAnsi="Arial"/>
                <w:sz w:val="18"/>
                <w:szCs w:val="18"/>
                <w:lang w:val="en-GB"/>
              </w:rPr>
            </w:pPr>
          </w:p>
        </w:tc>
        <w:tc>
          <w:tcPr>
            <w:tcW w:w="365" w:type="dxa"/>
            <w:vMerge/>
          </w:tcPr>
          <w:p w14:paraId="65CEDD11" w14:textId="77777777" w:rsidR="00A30A23" w:rsidRDefault="00A30A23">
            <w:pPr>
              <w:rPr>
                <w:rFonts w:ascii="Arial" w:hAnsi="Arial"/>
                <w:sz w:val="18"/>
                <w:szCs w:val="18"/>
                <w:lang w:val="en-GB"/>
              </w:rPr>
            </w:pPr>
          </w:p>
        </w:tc>
        <w:tc>
          <w:tcPr>
            <w:tcW w:w="365" w:type="dxa"/>
            <w:vMerge/>
          </w:tcPr>
          <w:p w14:paraId="65CEDD12" w14:textId="77777777" w:rsidR="00A30A23" w:rsidRDefault="00A30A23">
            <w:pPr>
              <w:rPr>
                <w:rFonts w:ascii="Arial" w:hAnsi="Arial"/>
                <w:sz w:val="18"/>
                <w:szCs w:val="18"/>
                <w:lang w:val="en-GB"/>
              </w:rPr>
            </w:pPr>
          </w:p>
        </w:tc>
      </w:tr>
      <w:tr w:rsidR="00A30A23" w14:paraId="65CEDD25" w14:textId="77777777">
        <w:trPr>
          <w:cantSplit/>
          <w:trHeight w:val="415"/>
        </w:trPr>
        <w:tc>
          <w:tcPr>
            <w:tcW w:w="1398" w:type="dxa"/>
            <w:vMerge w:val="restart"/>
          </w:tcPr>
          <w:p w14:paraId="65CEDD14" w14:textId="77777777" w:rsidR="00A30A23" w:rsidRDefault="00A30A23">
            <w:pPr>
              <w:rPr>
                <w:rFonts w:ascii="Arial" w:hAnsi="Arial"/>
                <w:sz w:val="18"/>
                <w:szCs w:val="18"/>
                <w:lang w:val="en-GB"/>
              </w:rPr>
            </w:pPr>
            <w:r>
              <w:rPr>
                <w:rFonts w:ascii="Arial" w:hAnsi="Arial"/>
                <w:sz w:val="18"/>
                <w:szCs w:val="18"/>
                <w:lang w:val="en-GB"/>
              </w:rPr>
              <w:t>Other, please specify. Add rows as necessary</w:t>
            </w:r>
          </w:p>
        </w:tc>
        <w:tc>
          <w:tcPr>
            <w:tcW w:w="1583" w:type="dxa"/>
            <w:vMerge w:val="restart"/>
          </w:tcPr>
          <w:p w14:paraId="65CEDD15" w14:textId="77777777" w:rsidR="00A30A23" w:rsidRDefault="00A30A23">
            <w:pPr>
              <w:rPr>
                <w:rFonts w:ascii="Arial" w:hAnsi="Arial"/>
                <w:sz w:val="18"/>
                <w:szCs w:val="18"/>
                <w:lang w:val="en-GB"/>
              </w:rPr>
            </w:pPr>
          </w:p>
        </w:tc>
        <w:tc>
          <w:tcPr>
            <w:tcW w:w="1589" w:type="dxa"/>
            <w:vMerge w:val="restart"/>
          </w:tcPr>
          <w:p w14:paraId="65CEDD16" w14:textId="77777777" w:rsidR="00A30A23" w:rsidRDefault="00A30A23">
            <w:pPr>
              <w:rPr>
                <w:rFonts w:ascii="Arial" w:hAnsi="Arial"/>
                <w:sz w:val="18"/>
                <w:szCs w:val="18"/>
                <w:lang w:val="en-GB"/>
              </w:rPr>
            </w:pPr>
          </w:p>
        </w:tc>
        <w:tc>
          <w:tcPr>
            <w:tcW w:w="1593" w:type="dxa"/>
            <w:vMerge w:val="restart"/>
          </w:tcPr>
          <w:p w14:paraId="65CEDD17" w14:textId="77777777" w:rsidR="00A30A23" w:rsidRDefault="00A30A23">
            <w:pPr>
              <w:rPr>
                <w:rFonts w:ascii="Arial" w:hAnsi="Arial"/>
                <w:sz w:val="18"/>
                <w:szCs w:val="18"/>
                <w:lang w:val="en-GB"/>
              </w:rPr>
            </w:pPr>
          </w:p>
        </w:tc>
        <w:tc>
          <w:tcPr>
            <w:tcW w:w="355" w:type="dxa"/>
            <w:vMerge w:val="restart"/>
          </w:tcPr>
          <w:p w14:paraId="65CEDD18" w14:textId="77777777" w:rsidR="00A30A23" w:rsidRDefault="00A30A23">
            <w:pPr>
              <w:rPr>
                <w:rFonts w:ascii="Arial" w:hAnsi="Arial"/>
                <w:sz w:val="18"/>
                <w:szCs w:val="18"/>
                <w:lang w:val="en-GB"/>
              </w:rPr>
            </w:pPr>
          </w:p>
        </w:tc>
        <w:tc>
          <w:tcPr>
            <w:tcW w:w="355" w:type="dxa"/>
            <w:vMerge w:val="restart"/>
          </w:tcPr>
          <w:p w14:paraId="65CEDD19" w14:textId="77777777" w:rsidR="00A30A23" w:rsidRDefault="00A30A23">
            <w:pPr>
              <w:rPr>
                <w:rFonts w:ascii="Arial" w:hAnsi="Arial"/>
                <w:sz w:val="18"/>
                <w:szCs w:val="18"/>
                <w:lang w:val="en-GB"/>
              </w:rPr>
            </w:pPr>
          </w:p>
        </w:tc>
        <w:tc>
          <w:tcPr>
            <w:tcW w:w="355" w:type="dxa"/>
            <w:vMerge w:val="restart"/>
          </w:tcPr>
          <w:p w14:paraId="65CEDD1A" w14:textId="77777777" w:rsidR="00A30A23" w:rsidRDefault="00A30A23">
            <w:pPr>
              <w:rPr>
                <w:rFonts w:ascii="Arial" w:hAnsi="Arial"/>
                <w:sz w:val="18"/>
                <w:szCs w:val="18"/>
                <w:lang w:val="en-GB"/>
              </w:rPr>
            </w:pPr>
          </w:p>
        </w:tc>
        <w:tc>
          <w:tcPr>
            <w:tcW w:w="356" w:type="dxa"/>
            <w:vMerge w:val="restart"/>
          </w:tcPr>
          <w:p w14:paraId="65CEDD1B" w14:textId="77777777" w:rsidR="00A30A23" w:rsidRDefault="00A30A23">
            <w:pPr>
              <w:rPr>
                <w:rFonts w:ascii="Arial" w:hAnsi="Arial"/>
                <w:sz w:val="18"/>
                <w:szCs w:val="18"/>
                <w:lang w:val="en-GB"/>
              </w:rPr>
            </w:pPr>
          </w:p>
        </w:tc>
        <w:tc>
          <w:tcPr>
            <w:tcW w:w="356" w:type="dxa"/>
            <w:vMerge w:val="restart"/>
          </w:tcPr>
          <w:p w14:paraId="65CEDD1C" w14:textId="77777777" w:rsidR="00A30A23" w:rsidRDefault="00A30A23">
            <w:pPr>
              <w:rPr>
                <w:rFonts w:ascii="Arial" w:hAnsi="Arial"/>
                <w:sz w:val="18"/>
                <w:szCs w:val="18"/>
                <w:lang w:val="en-GB"/>
              </w:rPr>
            </w:pPr>
          </w:p>
        </w:tc>
        <w:tc>
          <w:tcPr>
            <w:tcW w:w="358" w:type="dxa"/>
            <w:vMerge w:val="restart"/>
          </w:tcPr>
          <w:p w14:paraId="65CEDD1D" w14:textId="77777777" w:rsidR="00A30A23" w:rsidRDefault="00A30A23">
            <w:pPr>
              <w:rPr>
                <w:rFonts w:ascii="Arial" w:hAnsi="Arial"/>
                <w:sz w:val="18"/>
                <w:szCs w:val="18"/>
                <w:lang w:val="en-GB"/>
              </w:rPr>
            </w:pPr>
          </w:p>
        </w:tc>
        <w:tc>
          <w:tcPr>
            <w:tcW w:w="2760" w:type="dxa"/>
          </w:tcPr>
          <w:p w14:paraId="65CEDD1E" w14:textId="77777777" w:rsidR="00A30A23" w:rsidRDefault="00DA5B56">
            <w:pPr>
              <w:rPr>
                <w:rFonts w:ascii="Arial" w:hAnsi="Arial"/>
                <w:sz w:val="18"/>
                <w:szCs w:val="18"/>
                <w:lang w:val="en-GB"/>
              </w:rPr>
            </w:pPr>
            <w:r>
              <w:rPr>
                <w:rFonts w:ascii="Arial" w:hAnsi="Arial"/>
                <w:sz w:val="18"/>
                <w:szCs w:val="18"/>
                <w:lang w:val="en-GB"/>
              </w:rPr>
              <w:t>PM:</w:t>
            </w:r>
          </w:p>
        </w:tc>
        <w:tc>
          <w:tcPr>
            <w:tcW w:w="365" w:type="dxa"/>
            <w:vMerge w:val="restart"/>
          </w:tcPr>
          <w:p w14:paraId="65CEDD1F" w14:textId="77777777" w:rsidR="00A30A23" w:rsidRDefault="00A30A23">
            <w:pPr>
              <w:rPr>
                <w:rFonts w:ascii="Arial" w:hAnsi="Arial"/>
                <w:sz w:val="18"/>
                <w:szCs w:val="18"/>
                <w:lang w:val="en-GB"/>
              </w:rPr>
            </w:pPr>
          </w:p>
        </w:tc>
        <w:tc>
          <w:tcPr>
            <w:tcW w:w="365" w:type="dxa"/>
            <w:vMerge w:val="restart"/>
          </w:tcPr>
          <w:p w14:paraId="65CEDD20" w14:textId="77777777" w:rsidR="00A30A23" w:rsidRDefault="00A30A23">
            <w:pPr>
              <w:rPr>
                <w:rFonts w:ascii="Arial" w:hAnsi="Arial"/>
                <w:sz w:val="18"/>
                <w:szCs w:val="18"/>
                <w:lang w:val="en-GB"/>
              </w:rPr>
            </w:pPr>
          </w:p>
        </w:tc>
        <w:tc>
          <w:tcPr>
            <w:tcW w:w="365" w:type="dxa"/>
            <w:vMerge w:val="restart"/>
          </w:tcPr>
          <w:p w14:paraId="65CEDD21" w14:textId="77777777" w:rsidR="00A30A23" w:rsidRDefault="00A30A23">
            <w:pPr>
              <w:rPr>
                <w:rFonts w:ascii="Arial" w:hAnsi="Arial"/>
                <w:sz w:val="18"/>
                <w:szCs w:val="18"/>
                <w:lang w:val="en-GB"/>
              </w:rPr>
            </w:pPr>
          </w:p>
        </w:tc>
        <w:tc>
          <w:tcPr>
            <w:tcW w:w="365" w:type="dxa"/>
            <w:vMerge w:val="restart"/>
          </w:tcPr>
          <w:p w14:paraId="65CEDD22" w14:textId="77777777" w:rsidR="00A30A23" w:rsidRDefault="00A30A23">
            <w:pPr>
              <w:rPr>
                <w:rFonts w:ascii="Arial" w:hAnsi="Arial"/>
                <w:sz w:val="18"/>
                <w:szCs w:val="18"/>
                <w:lang w:val="en-GB"/>
              </w:rPr>
            </w:pPr>
          </w:p>
        </w:tc>
        <w:tc>
          <w:tcPr>
            <w:tcW w:w="365" w:type="dxa"/>
            <w:vMerge w:val="restart"/>
          </w:tcPr>
          <w:p w14:paraId="65CEDD23" w14:textId="77777777" w:rsidR="00A30A23" w:rsidRDefault="00A30A23">
            <w:pPr>
              <w:rPr>
                <w:rFonts w:ascii="Arial" w:hAnsi="Arial"/>
                <w:sz w:val="18"/>
                <w:szCs w:val="18"/>
                <w:lang w:val="en-GB"/>
              </w:rPr>
            </w:pPr>
          </w:p>
        </w:tc>
        <w:tc>
          <w:tcPr>
            <w:tcW w:w="365" w:type="dxa"/>
            <w:vMerge w:val="restart"/>
          </w:tcPr>
          <w:p w14:paraId="65CEDD24" w14:textId="77777777" w:rsidR="00A30A23" w:rsidRDefault="00A30A23">
            <w:pPr>
              <w:rPr>
                <w:rFonts w:ascii="Arial" w:hAnsi="Arial"/>
                <w:sz w:val="18"/>
                <w:szCs w:val="18"/>
                <w:lang w:val="en-GB"/>
              </w:rPr>
            </w:pPr>
          </w:p>
        </w:tc>
      </w:tr>
      <w:tr w:rsidR="00A30A23" w14:paraId="65CEDD37" w14:textId="77777777">
        <w:trPr>
          <w:cantSplit/>
          <w:trHeight w:val="414"/>
        </w:trPr>
        <w:tc>
          <w:tcPr>
            <w:tcW w:w="1398" w:type="dxa"/>
            <w:vMerge/>
            <w:tcBorders>
              <w:bottom w:val="single" w:sz="4" w:space="0" w:color="auto"/>
            </w:tcBorders>
          </w:tcPr>
          <w:p w14:paraId="65CEDD26" w14:textId="77777777" w:rsidR="00A30A23" w:rsidRDefault="00A30A23">
            <w:pPr>
              <w:rPr>
                <w:rFonts w:ascii="Arial" w:hAnsi="Arial"/>
                <w:sz w:val="18"/>
                <w:szCs w:val="18"/>
                <w:lang w:val="en-GB"/>
              </w:rPr>
            </w:pPr>
          </w:p>
        </w:tc>
        <w:tc>
          <w:tcPr>
            <w:tcW w:w="1583" w:type="dxa"/>
            <w:vMerge/>
            <w:tcBorders>
              <w:bottom w:val="single" w:sz="4" w:space="0" w:color="auto"/>
            </w:tcBorders>
          </w:tcPr>
          <w:p w14:paraId="65CEDD27" w14:textId="77777777" w:rsidR="00A30A23" w:rsidRDefault="00A30A23">
            <w:pPr>
              <w:rPr>
                <w:rFonts w:ascii="Arial" w:hAnsi="Arial"/>
                <w:sz w:val="18"/>
                <w:szCs w:val="18"/>
                <w:lang w:val="en-GB"/>
              </w:rPr>
            </w:pPr>
          </w:p>
        </w:tc>
        <w:tc>
          <w:tcPr>
            <w:tcW w:w="1589" w:type="dxa"/>
            <w:vMerge/>
            <w:tcBorders>
              <w:bottom w:val="single" w:sz="4" w:space="0" w:color="auto"/>
            </w:tcBorders>
          </w:tcPr>
          <w:p w14:paraId="65CEDD28" w14:textId="77777777" w:rsidR="00A30A23" w:rsidRDefault="00A30A23">
            <w:pPr>
              <w:rPr>
                <w:rFonts w:ascii="Arial" w:hAnsi="Arial"/>
                <w:sz w:val="18"/>
                <w:szCs w:val="18"/>
                <w:lang w:val="en-GB"/>
              </w:rPr>
            </w:pPr>
          </w:p>
        </w:tc>
        <w:tc>
          <w:tcPr>
            <w:tcW w:w="1593" w:type="dxa"/>
            <w:vMerge/>
            <w:tcBorders>
              <w:bottom w:val="single" w:sz="4" w:space="0" w:color="auto"/>
            </w:tcBorders>
          </w:tcPr>
          <w:p w14:paraId="65CEDD29" w14:textId="77777777" w:rsidR="00A30A23" w:rsidRDefault="00A30A23">
            <w:pPr>
              <w:rPr>
                <w:rFonts w:ascii="Arial" w:hAnsi="Arial"/>
                <w:sz w:val="18"/>
                <w:szCs w:val="18"/>
                <w:lang w:val="en-GB"/>
              </w:rPr>
            </w:pPr>
          </w:p>
        </w:tc>
        <w:tc>
          <w:tcPr>
            <w:tcW w:w="355" w:type="dxa"/>
            <w:vMerge/>
            <w:tcBorders>
              <w:bottom w:val="single" w:sz="4" w:space="0" w:color="auto"/>
            </w:tcBorders>
          </w:tcPr>
          <w:p w14:paraId="65CEDD2A" w14:textId="77777777" w:rsidR="00A30A23" w:rsidRDefault="00A30A23">
            <w:pPr>
              <w:rPr>
                <w:rFonts w:ascii="Arial" w:hAnsi="Arial"/>
                <w:sz w:val="18"/>
                <w:szCs w:val="18"/>
                <w:lang w:val="en-GB"/>
              </w:rPr>
            </w:pPr>
          </w:p>
        </w:tc>
        <w:tc>
          <w:tcPr>
            <w:tcW w:w="355" w:type="dxa"/>
            <w:vMerge/>
            <w:tcBorders>
              <w:bottom w:val="single" w:sz="4" w:space="0" w:color="auto"/>
            </w:tcBorders>
          </w:tcPr>
          <w:p w14:paraId="65CEDD2B" w14:textId="77777777" w:rsidR="00A30A23" w:rsidRDefault="00A30A23">
            <w:pPr>
              <w:rPr>
                <w:rFonts w:ascii="Arial" w:hAnsi="Arial"/>
                <w:sz w:val="18"/>
                <w:szCs w:val="18"/>
                <w:lang w:val="en-GB"/>
              </w:rPr>
            </w:pPr>
          </w:p>
        </w:tc>
        <w:tc>
          <w:tcPr>
            <w:tcW w:w="355" w:type="dxa"/>
            <w:vMerge/>
            <w:tcBorders>
              <w:bottom w:val="single" w:sz="4" w:space="0" w:color="auto"/>
            </w:tcBorders>
          </w:tcPr>
          <w:p w14:paraId="65CEDD2C" w14:textId="77777777" w:rsidR="00A30A23" w:rsidRDefault="00A30A23">
            <w:pPr>
              <w:rPr>
                <w:rFonts w:ascii="Arial" w:hAnsi="Arial"/>
                <w:sz w:val="18"/>
                <w:szCs w:val="18"/>
                <w:lang w:val="en-GB"/>
              </w:rPr>
            </w:pPr>
          </w:p>
        </w:tc>
        <w:tc>
          <w:tcPr>
            <w:tcW w:w="356" w:type="dxa"/>
            <w:vMerge/>
            <w:tcBorders>
              <w:bottom w:val="single" w:sz="4" w:space="0" w:color="auto"/>
            </w:tcBorders>
          </w:tcPr>
          <w:p w14:paraId="65CEDD2D" w14:textId="77777777" w:rsidR="00A30A23" w:rsidRDefault="00A30A23">
            <w:pPr>
              <w:rPr>
                <w:rFonts w:ascii="Arial" w:hAnsi="Arial"/>
                <w:sz w:val="18"/>
                <w:szCs w:val="18"/>
                <w:lang w:val="en-GB"/>
              </w:rPr>
            </w:pPr>
          </w:p>
        </w:tc>
        <w:tc>
          <w:tcPr>
            <w:tcW w:w="356" w:type="dxa"/>
            <w:vMerge/>
            <w:tcBorders>
              <w:bottom w:val="single" w:sz="4" w:space="0" w:color="auto"/>
            </w:tcBorders>
          </w:tcPr>
          <w:p w14:paraId="65CEDD2E" w14:textId="77777777" w:rsidR="00A30A23" w:rsidRDefault="00A30A23">
            <w:pPr>
              <w:rPr>
                <w:rFonts w:ascii="Arial" w:hAnsi="Arial"/>
                <w:sz w:val="18"/>
                <w:szCs w:val="18"/>
                <w:lang w:val="en-GB"/>
              </w:rPr>
            </w:pPr>
          </w:p>
        </w:tc>
        <w:tc>
          <w:tcPr>
            <w:tcW w:w="358" w:type="dxa"/>
            <w:vMerge/>
            <w:tcBorders>
              <w:bottom w:val="single" w:sz="4" w:space="0" w:color="auto"/>
            </w:tcBorders>
          </w:tcPr>
          <w:p w14:paraId="65CEDD2F" w14:textId="77777777" w:rsidR="00A30A23" w:rsidRDefault="00A30A23">
            <w:pPr>
              <w:rPr>
                <w:rFonts w:ascii="Arial" w:hAnsi="Arial"/>
                <w:sz w:val="18"/>
                <w:szCs w:val="18"/>
                <w:lang w:val="en-GB"/>
              </w:rPr>
            </w:pPr>
          </w:p>
        </w:tc>
        <w:tc>
          <w:tcPr>
            <w:tcW w:w="2760" w:type="dxa"/>
          </w:tcPr>
          <w:p w14:paraId="65CEDD30" w14:textId="77777777" w:rsidR="00A30A23" w:rsidRDefault="00DA5B56">
            <w:pPr>
              <w:rPr>
                <w:rFonts w:ascii="Arial" w:hAnsi="Arial"/>
                <w:sz w:val="18"/>
                <w:szCs w:val="18"/>
                <w:lang w:val="en-GB"/>
              </w:rPr>
            </w:pPr>
            <w:r>
              <w:rPr>
                <w:rFonts w:ascii="Arial" w:hAnsi="Arial"/>
                <w:color w:val="FF0000"/>
                <w:sz w:val="18"/>
                <w:szCs w:val="18"/>
                <w:lang w:val="en-GB"/>
              </w:rPr>
              <w:t>TM:</w:t>
            </w:r>
          </w:p>
        </w:tc>
        <w:tc>
          <w:tcPr>
            <w:tcW w:w="365" w:type="dxa"/>
            <w:vMerge/>
          </w:tcPr>
          <w:p w14:paraId="65CEDD31" w14:textId="77777777" w:rsidR="00A30A23" w:rsidRDefault="00A30A23">
            <w:pPr>
              <w:rPr>
                <w:rFonts w:ascii="Arial" w:hAnsi="Arial"/>
                <w:sz w:val="18"/>
                <w:szCs w:val="18"/>
                <w:lang w:val="en-GB"/>
              </w:rPr>
            </w:pPr>
          </w:p>
        </w:tc>
        <w:tc>
          <w:tcPr>
            <w:tcW w:w="365" w:type="dxa"/>
            <w:vMerge/>
          </w:tcPr>
          <w:p w14:paraId="65CEDD32" w14:textId="77777777" w:rsidR="00A30A23" w:rsidRDefault="00A30A23">
            <w:pPr>
              <w:rPr>
                <w:rFonts w:ascii="Arial" w:hAnsi="Arial"/>
                <w:sz w:val="18"/>
                <w:szCs w:val="18"/>
                <w:lang w:val="en-GB"/>
              </w:rPr>
            </w:pPr>
          </w:p>
        </w:tc>
        <w:tc>
          <w:tcPr>
            <w:tcW w:w="365" w:type="dxa"/>
            <w:vMerge/>
          </w:tcPr>
          <w:p w14:paraId="65CEDD33" w14:textId="77777777" w:rsidR="00A30A23" w:rsidRDefault="00A30A23">
            <w:pPr>
              <w:rPr>
                <w:rFonts w:ascii="Arial" w:hAnsi="Arial"/>
                <w:sz w:val="18"/>
                <w:szCs w:val="18"/>
                <w:lang w:val="en-GB"/>
              </w:rPr>
            </w:pPr>
          </w:p>
        </w:tc>
        <w:tc>
          <w:tcPr>
            <w:tcW w:w="365" w:type="dxa"/>
            <w:vMerge/>
          </w:tcPr>
          <w:p w14:paraId="65CEDD34" w14:textId="77777777" w:rsidR="00A30A23" w:rsidRDefault="00A30A23">
            <w:pPr>
              <w:rPr>
                <w:rFonts w:ascii="Arial" w:hAnsi="Arial"/>
                <w:sz w:val="18"/>
                <w:szCs w:val="18"/>
                <w:lang w:val="en-GB"/>
              </w:rPr>
            </w:pPr>
          </w:p>
        </w:tc>
        <w:tc>
          <w:tcPr>
            <w:tcW w:w="365" w:type="dxa"/>
            <w:vMerge/>
          </w:tcPr>
          <w:p w14:paraId="65CEDD35" w14:textId="77777777" w:rsidR="00A30A23" w:rsidRDefault="00A30A23">
            <w:pPr>
              <w:rPr>
                <w:rFonts w:ascii="Arial" w:hAnsi="Arial"/>
                <w:sz w:val="18"/>
                <w:szCs w:val="18"/>
                <w:lang w:val="en-GB"/>
              </w:rPr>
            </w:pPr>
          </w:p>
        </w:tc>
        <w:tc>
          <w:tcPr>
            <w:tcW w:w="365" w:type="dxa"/>
            <w:vMerge/>
          </w:tcPr>
          <w:p w14:paraId="65CEDD36" w14:textId="77777777" w:rsidR="00A30A23" w:rsidRDefault="00A30A23">
            <w:pPr>
              <w:rPr>
                <w:rFonts w:ascii="Arial" w:hAnsi="Arial"/>
                <w:sz w:val="18"/>
                <w:szCs w:val="18"/>
                <w:lang w:val="en-GB"/>
              </w:rPr>
            </w:pPr>
          </w:p>
        </w:tc>
      </w:tr>
    </w:tbl>
    <w:p w14:paraId="65CEDD38" w14:textId="77777777" w:rsidR="00A30A23" w:rsidRDefault="00A30A23"/>
    <w:p w14:paraId="65CEDD39" w14:textId="77777777" w:rsidR="00A30A23" w:rsidRDefault="00A30A23">
      <w: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65CEDD41" w14:textId="77777777">
        <w:trPr>
          <w:tblHeader/>
        </w:trPr>
        <w:tc>
          <w:tcPr>
            <w:tcW w:w="1398" w:type="dxa"/>
            <w:shd w:val="clear" w:color="auto" w:fill="D9D9D9"/>
          </w:tcPr>
          <w:p w14:paraId="65CEDD3A" w14:textId="77777777" w:rsidR="00A30A23" w:rsidRDefault="00A30A23">
            <w:pPr>
              <w:keepNext/>
              <w:rPr>
                <w:rFonts w:ascii="Arial" w:hAnsi="Arial"/>
                <w:b/>
                <w:sz w:val="20"/>
                <w:szCs w:val="20"/>
                <w:lang w:val="en-GB"/>
              </w:rPr>
            </w:pPr>
            <w:r>
              <w:br w:type="page"/>
            </w:r>
          </w:p>
        </w:tc>
        <w:tc>
          <w:tcPr>
            <w:tcW w:w="1583" w:type="dxa"/>
            <w:shd w:val="clear" w:color="auto" w:fill="D9D9D9"/>
          </w:tcPr>
          <w:p w14:paraId="65CEDD3B" w14:textId="77777777" w:rsidR="00A30A23" w:rsidRDefault="00A30A23">
            <w:pPr>
              <w:rPr>
                <w:rFonts w:ascii="Arial" w:hAnsi="Arial"/>
                <w:b/>
                <w:sz w:val="20"/>
                <w:szCs w:val="20"/>
                <w:lang w:val="en-GB"/>
              </w:rPr>
            </w:pPr>
          </w:p>
        </w:tc>
        <w:tc>
          <w:tcPr>
            <w:tcW w:w="1589" w:type="dxa"/>
            <w:shd w:val="clear" w:color="auto" w:fill="D9D9D9"/>
          </w:tcPr>
          <w:p w14:paraId="65CEDD3C"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65CEDD3D"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65CEDD3E"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65CEDD3F"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65CEDD40"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65CEDD53" w14:textId="77777777">
        <w:trPr>
          <w:cantSplit/>
          <w:trHeight w:val="1557"/>
          <w:tblHeader/>
        </w:trPr>
        <w:tc>
          <w:tcPr>
            <w:tcW w:w="1398" w:type="dxa"/>
            <w:tcBorders>
              <w:bottom w:val="single" w:sz="4" w:space="0" w:color="auto"/>
            </w:tcBorders>
            <w:shd w:val="clear" w:color="auto" w:fill="F3F3F3"/>
          </w:tcPr>
          <w:p w14:paraId="65CEDD42" w14:textId="77777777" w:rsidR="00A30A23" w:rsidRDefault="00A30A23">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65CEDD43" w14:textId="77777777" w:rsidR="00A30A23" w:rsidRDefault="00A30A23">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65CEDD44" w14:textId="77777777" w:rsidR="00A30A23" w:rsidRDefault="00A30A23">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65CEDD45" w14:textId="77777777" w:rsidR="00A30A23" w:rsidRDefault="00A30A23">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D46"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65CEDD47" w14:textId="77777777" w:rsidR="00A30A23" w:rsidRDefault="00A30A23">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D48" w14:textId="77777777" w:rsidR="00A30A23" w:rsidRDefault="00A30A23">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D49" w14:textId="77777777" w:rsidR="00A30A23" w:rsidRDefault="00A30A23">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D4A"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D4B"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65CEDD4C"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D4D"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D4E"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D4F"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D50"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D51"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CEDD52"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65CEDD55"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65CEDD54" w14:textId="77777777" w:rsidR="00A30A23" w:rsidRDefault="00A30A23">
            <w:pPr>
              <w:ind w:left="113" w:right="113"/>
              <w:jc w:val="center"/>
              <w:rPr>
                <w:rFonts w:ascii="Arial" w:hAnsi="Arial"/>
                <w:b/>
                <w:sz w:val="20"/>
                <w:szCs w:val="20"/>
                <w:lang w:val="en-GB"/>
              </w:rPr>
            </w:pPr>
            <w:r>
              <w:rPr>
                <w:rFonts w:ascii="Arial" w:hAnsi="Arial"/>
                <w:b/>
                <w:sz w:val="20"/>
                <w:szCs w:val="20"/>
                <w:lang w:val="en-GB"/>
              </w:rPr>
              <w:t>EXTERNAL RISK</w:t>
            </w:r>
          </w:p>
        </w:tc>
      </w:tr>
      <w:tr w:rsidR="00A30A23" w14:paraId="65CEDD57"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65CEDD56" w14:textId="77777777" w:rsidR="00A30A23" w:rsidRDefault="00A30A23">
            <w:pPr>
              <w:ind w:left="113" w:right="113"/>
              <w:rPr>
                <w:rFonts w:ascii="Arial" w:hAnsi="Arial"/>
                <w:b/>
                <w:sz w:val="20"/>
                <w:szCs w:val="20"/>
                <w:lang w:val="en-GB"/>
              </w:rPr>
            </w:pPr>
            <w:r>
              <w:rPr>
                <w:rFonts w:ascii="Arial" w:hAnsi="Arial"/>
                <w:b/>
                <w:sz w:val="20"/>
                <w:szCs w:val="20"/>
                <w:lang w:val="en-GB"/>
              </w:rPr>
              <w:t>Project context</w:t>
            </w:r>
          </w:p>
        </w:tc>
      </w:tr>
      <w:tr w:rsidR="00DA5B56" w14:paraId="65CEDD69" w14:textId="77777777">
        <w:trPr>
          <w:cantSplit/>
          <w:trHeight w:val="622"/>
        </w:trPr>
        <w:tc>
          <w:tcPr>
            <w:tcW w:w="1398" w:type="dxa"/>
            <w:vMerge w:val="restart"/>
          </w:tcPr>
          <w:p w14:paraId="65CEDD58" w14:textId="77777777" w:rsidR="00DA5B56" w:rsidRDefault="00DA5B56">
            <w:pPr>
              <w:rPr>
                <w:rFonts w:ascii="Arial" w:hAnsi="Arial"/>
                <w:sz w:val="18"/>
                <w:szCs w:val="18"/>
                <w:lang w:val="en-GB"/>
              </w:rPr>
            </w:pPr>
            <w:r>
              <w:rPr>
                <w:rFonts w:ascii="Arial" w:hAnsi="Arial"/>
                <w:sz w:val="18"/>
                <w:szCs w:val="18"/>
                <w:lang w:val="en-GB"/>
              </w:rPr>
              <w:t>Political stability</w:t>
            </w:r>
          </w:p>
        </w:tc>
        <w:tc>
          <w:tcPr>
            <w:tcW w:w="1583" w:type="dxa"/>
            <w:vMerge w:val="restart"/>
          </w:tcPr>
          <w:p w14:paraId="65CEDD59" w14:textId="77777777" w:rsidR="00DA5B56" w:rsidRDefault="00DA5B56">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65CEDD5A" w14:textId="77777777" w:rsidR="00DA5B56" w:rsidRDefault="00DA5B56">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65CEDD5B" w14:textId="77777777" w:rsidR="00DA5B56" w:rsidRDefault="00DA5B56">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65CEDD5C" w14:textId="77777777" w:rsidR="00DA5B56" w:rsidRDefault="00DA5B56">
            <w:pPr>
              <w:rPr>
                <w:rFonts w:ascii="Arial" w:hAnsi="Arial"/>
                <w:sz w:val="18"/>
                <w:szCs w:val="18"/>
                <w:lang w:val="en-GB"/>
              </w:rPr>
            </w:pPr>
          </w:p>
        </w:tc>
        <w:tc>
          <w:tcPr>
            <w:tcW w:w="355" w:type="dxa"/>
            <w:vMerge w:val="restart"/>
          </w:tcPr>
          <w:p w14:paraId="65CEDD5D" w14:textId="77777777" w:rsidR="00DA5B56" w:rsidRDefault="00DA5B56">
            <w:pPr>
              <w:rPr>
                <w:rFonts w:ascii="Arial" w:hAnsi="Arial"/>
                <w:sz w:val="18"/>
                <w:szCs w:val="18"/>
                <w:lang w:val="en-GB"/>
              </w:rPr>
            </w:pPr>
          </w:p>
        </w:tc>
        <w:tc>
          <w:tcPr>
            <w:tcW w:w="355" w:type="dxa"/>
            <w:vMerge w:val="restart"/>
          </w:tcPr>
          <w:p w14:paraId="65CEDD5E" w14:textId="2FCD635D" w:rsidR="00DA5B56" w:rsidRDefault="0095141D">
            <w:pPr>
              <w:rPr>
                <w:rFonts w:ascii="Arial" w:hAnsi="Arial"/>
                <w:sz w:val="18"/>
                <w:szCs w:val="18"/>
                <w:lang w:val="en-GB"/>
              </w:rPr>
            </w:pPr>
            <w:r>
              <w:rPr>
                <w:rFonts w:ascii="Arial" w:hAnsi="Arial"/>
                <w:sz w:val="18"/>
                <w:szCs w:val="18"/>
                <w:lang w:val="en-GB"/>
              </w:rPr>
              <w:t>X</w:t>
            </w:r>
          </w:p>
        </w:tc>
        <w:tc>
          <w:tcPr>
            <w:tcW w:w="356" w:type="dxa"/>
            <w:vMerge w:val="restart"/>
          </w:tcPr>
          <w:p w14:paraId="65CEDD5F" w14:textId="77777777" w:rsidR="00DA5B56" w:rsidRDefault="00DA5B56">
            <w:pPr>
              <w:rPr>
                <w:rFonts w:ascii="Arial" w:hAnsi="Arial"/>
                <w:sz w:val="18"/>
                <w:szCs w:val="18"/>
                <w:lang w:val="en-GB"/>
              </w:rPr>
            </w:pPr>
          </w:p>
        </w:tc>
        <w:tc>
          <w:tcPr>
            <w:tcW w:w="356" w:type="dxa"/>
            <w:vMerge w:val="restart"/>
          </w:tcPr>
          <w:p w14:paraId="65CEDD60" w14:textId="77777777" w:rsidR="00DA5B56" w:rsidRDefault="00DA5B56">
            <w:pPr>
              <w:rPr>
                <w:rFonts w:ascii="Arial" w:hAnsi="Arial"/>
                <w:sz w:val="18"/>
                <w:szCs w:val="18"/>
                <w:lang w:val="en-GB"/>
              </w:rPr>
            </w:pPr>
          </w:p>
        </w:tc>
        <w:tc>
          <w:tcPr>
            <w:tcW w:w="358" w:type="dxa"/>
            <w:vMerge w:val="restart"/>
          </w:tcPr>
          <w:p w14:paraId="65CEDD61" w14:textId="77777777" w:rsidR="00DA5B56" w:rsidRDefault="00DA5B56">
            <w:pPr>
              <w:rPr>
                <w:rFonts w:ascii="Arial" w:hAnsi="Arial"/>
                <w:sz w:val="18"/>
                <w:szCs w:val="18"/>
                <w:lang w:val="en-GB"/>
              </w:rPr>
            </w:pPr>
          </w:p>
        </w:tc>
        <w:tc>
          <w:tcPr>
            <w:tcW w:w="2760" w:type="dxa"/>
          </w:tcPr>
          <w:p w14:paraId="16BC0CA6" w14:textId="530988AE" w:rsidR="00DA5B56" w:rsidRDefault="00DA5B56" w:rsidP="001C1C6B">
            <w:pPr>
              <w:rPr>
                <w:rFonts w:ascii="Arial" w:hAnsi="Arial"/>
                <w:sz w:val="18"/>
                <w:szCs w:val="18"/>
                <w:lang w:val="en-GB"/>
              </w:rPr>
            </w:pPr>
            <w:r>
              <w:rPr>
                <w:rFonts w:ascii="Arial" w:hAnsi="Arial"/>
                <w:sz w:val="18"/>
                <w:szCs w:val="18"/>
                <w:lang w:val="en-GB"/>
              </w:rPr>
              <w:t>PM:</w:t>
            </w:r>
            <w:r w:rsidR="005A3A76">
              <w:rPr>
                <w:rFonts w:ascii="Arial" w:hAnsi="Arial"/>
                <w:sz w:val="18"/>
                <w:szCs w:val="18"/>
                <w:lang w:val="en-GB"/>
              </w:rPr>
              <w:t xml:space="preserve"> Political context is increasingly volatile, with a marked rise in</w:t>
            </w:r>
            <w:r w:rsidR="00A24E19">
              <w:rPr>
                <w:rFonts w:ascii="Arial" w:hAnsi="Arial"/>
                <w:sz w:val="18"/>
                <w:szCs w:val="18"/>
                <w:lang w:val="en-GB"/>
              </w:rPr>
              <w:t xml:space="preserve"> nationalistic, </w:t>
            </w:r>
            <w:r w:rsidR="00CA6B73">
              <w:rPr>
                <w:rFonts w:ascii="Arial" w:hAnsi="Arial"/>
                <w:sz w:val="18"/>
                <w:szCs w:val="18"/>
                <w:lang w:val="en-GB"/>
              </w:rPr>
              <w:t xml:space="preserve">isolationist </w:t>
            </w:r>
            <w:r w:rsidR="00D10949">
              <w:rPr>
                <w:rFonts w:ascii="Arial" w:hAnsi="Arial"/>
                <w:sz w:val="18"/>
                <w:szCs w:val="18"/>
                <w:lang w:val="en-GB"/>
              </w:rPr>
              <w:t>platforms, which may</w:t>
            </w:r>
            <w:r w:rsidR="000B3D72">
              <w:rPr>
                <w:rFonts w:ascii="Arial" w:hAnsi="Arial"/>
                <w:sz w:val="18"/>
                <w:szCs w:val="18"/>
                <w:lang w:val="en-GB"/>
              </w:rPr>
              <w:t xml:space="preserve"> encourage politicians to concentrate on short-term strategies at the expense of more long-term objectives, </w:t>
            </w:r>
            <w:r w:rsidR="0095141D">
              <w:rPr>
                <w:rFonts w:ascii="Arial" w:hAnsi="Arial"/>
                <w:sz w:val="18"/>
                <w:szCs w:val="18"/>
                <w:lang w:val="en-GB"/>
              </w:rPr>
              <w:t>including environmental ones</w:t>
            </w:r>
          </w:p>
          <w:p w14:paraId="2E8938CE" w14:textId="77777777" w:rsidR="00A24E19" w:rsidRDefault="00A24E19" w:rsidP="001C1C6B">
            <w:pPr>
              <w:rPr>
                <w:rFonts w:ascii="Arial" w:hAnsi="Arial"/>
                <w:sz w:val="18"/>
                <w:szCs w:val="18"/>
                <w:lang w:val="en-GB"/>
              </w:rPr>
            </w:pPr>
          </w:p>
          <w:p w14:paraId="65CEDD62" w14:textId="473DF267" w:rsidR="00A24E19" w:rsidRDefault="00A24E19" w:rsidP="001C1C6B">
            <w:pPr>
              <w:rPr>
                <w:rFonts w:ascii="Arial" w:hAnsi="Arial"/>
                <w:sz w:val="18"/>
                <w:szCs w:val="18"/>
                <w:lang w:val="en-GB"/>
              </w:rPr>
            </w:pPr>
          </w:p>
        </w:tc>
        <w:tc>
          <w:tcPr>
            <w:tcW w:w="365" w:type="dxa"/>
            <w:vMerge w:val="restart"/>
          </w:tcPr>
          <w:p w14:paraId="65CEDD63" w14:textId="77777777" w:rsidR="00DA5B56" w:rsidRDefault="00DA5B56">
            <w:pPr>
              <w:rPr>
                <w:rFonts w:ascii="Arial" w:hAnsi="Arial"/>
                <w:sz w:val="18"/>
                <w:szCs w:val="18"/>
                <w:lang w:val="en-GB"/>
              </w:rPr>
            </w:pPr>
          </w:p>
        </w:tc>
        <w:tc>
          <w:tcPr>
            <w:tcW w:w="365" w:type="dxa"/>
            <w:vMerge w:val="restart"/>
          </w:tcPr>
          <w:p w14:paraId="65CEDD64" w14:textId="77777777" w:rsidR="00DA5B56" w:rsidRDefault="00DA5B56">
            <w:pPr>
              <w:rPr>
                <w:rFonts w:ascii="Arial" w:hAnsi="Arial"/>
                <w:sz w:val="18"/>
                <w:szCs w:val="18"/>
                <w:lang w:val="en-GB"/>
              </w:rPr>
            </w:pPr>
          </w:p>
        </w:tc>
        <w:tc>
          <w:tcPr>
            <w:tcW w:w="365" w:type="dxa"/>
            <w:vMerge w:val="restart"/>
          </w:tcPr>
          <w:p w14:paraId="65CEDD65" w14:textId="623182EC" w:rsidR="00DA5B56" w:rsidRDefault="00546757">
            <w:pPr>
              <w:rPr>
                <w:rFonts w:ascii="Arial" w:hAnsi="Arial"/>
                <w:sz w:val="18"/>
                <w:szCs w:val="18"/>
                <w:lang w:val="en-GB"/>
              </w:rPr>
            </w:pPr>
            <w:r>
              <w:rPr>
                <w:rFonts w:ascii="Arial" w:hAnsi="Arial"/>
                <w:sz w:val="18"/>
                <w:szCs w:val="18"/>
                <w:lang w:val="en-GB"/>
              </w:rPr>
              <w:t>X</w:t>
            </w:r>
          </w:p>
        </w:tc>
        <w:tc>
          <w:tcPr>
            <w:tcW w:w="365" w:type="dxa"/>
            <w:vMerge w:val="restart"/>
          </w:tcPr>
          <w:p w14:paraId="65CEDD66" w14:textId="77777777" w:rsidR="00DA5B56" w:rsidRDefault="00DA5B56">
            <w:pPr>
              <w:rPr>
                <w:rFonts w:ascii="Arial" w:hAnsi="Arial"/>
                <w:sz w:val="18"/>
                <w:szCs w:val="18"/>
                <w:lang w:val="en-GB"/>
              </w:rPr>
            </w:pPr>
          </w:p>
        </w:tc>
        <w:tc>
          <w:tcPr>
            <w:tcW w:w="365" w:type="dxa"/>
            <w:vMerge w:val="restart"/>
          </w:tcPr>
          <w:p w14:paraId="65CEDD67" w14:textId="77777777" w:rsidR="00DA5B56" w:rsidRDefault="00DA5B56">
            <w:pPr>
              <w:rPr>
                <w:rFonts w:ascii="Arial" w:hAnsi="Arial"/>
                <w:sz w:val="18"/>
                <w:szCs w:val="18"/>
                <w:lang w:val="en-GB"/>
              </w:rPr>
            </w:pPr>
          </w:p>
        </w:tc>
        <w:tc>
          <w:tcPr>
            <w:tcW w:w="365" w:type="dxa"/>
            <w:vMerge w:val="restart"/>
          </w:tcPr>
          <w:p w14:paraId="65CEDD68" w14:textId="77777777" w:rsidR="00DA5B56" w:rsidRDefault="00DA5B56">
            <w:pPr>
              <w:rPr>
                <w:rFonts w:ascii="Arial" w:hAnsi="Arial"/>
                <w:sz w:val="18"/>
                <w:szCs w:val="18"/>
                <w:lang w:val="en-GB"/>
              </w:rPr>
            </w:pPr>
          </w:p>
        </w:tc>
      </w:tr>
      <w:tr w:rsidR="00DA5B56" w14:paraId="65CEDD7B" w14:textId="77777777">
        <w:trPr>
          <w:cantSplit/>
          <w:trHeight w:val="622"/>
        </w:trPr>
        <w:tc>
          <w:tcPr>
            <w:tcW w:w="1398" w:type="dxa"/>
            <w:vMerge/>
          </w:tcPr>
          <w:p w14:paraId="65CEDD6A" w14:textId="77777777" w:rsidR="00DA5B56" w:rsidRDefault="00DA5B56">
            <w:pPr>
              <w:rPr>
                <w:rFonts w:ascii="Arial" w:hAnsi="Arial"/>
                <w:sz w:val="18"/>
                <w:szCs w:val="18"/>
                <w:lang w:val="en-GB"/>
              </w:rPr>
            </w:pPr>
          </w:p>
        </w:tc>
        <w:tc>
          <w:tcPr>
            <w:tcW w:w="1583" w:type="dxa"/>
            <w:vMerge/>
          </w:tcPr>
          <w:p w14:paraId="65CEDD6B" w14:textId="77777777" w:rsidR="00DA5B56" w:rsidRDefault="00DA5B56">
            <w:pPr>
              <w:rPr>
                <w:rFonts w:ascii="Arial" w:hAnsi="Arial"/>
                <w:sz w:val="18"/>
                <w:szCs w:val="18"/>
                <w:lang w:val="en-GB"/>
              </w:rPr>
            </w:pPr>
          </w:p>
        </w:tc>
        <w:tc>
          <w:tcPr>
            <w:tcW w:w="1589" w:type="dxa"/>
            <w:vMerge/>
          </w:tcPr>
          <w:p w14:paraId="65CEDD6C" w14:textId="77777777" w:rsidR="00DA5B56" w:rsidRDefault="00DA5B56">
            <w:pPr>
              <w:rPr>
                <w:rFonts w:ascii="Arial" w:hAnsi="Arial"/>
                <w:sz w:val="18"/>
                <w:szCs w:val="18"/>
                <w:lang w:val="en-GB"/>
              </w:rPr>
            </w:pPr>
          </w:p>
        </w:tc>
        <w:tc>
          <w:tcPr>
            <w:tcW w:w="1593" w:type="dxa"/>
            <w:vMerge/>
          </w:tcPr>
          <w:p w14:paraId="65CEDD6D" w14:textId="77777777" w:rsidR="00DA5B56" w:rsidRDefault="00DA5B56">
            <w:pPr>
              <w:rPr>
                <w:rFonts w:ascii="Arial" w:hAnsi="Arial"/>
                <w:sz w:val="18"/>
                <w:szCs w:val="18"/>
                <w:lang w:val="en-GB"/>
              </w:rPr>
            </w:pPr>
          </w:p>
        </w:tc>
        <w:tc>
          <w:tcPr>
            <w:tcW w:w="355" w:type="dxa"/>
            <w:vMerge/>
          </w:tcPr>
          <w:p w14:paraId="65CEDD6E" w14:textId="77777777" w:rsidR="00DA5B56" w:rsidRDefault="00DA5B56">
            <w:pPr>
              <w:rPr>
                <w:rFonts w:ascii="Arial" w:hAnsi="Arial"/>
                <w:sz w:val="18"/>
                <w:szCs w:val="18"/>
                <w:lang w:val="en-GB"/>
              </w:rPr>
            </w:pPr>
          </w:p>
        </w:tc>
        <w:tc>
          <w:tcPr>
            <w:tcW w:w="355" w:type="dxa"/>
            <w:vMerge/>
          </w:tcPr>
          <w:p w14:paraId="65CEDD6F" w14:textId="77777777" w:rsidR="00DA5B56" w:rsidRDefault="00DA5B56">
            <w:pPr>
              <w:rPr>
                <w:rFonts w:ascii="Arial" w:hAnsi="Arial"/>
                <w:sz w:val="18"/>
                <w:szCs w:val="18"/>
                <w:lang w:val="en-GB"/>
              </w:rPr>
            </w:pPr>
          </w:p>
        </w:tc>
        <w:tc>
          <w:tcPr>
            <w:tcW w:w="355" w:type="dxa"/>
            <w:vMerge/>
          </w:tcPr>
          <w:p w14:paraId="65CEDD70" w14:textId="77777777" w:rsidR="00DA5B56" w:rsidRDefault="00DA5B56">
            <w:pPr>
              <w:rPr>
                <w:rFonts w:ascii="Arial" w:hAnsi="Arial"/>
                <w:sz w:val="18"/>
                <w:szCs w:val="18"/>
                <w:lang w:val="en-GB"/>
              </w:rPr>
            </w:pPr>
          </w:p>
        </w:tc>
        <w:tc>
          <w:tcPr>
            <w:tcW w:w="356" w:type="dxa"/>
            <w:vMerge/>
          </w:tcPr>
          <w:p w14:paraId="65CEDD71" w14:textId="77777777" w:rsidR="00DA5B56" w:rsidRDefault="00DA5B56">
            <w:pPr>
              <w:rPr>
                <w:rFonts w:ascii="Arial" w:hAnsi="Arial"/>
                <w:sz w:val="18"/>
                <w:szCs w:val="18"/>
                <w:lang w:val="en-GB"/>
              </w:rPr>
            </w:pPr>
          </w:p>
        </w:tc>
        <w:tc>
          <w:tcPr>
            <w:tcW w:w="356" w:type="dxa"/>
            <w:vMerge/>
          </w:tcPr>
          <w:p w14:paraId="65CEDD72" w14:textId="77777777" w:rsidR="00DA5B56" w:rsidRDefault="00DA5B56">
            <w:pPr>
              <w:rPr>
                <w:rFonts w:ascii="Arial" w:hAnsi="Arial"/>
                <w:sz w:val="18"/>
                <w:szCs w:val="18"/>
                <w:lang w:val="en-GB"/>
              </w:rPr>
            </w:pPr>
          </w:p>
        </w:tc>
        <w:tc>
          <w:tcPr>
            <w:tcW w:w="358" w:type="dxa"/>
            <w:vMerge/>
          </w:tcPr>
          <w:p w14:paraId="65CEDD73" w14:textId="77777777" w:rsidR="00DA5B56" w:rsidRDefault="00DA5B56">
            <w:pPr>
              <w:rPr>
                <w:rFonts w:ascii="Arial" w:hAnsi="Arial"/>
                <w:sz w:val="18"/>
                <w:szCs w:val="18"/>
                <w:lang w:val="en-GB"/>
              </w:rPr>
            </w:pPr>
          </w:p>
        </w:tc>
        <w:tc>
          <w:tcPr>
            <w:tcW w:w="2760" w:type="dxa"/>
          </w:tcPr>
          <w:p w14:paraId="65CEDD74" w14:textId="480BA1AD" w:rsidR="00DA5B56" w:rsidRDefault="00DA5B56" w:rsidP="001C1C6B">
            <w:pPr>
              <w:rPr>
                <w:rFonts w:ascii="Arial" w:hAnsi="Arial"/>
                <w:sz w:val="18"/>
                <w:szCs w:val="18"/>
                <w:lang w:val="en-GB"/>
              </w:rPr>
            </w:pPr>
            <w:r>
              <w:rPr>
                <w:rFonts w:ascii="Arial" w:hAnsi="Arial"/>
                <w:color w:val="FF0000"/>
                <w:sz w:val="18"/>
                <w:szCs w:val="18"/>
                <w:lang w:val="en-GB"/>
              </w:rPr>
              <w:t>TM:</w:t>
            </w:r>
            <w:r w:rsidR="00546757">
              <w:rPr>
                <w:rFonts w:ascii="Arial" w:hAnsi="Arial"/>
                <w:color w:val="FF0000"/>
                <w:sz w:val="18"/>
                <w:szCs w:val="18"/>
                <w:lang w:val="en-GB"/>
              </w:rPr>
              <w:t xml:space="preserve"> agree</w:t>
            </w:r>
          </w:p>
        </w:tc>
        <w:tc>
          <w:tcPr>
            <w:tcW w:w="365" w:type="dxa"/>
            <w:vMerge/>
          </w:tcPr>
          <w:p w14:paraId="65CEDD75" w14:textId="77777777" w:rsidR="00DA5B56" w:rsidRDefault="00DA5B56">
            <w:pPr>
              <w:rPr>
                <w:rFonts w:ascii="Arial" w:hAnsi="Arial"/>
                <w:sz w:val="18"/>
                <w:szCs w:val="18"/>
                <w:lang w:val="en-GB"/>
              </w:rPr>
            </w:pPr>
          </w:p>
        </w:tc>
        <w:tc>
          <w:tcPr>
            <w:tcW w:w="365" w:type="dxa"/>
            <w:vMerge/>
          </w:tcPr>
          <w:p w14:paraId="65CEDD76" w14:textId="77777777" w:rsidR="00DA5B56" w:rsidRDefault="00DA5B56">
            <w:pPr>
              <w:rPr>
                <w:rFonts w:ascii="Arial" w:hAnsi="Arial"/>
                <w:sz w:val="18"/>
                <w:szCs w:val="18"/>
                <w:lang w:val="en-GB"/>
              </w:rPr>
            </w:pPr>
          </w:p>
        </w:tc>
        <w:tc>
          <w:tcPr>
            <w:tcW w:w="365" w:type="dxa"/>
            <w:vMerge/>
          </w:tcPr>
          <w:p w14:paraId="65CEDD77" w14:textId="77777777" w:rsidR="00DA5B56" w:rsidRDefault="00DA5B56">
            <w:pPr>
              <w:rPr>
                <w:rFonts w:ascii="Arial" w:hAnsi="Arial"/>
                <w:sz w:val="18"/>
                <w:szCs w:val="18"/>
                <w:lang w:val="en-GB"/>
              </w:rPr>
            </w:pPr>
          </w:p>
        </w:tc>
        <w:tc>
          <w:tcPr>
            <w:tcW w:w="365" w:type="dxa"/>
            <w:vMerge/>
          </w:tcPr>
          <w:p w14:paraId="65CEDD78" w14:textId="77777777" w:rsidR="00DA5B56" w:rsidRDefault="00DA5B56">
            <w:pPr>
              <w:rPr>
                <w:rFonts w:ascii="Arial" w:hAnsi="Arial"/>
                <w:sz w:val="18"/>
                <w:szCs w:val="18"/>
                <w:lang w:val="en-GB"/>
              </w:rPr>
            </w:pPr>
          </w:p>
        </w:tc>
        <w:tc>
          <w:tcPr>
            <w:tcW w:w="365" w:type="dxa"/>
            <w:vMerge/>
          </w:tcPr>
          <w:p w14:paraId="65CEDD79" w14:textId="77777777" w:rsidR="00DA5B56" w:rsidRDefault="00DA5B56">
            <w:pPr>
              <w:rPr>
                <w:rFonts w:ascii="Arial" w:hAnsi="Arial"/>
                <w:sz w:val="18"/>
                <w:szCs w:val="18"/>
                <w:lang w:val="en-GB"/>
              </w:rPr>
            </w:pPr>
          </w:p>
        </w:tc>
        <w:tc>
          <w:tcPr>
            <w:tcW w:w="365" w:type="dxa"/>
            <w:vMerge/>
          </w:tcPr>
          <w:p w14:paraId="65CEDD7A" w14:textId="77777777" w:rsidR="00DA5B56" w:rsidRDefault="00DA5B56">
            <w:pPr>
              <w:rPr>
                <w:rFonts w:ascii="Arial" w:hAnsi="Arial"/>
                <w:sz w:val="18"/>
                <w:szCs w:val="18"/>
                <w:lang w:val="en-GB"/>
              </w:rPr>
            </w:pPr>
          </w:p>
        </w:tc>
      </w:tr>
      <w:tr w:rsidR="00DA5B56" w14:paraId="65CEDD8D" w14:textId="77777777">
        <w:trPr>
          <w:cantSplit/>
          <w:trHeight w:val="622"/>
        </w:trPr>
        <w:tc>
          <w:tcPr>
            <w:tcW w:w="1398" w:type="dxa"/>
            <w:vMerge w:val="restart"/>
          </w:tcPr>
          <w:p w14:paraId="65CEDD7C" w14:textId="77777777" w:rsidR="00DA5B56" w:rsidRDefault="00DA5B56">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65CEDD7D" w14:textId="77777777" w:rsidR="00DA5B56" w:rsidRDefault="00DA5B56">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65CEDD7E" w14:textId="77777777" w:rsidR="00DA5B56" w:rsidRDefault="00DA5B56">
            <w:pPr>
              <w:rPr>
                <w:rFonts w:ascii="Arial" w:hAnsi="Arial"/>
                <w:sz w:val="18"/>
                <w:szCs w:val="18"/>
                <w:lang w:val="en-GB"/>
              </w:rPr>
            </w:pPr>
            <w:r>
              <w:rPr>
                <w:rFonts w:ascii="Arial" w:hAnsi="Arial"/>
                <w:sz w:val="18"/>
                <w:szCs w:val="18"/>
                <w:lang w:val="en-GB"/>
              </w:rPr>
              <w:t>Project area is subject to more or less predictable disasters or changes</w:t>
            </w:r>
          </w:p>
        </w:tc>
        <w:tc>
          <w:tcPr>
            <w:tcW w:w="1593" w:type="dxa"/>
            <w:vMerge w:val="restart"/>
          </w:tcPr>
          <w:p w14:paraId="65CEDD7F" w14:textId="77777777" w:rsidR="00DA5B56" w:rsidRDefault="00DA5B56">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65CEDD80" w14:textId="77777777" w:rsidR="00DA5B56" w:rsidRDefault="00DA5B56">
            <w:pPr>
              <w:rPr>
                <w:rFonts w:ascii="Arial" w:hAnsi="Arial"/>
                <w:sz w:val="18"/>
                <w:szCs w:val="18"/>
                <w:lang w:val="en-GB"/>
              </w:rPr>
            </w:pPr>
          </w:p>
        </w:tc>
        <w:tc>
          <w:tcPr>
            <w:tcW w:w="355" w:type="dxa"/>
            <w:vMerge w:val="restart"/>
          </w:tcPr>
          <w:p w14:paraId="65CEDD81" w14:textId="5DFB0F29" w:rsidR="00DA5B56" w:rsidRDefault="00004687">
            <w:pPr>
              <w:rPr>
                <w:rFonts w:ascii="Arial" w:hAnsi="Arial"/>
                <w:sz w:val="18"/>
                <w:szCs w:val="18"/>
                <w:lang w:val="en-GB"/>
              </w:rPr>
            </w:pPr>
            <w:r>
              <w:rPr>
                <w:rFonts w:ascii="Arial" w:hAnsi="Arial"/>
                <w:sz w:val="18"/>
                <w:szCs w:val="18"/>
                <w:lang w:val="en-GB"/>
              </w:rPr>
              <w:t>X</w:t>
            </w:r>
          </w:p>
        </w:tc>
        <w:tc>
          <w:tcPr>
            <w:tcW w:w="355" w:type="dxa"/>
            <w:vMerge w:val="restart"/>
          </w:tcPr>
          <w:p w14:paraId="65CEDD82" w14:textId="77777777" w:rsidR="00DA5B56" w:rsidRDefault="00DA5B56">
            <w:pPr>
              <w:rPr>
                <w:rFonts w:ascii="Arial" w:hAnsi="Arial"/>
                <w:sz w:val="18"/>
                <w:szCs w:val="18"/>
                <w:lang w:val="en-GB"/>
              </w:rPr>
            </w:pPr>
          </w:p>
        </w:tc>
        <w:tc>
          <w:tcPr>
            <w:tcW w:w="356" w:type="dxa"/>
            <w:vMerge w:val="restart"/>
          </w:tcPr>
          <w:p w14:paraId="65CEDD83" w14:textId="77777777" w:rsidR="00DA5B56" w:rsidRDefault="00DA5B56">
            <w:pPr>
              <w:rPr>
                <w:rFonts w:ascii="Arial" w:hAnsi="Arial"/>
                <w:sz w:val="18"/>
                <w:szCs w:val="18"/>
                <w:lang w:val="en-GB"/>
              </w:rPr>
            </w:pPr>
          </w:p>
        </w:tc>
        <w:tc>
          <w:tcPr>
            <w:tcW w:w="356" w:type="dxa"/>
            <w:vMerge w:val="restart"/>
          </w:tcPr>
          <w:p w14:paraId="65CEDD84" w14:textId="77777777" w:rsidR="00DA5B56" w:rsidRDefault="00DA5B56">
            <w:pPr>
              <w:rPr>
                <w:rFonts w:ascii="Arial" w:hAnsi="Arial"/>
                <w:sz w:val="18"/>
                <w:szCs w:val="18"/>
                <w:lang w:val="en-GB"/>
              </w:rPr>
            </w:pPr>
          </w:p>
        </w:tc>
        <w:tc>
          <w:tcPr>
            <w:tcW w:w="358" w:type="dxa"/>
            <w:vMerge w:val="restart"/>
          </w:tcPr>
          <w:p w14:paraId="65CEDD85" w14:textId="77777777" w:rsidR="00DA5B56" w:rsidRDefault="00DA5B56">
            <w:pPr>
              <w:rPr>
                <w:rFonts w:ascii="Arial" w:hAnsi="Arial"/>
                <w:sz w:val="18"/>
                <w:szCs w:val="18"/>
                <w:lang w:val="en-GB"/>
              </w:rPr>
            </w:pPr>
          </w:p>
        </w:tc>
        <w:tc>
          <w:tcPr>
            <w:tcW w:w="2760" w:type="dxa"/>
          </w:tcPr>
          <w:p w14:paraId="65CEDD86" w14:textId="6B20A231" w:rsidR="00DA5B56" w:rsidRDefault="00DA5B56" w:rsidP="001C1C6B">
            <w:pPr>
              <w:rPr>
                <w:rFonts w:ascii="Arial" w:hAnsi="Arial"/>
                <w:sz w:val="18"/>
                <w:szCs w:val="18"/>
                <w:lang w:val="en-GB"/>
              </w:rPr>
            </w:pPr>
            <w:r>
              <w:rPr>
                <w:rFonts w:ascii="Arial" w:hAnsi="Arial"/>
                <w:sz w:val="18"/>
                <w:szCs w:val="18"/>
                <w:lang w:val="en-GB"/>
              </w:rPr>
              <w:t>PM:</w:t>
            </w:r>
            <w:r w:rsidR="003C0109">
              <w:rPr>
                <w:rFonts w:ascii="Arial" w:hAnsi="Arial"/>
                <w:sz w:val="18"/>
                <w:szCs w:val="18"/>
                <w:lang w:val="en-GB"/>
              </w:rPr>
              <w:t xml:space="preserve"> Paraguay and Brazil ha</w:t>
            </w:r>
            <w:r w:rsidR="001567A8">
              <w:rPr>
                <w:rFonts w:ascii="Arial" w:hAnsi="Arial"/>
                <w:sz w:val="18"/>
                <w:szCs w:val="18"/>
                <w:lang w:val="en-GB"/>
              </w:rPr>
              <w:t>ve</w:t>
            </w:r>
            <w:r w:rsidR="003C0109">
              <w:rPr>
                <w:rFonts w:ascii="Arial" w:hAnsi="Arial"/>
                <w:sz w:val="18"/>
                <w:szCs w:val="18"/>
                <w:lang w:val="en-GB"/>
              </w:rPr>
              <w:t xml:space="preserve"> suffer</w:t>
            </w:r>
            <w:r w:rsidR="007927EC">
              <w:rPr>
                <w:rFonts w:ascii="Arial" w:hAnsi="Arial"/>
                <w:sz w:val="18"/>
                <w:szCs w:val="18"/>
                <w:lang w:val="en-GB"/>
              </w:rPr>
              <w:t>ed</w:t>
            </w:r>
            <w:r w:rsidR="003C0109">
              <w:rPr>
                <w:rFonts w:ascii="Arial" w:hAnsi="Arial"/>
                <w:sz w:val="18"/>
                <w:szCs w:val="18"/>
                <w:lang w:val="en-GB"/>
              </w:rPr>
              <w:t xml:space="preserve"> from </w:t>
            </w:r>
            <w:r w:rsidR="007927EC">
              <w:rPr>
                <w:rFonts w:ascii="Arial" w:hAnsi="Arial"/>
                <w:sz w:val="18"/>
                <w:szCs w:val="18"/>
                <w:lang w:val="en-GB"/>
              </w:rPr>
              <w:t xml:space="preserve">unprecedented forest fires, which have irremediably </w:t>
            </w:r>
            <w:r w:rsidR="00A862D7">
              <w:rPr>
                <w:rFonts w:ascii="Arial" w:hAnsi="Arial"/>
                <w:sz w:val="18"/>
                <w:szCs w:val="18"/>
                <w:lang w:val="en-GB"/>
              </w:rPr>
              <w:t>damaged</w:t>
            </w:r>
            <w:r w:rsidR="003B1C85">
              <w:rPr>
                <w:rFonts w:ascii="Arial" w:hAnsi="Arial"/>
                <w:sz w:val="18"/>
                <w:szCs w:val="18"/>
                <w:lang w:val="en-GB"/>
              </w:rPr>
              <w:t xml:space="preserve"> the ecosystems that the project is trying to protect and </w:t>
            </w:r>
            <w:r w:rsidR="001567A8">
              <w:rPr>
                <w:rFonts w:ascii="Arial" w:hAnsi="Arial"/>
                <w:sz w:val="18"/>
                <w:szCs w:val="18"/>
                <w:lang w:val="en-GB"/>
              </w:rPr>
              <w:t xml:space="preserve">improve. While the extent of the </w:t>
            </w:r>
            <w:r w:rsidR="00A862D7">
              <w:rPr>
                <w:rFonts w:ascii="Arial" w:hAnsi="Arial"/>
                <w:sz w:val="18"/>
                <w:szCs w:val="18"/>
                <w:lang w:val="en-GB"/>
              </w:rPr>
              <w:t>losses</w:t>
            </w:r>
            <w:r w:rsidR="001567A8">
              <w:rPr>
                <w:rFonts w:ascii="Arial" w:hAnsi="Arial"/>
                <w:sz w:val="18"/>
                <w:szCs w:val="18"/>
                <w:lang w:val="en-GB"/>
              </w:rPr>
              <w:t xml:space="preserve"> </w:t>
            </w:r>
            <w:r w:rsidR="00CC6390">
              <w:rPr>
                <w:rFonts w:ascii="Arial" w:hAnsi="Arial"/>
                <w:sz w:val="18"/>
                <w:szCs w:val="18"/>
                <w:lang w:val="en-GB"/>
              </w:rPr>
              <w:t>is</w:t>
            </w:r>
            <w:r w:rsidR="001567A8">
              <w:rPr>
                <w:rFonts w:ascii="Arial" w:hAnsi="Arial"/>
                <w:sz w:val="18"/>
                <w:szCs w:val="18"/>
                <w:lang w:val="en-GB"/>
              </w:rPr>
              <w:t xml:space="preserve"> not yet clear and will </w:t>
            </w:r>
            <w:r w:rsidR="00CC6390">
              <w:rPr>
                <w:rFonts w:ascii="Arial" w:hAnsi="Arial"/>
                <w:sz w:val="18"/>
                <w:szCs w:val="18"/>
                <w:lang w:val="en-GB"/>
              </w:rPr>
              <w:t>necessitate</w:t>
            </w:r>
            <w:r w:rsidR="001567A8">
              <w:rPr>
                <w:rFonts w:ascii="Arial" w:hAnsi="Arial"/>
                <w:sz w:val="18"/>
                <w:szCs w:val="18"/>
                <w:lang w:val="en-GB"/>
              </w:rPr>
              <w:t xml:space="preserve"> to</w:t>
            </w:r>
            <w:r w:rsidR="003A3D0E">
              <w:rPr>
                <w:rFonts w:ascii="Arial" w:hAnsi="Arial"/>
                <w:sz w:val="18"/>
                <w:szCs w:val="18"/>
                <w:lang w:val="en-GB"/>
              </w:rPr>
              <w:t xml:space="preserve"> be</w:t>
            </w:r>
            <w:r w:rsidR="001567A8">
              <w:rPr>
                <w:rFonts w:ascii="Arial" w:hAnsi="Arial"/>
                <w:sz w:val="18"/>
                <w:szCs w:val="18"/>
                <w:lang w:val="en-GB"/>
              </w:rPr>
              <w:t xml:space="preserve"> </w:t>
            </w:r>
            <w:r w:rsidR="00872B26">
              <w:rPr>
                <w:rFonts w:ascii="Arial" w:hAnsi="Arial"/>
                <w:sz w:val="18"/>
                <w:szCs w:val="18"/>
                <w:lang w:val="en-GB"/>
              </w:rPr>
              <w:t>jointly assessed with the Production child project, it will likely have an impact on future polic</w:t>
            </w:r>
            <w:r w:rsidR="00004687">
              <w:rPr>
                <w:rFonts w:ascii="Arial" w:hAnsi="Arial"/>
                <w:sz w:val="18"/>
                <w:szCs w:val="18"/>
                <w:lang w:val="en-GB"/>
              </w:rPr>
              <w:t>ies</w:t>
            </w:r>
            <w:r w:rsidR="00872B26">
              <w:rPr>
                <w:rFonts w:ascii="Arial" w:hAnsi="Arial"/>
                <w:sz w:val="18"/>
                <w:szCs w:val="18"/>
                <w:lang w:val="en-GB"/>
              </w:rPr>
              <w:t xml:space="preserve"> and the type of investments the project recommends going forward (</w:t>
            </w:r>
            <w:r w:rsidR="00CC6390">
              <w:rPr>
                <w:rFonts w:ascii="Arial" w:hAnsi="Arial"/>
                <w:sz w:val="18"/>
                <w:szCs w:val="18"/>
                <w:lang w:val="en-GB"/>
              </w:rPr>
              <w:t>Ex: zero-deforestation vs. reforestation</w:t>
            </w:r>
            <w:r w:rsidR="00872B26">
              <w:rPr>
                <w:rFonts w:ascii="Arial" w:hAnsi="Arial"/>
                <w:sz w:val="18"/>
                <w:szCs w:val="18"/>
                <w:lang w:val="en-GB"/>
              </w:rPr>
              <w:t xml:space="preserve">) </w:t>
            </w:r>
            <w:r w:rsidR="007927EC">
              <w:rPr>
                <w:rFonts w:ascii="Arial" w:hAnsi="Arial"/>
                <w:sz w:val="18"/>
                <w:szCs w:val="18"/>
                <w:lang w:val="en-GB"/>
              </w:rPr>
              <w:t xml:space="preserve"> </w:t>
            </w:r>
          </w:p>
        </w:tc>
        <w:tc>
          <w:tcPr>
            <w:tcW w:w="365" w:type="dxa"/>
            <w:vMerge w:val="restart"/>
          </w:tcPr>
          <w:p w14:paraId="65CEDD87" w14:textId="77777777" w:rsidR="00DA5B56" w:rsidRDefault="00DA5B56">
            <w:pPr>
              <w:rPr>
                <w:rFonts w:ascii="Arial" w:hAnsi="Arial"/>
                <w:sz w:val="18"/>
                <w:szCs w:val="18"/>
                <w:lang w:val="en-GB"/>
              </w:rPr>
            </w:pPr>
          </w:p>
        </w:tc>
        <w:tc>
          <w:tcPr>
            <w:tcW w:w="365" w:type="dxa"/>
            <w:vMerge w:val="restart"/>
          </w:tcPr>
          <w:p w14:paraId="65CEDD88" w14:textId="01465094" w:rsidR="00DA5B56" w:rsidRDefault="00546757">
            <w:pPr>
              <w:rPr>
                <w:rFonts w:ascii="Arial" w:hAnsi="Arial"/>
                <w:sz w:val="18"/>
                <w:szCs w:val="18"/>
                <w:lang w:val="en-GB"/>
              </w:rPr>
            </w:pPr>
            <w:r>
              <w:rPr>
                <w:rFonts w:ascii="Arial" w:hAnsi="Arial"/>
                <w:sz w:val="18"/>
                <w:szCs w:val="18"/>
                <w:lang w:val="en-GB"/>
              </w:rPr>
              <w:t>X</w:t>
            </w:r>
          </w:p>
        </w:tc>
        <w:tc>
          <w:tcPr>
            <w:tcW w:w="365" w:type="dxa"/>
            <w:vMerge w:val="restart"/>
          </w:tcPr>
          <w:p w14:paraId="65CEDD89" w14:textId="77777777" w:rsidR="00DA5B56" w:rsidRDefault="00DA5B56">
            <w:pPr>
              <w:rPr>
                <w:rFonts w:ascii="Arial" w:hAnsi="Arial"/>
                <w:sz w:val="18"/>
                <w:szCs w:val="18"/>
                <w:lang w:val="en-GB"/>
              </w:rPr>
            </w:pPr>
          </w:p>
        </w:tc>
        <w:tc>
          <w:tcPr>
            <w:tcW w:w="365" w:type="dxa"/>
            <w:vMerge w:val="restart"/>
          </w:tcPr>
          <w:p w14:paraId="65CEDD8A" w14:textId="77777777" w:rsidR="00DA5B56" w:rsidRDefault="00DA5B56">
            <w:pPr>
              <w:rPr>
                <w:rFonts w:ascii="Arial" w:hAnsi="Arial"/>
                <w:sz w:val="18"/>
                <w:szCs w:val="18"/>
                <w:lang w:val="en-GB"/>
              </w:rPr>
            </w:pPr>
          </w:p>
        </w:tc>
        <w:tc>
          <w:tcPr>
            <w:tcW w:w="365" w:type="dxa"/>
            <w:vMerge w:val="restart"/>
          </w:tcPr>
          <w:p w14:paraId="65CEDD8B" w14:textId="77777777" w:rsidR="00DA5B56" w:rsidRDefault="00DA5B56">
            <w:pPr>
              <w:rPr>
                <w:rFonts w:ascii="Arial" w:hAnsi="Arial"/>
                <w:sz w:val="18"/>
                <w:szCs w:val="18"/>
                <w:lang w:val="en-GB"/>
              </w:rPr>
            </w:pPr>
          </w:p>
        </w:tc>
        <w:tc>
          <w:tcPr>
            <w:tcW w:w="365" w:type="dxa"/>
            <w:vMerge w:val="restart"/>
          </w:tcPr>
          <w:p w14:paraId="65CEDD8C" w14:textId="77777777" w:rsidR="00DA5B56" w:rsidRDefault="00DA5B56">
            <w:pPr>
              <w:rPr>
                <w:rFonts w:ascii="Arial" w:hAnsi="Arial"/>
                <w:sz w:val="18"/>
                <w:szCs w:val="18"/>
                <w:lang w:val="en-GB"/>
              </w:rPr>
            </w:pPr>
          </w:p>
        </w:tc>
      </w:tr>
      <w:tr w:rsidR="00DA5B56" w14:paraId="65CEDD9F" w14:textId="77777777">
        <w:trPr>
          <w:cantSplit/>
          <w:trHeight w:val="622"/>
        </w:trPr>
        <w:tc>
          <w:tcPr>
            <w:tcW w:w="1398" w:type="dxa"/>
            <w:vMerge/>
          </w:tcPr>
          <w:p w14:paraId="65CEDD8E" w14:textId="77777777" w:rsidR="00DA5B56" w:rsidRDefault="00DA5B56">
            <w:pPr>
              <w:rPr>
                <w:rFonts w:ascii="Arial" w:hAnsi="Arial"/>
                <w:sz w:val="18"/>
                <w:szCs w:val="18"/>
                <w:lang w:val="en-GB"/>
              </w:rPr>
            </w:pPr>
          </w:p>
        </w:tc>
        <w:tc>
          <w:tcPr>
            <w:tcW w:w="1583" w:type="dxa"/>
            <w:vMerge/>
          </w:tcPr>
          <w:p w14:paraId="65CEDD8F" w14:textId="77777777" w:rsidR="00DA5B56" w:rsidRDefault="00DA5B56">
            <w:pPr>
              <w:rPr>
                <w:rFonts w:ascii="Arial" w:hAnsi="Arial"/>
                <w:sz w:val="18"/>
                <w:szCs w:val="18"/>
                <w:lang w:val="en-GB"/>
              </w:rPr>
            </w:pPr>
          </w:p>
        </w:tc>
        <w:tc>
          <w:tcPr>
            <w:tcW w:w="1589" w:type="dxa"/>
            <w:vMerge/>
          </w:tcPr>
          <w:p w14:paraId="65CEDD90" w14:textId="77777777" w:rsidR="00DA5B56" w:rsidRDefault="00DA5B56">
            <w:pPr>
              <w:rPr>
                <w:rFonts w:ascii="Arial" w:hAnsi="Arial"/>
                <w:sz w:val="18"/>
                <w:szCs w:val="18"/>
                <w:lang w:val="en-GB"/>
              </w:rPr>
            </w:pPr>
          </w:p>
        </w:tc>
        <w:tc>
          <w:tcPr>
            <w:tcW w:w="1593" w:type="dxa"/>
            <w:vMerge/>
          </w:tcPr>
          <w:p w14:paraId="65CEDD91" w14:textId="77777777" w:rsidR="00DA5B56" w:rsidRDefault="00DA5B56">
            <w:pPr>
              <w:rPr>
                <w:rFonts w:ascii="Arial" w:hAnsi="Arial"/>
                <w:sz w:val="18"/>
                <w:szCs w:val="18"/>
                <w:lang w:val="en-GB"/>
              </w:rPr>
            </w:pPr>
          </w:p>
        </w:tc>
        <w:tc>
          <w:tcPr>
            <w:tcW w:w="355" w:type="dxa"/>
            <w:vMerge/>
          </w:tcPr>
          <w:p w14:paraId="65CEDD92" w14:textId="77777777" w:rsidR="00DA5B56" w:rsidRDefault="00DA5B56">
            <w:pPr>
              <w:rPr>
                <w:rFonts w:ascii="Arial" w:hAnsi="Arial"/>
                <w:sz w:val="18"/>
                <w:szCs w:val="18"/>
                <w:lang w:val="en-GB"/>
              </w:rPr>
            </w:pPr>
          </w:p>
        </w:tc>
        <w:tc>
          <w:tcPr>
            <w:tcW w:w="355" w:type="dxa"/>
            <w:vMerge/>
          </w:tcPr>
          <w:p w14:paraId="65CEDD93" w14:textId="77777777" w:rsidR="00DA5B56" w:rsidRDefault="00DA5B56">
            <w:pPr>
              <w:rPr>
                <w:rFonts w:ascii="Arial" w:hAnsi="Arial"/>
                <w:sz w:val="18"/>
                <w:szCs w:val="18"/>
                <w:lang w:val="en-GB"/>
              </w:rPr>
            </w:pPr>
          </w:p>
        </w:tc>
        <w:tc>
          <w:tcPr>
            <w:tcW w:w="355" w:type="dxa"/>
            <w:vMerge/>
          </w:tcPr>
          <w:p w14:paraId="65CEDD94" w14:textId="77777777" w:rsidR="00DA5B56" w:rsidRDefault="00DA5B56">
            <w:pPr>
              <w:rPr>
                <w:rFonts w:ascii="Arial" w:hAnsi="Arial"/>
                <w:sz w:val="18"/>
                <w:szCs w:val="18"/>
                <w:lang w:val="en-GB"/>
              </w:rPr>
            </w:pPr>
          </w:p>
        </w:tc>
        <w:tc>
          <w:tcPr>
            <w:tcW w:w="356" w:type="dxa"/>
            <w:vMerge/>
          </w:tcPr>
          <w:p w14:paraId="65CEDD95" w14:textId="77777777" w:rsidR="00DA5B56" w:rsidRDefault="00DA5B56">
            <w:pPr>
              <w:rPr>
                <w:rFonts w:ascii="Arial" w:hAnsi="Arial"/>
                <w:sz w:val="18"/>
                <w:szCs w:val="18"/>
                <w:lang w:val="en-GB"/>
              </w:rPr>
            </w:pPr>
          </w:p>
        </w:tc>
        <w:tc>
          <w:tcPr>
            <w:tcW w:w="356" w:type="dxa"/>
            <w:vMerge/>
          </w:tcPr>
          <w:p w14:paraId="65CEDD96" w14:textId="77777777" w:rsidR="00DA5B56" w:rsidRDefault="00DA5B56">
            <w:pPr>
              <w:rPr>
                <w:rFonts w:ascii="Arial" w:hAnsi="Arial"/>
                <w:sz w:val="18"/>
                <w:szCs w:val="18"/>
                <w:lang w:val="en-GB"/>
              </w:rPr>
            </w:pPr>
          </w:p>
        </w:tc>
        <w:tc>
          <w:tcPr>
            <w:tcW w:w="358" w:type="dxa"/>
            <w:vMerge/>
          </w:tcPr>
          <w:p w14:paraId="65CEDD97" w14:textId="77777777" w:rsidR="00DA5B56" w:rsidRDefault="00DA5B56">
            <w:pPr>
              <w:rPr>
                <w:rFonts w:ascii="Arial" w:hAnsi="Arial"/>
                <w:sz w:val="18"/>
                <w:szCs w:val="18"/>
                <w:lang w:val="en-GB"/>
              </w:rPr>
            </w:pPr>
          </w:p>
        </w:tc>
        <w:tc>
          <w:tcPr>
            <w:tcW w:w="2760" w:type="dxa"/>
          </w:tcPr>
          <w:p w14:paraId="65CEDD98" w14:textId="3D97C742" w:rsidR="00DA5B56" w:rsidRDefault="00DA5B56" w:rsidP="001C1C6B">
            <w:pPr>
              <w:rPr>
                <w:rFonts w:ascii="Arial" w:hAnsi="Arial"/>
                <w:sz w:val="18"/>
                <w:szCs w:val="18"/>
                <w:lang w:val="en-GB"/>
              </w:rPr>
            </w:pPr>
            <w:r>
              <w:rPr>
                <w:rFonts w:ascii="Arial" w:hAnsi="Arial"/>
                <w:color w:val="FF0000"/>
                <w:sz w:val="18"/>
                <w:szCs w:val="18"/>
                <w:lang w:val="en-GB"/>
              </w:rPr>
              <w:t>TM:</w:t>
            </w:r>
            <w:r w:rsidR="00546757">
              <w:rPr>
                <w:rFonts w:ascii="Arial" w:hAnsi="Arial"/>
                <w:color w:val="FF0000"/>
                <w:sz w:val="18"/>
                <w:szCs w:val="18"/>
                <w:lang w:val="en-GB"/>
              </w:rPr>
              <w:t xml:space="preserve"> agree</w:t>
            </w:r>
          </w:p>
        </w:tc>
        <w:tc>
          <w:tcPr>
            <w:tcW w:w="365" w:type="dxa"/>
            <w:vMerge/>
          </w:tcPr>
          <w:p w14:paraId="65CEDD99" w14:textId="77777777" w:rsidR="00DA5B56" w:rsidRDefault="00DA5B56">
            <w:pPr>
              <w:rPr>
                <w:rFonts w:ascii="Arial" w:hAnsi="Arial"/>
                <w:sz w:val="18"/>
                <w:szCs w:val="18"/>
                <w:lang w:val="en-GB"/>
              </w:rPr>
            </w:pPr>
          </w:p>
        </w:tc>
        <w:tc>
          <w:tcPr>
            <w:tcW w:w="365" w:type="dxa"/>
            <w:vMerge/>
          </w:tcPr>
          <w:p w14:paraId="65CEDD9A" w14:textId="77777777" w:rsidR="00DA5B56" w:rsidRDefault="00DA5B56">
            <w:pPr>
              <w:rPr>
                <w:rFonts w:ascii="Arial" w:hAnsi="Arial"/>
                <w:sz w:val="18"/>
                <w:szCs w:val="18"/>
                <w:lang w:val="en-GB"/>
              </w:rPr>
            </w:pPr>
          </w:p>
        </w:tc>
        <w:tc>
          <w:tcPr>
            <w:tcW w:w="365" w:type="dxa"/>
            <w:vMerge/>
          </w:tcPr>
          <w:p w14:paraId="65CEDD9B" w14:textId="77777777" w:rsidR="00DA5B56" w:rsidRDefault="00DA5B56">
            <w:pPr>
              <w:rPr>
                <w:rFonts w:ascii="Arial" w:hAnsi="Arial"/>
                <w:sz w:val="18"/>
                <w:szCs w:val="18"/>
                <w:lang w:val="en-GB"/>
              </w:rPr>
            </w:pPr>
          </w:p>
        </w:tc>
        <w:tc>
          <w:tcPr>
            <w:tcW w:w="365" w:type="dxa"/>
            <w:vMerge/>
          </w:tcPr>
          <w:p w14:paraId="65CEDD9C" w14:textId="77777777" w:rsidR="00DA5B56" w:rsidRDefault="00DA5B56">
            <w:pPr>
              <w:rPr>
                <w:rFonts w:ascii="Arial" w:hAnsi="Arial"/>
                <w:sz w:val="18"/>
                <w:szCs w:val="18"/>
                <w:lang w:val="en-GB"/>
              </w:rPr>
            </w:pPr>
          </w:p>
        </w:tc>
        <w:tc>
          <w:tcPr>
            <w:tcW w:w="365" w:type="dxa"/>
            <w:vMerge/>
          </w:tcPr>
          <w:p w14:paraId="65CEDD9D" w14:textId="77777777" w:rsidR="00DA5B56" w:rsidRDefault="00DA5B56">
            <w:pPr>
              <w:rPr>
                <w:rFonts w:ascii="Arial" w:hAnsi="Arial"/>
                <w:sz w:val="18"/>
                <w:szCs w:val="18"/>
                <w:lang w:val="en-GB"/>
              </w:rPr>
            </w:pPr>
          </w:p>
        </w:tc>
        <w:tc>
          <w:tcPr>
            <w:tcW w:w="365" w:type="dxa"/>
            <w:vMerge/>
          </w:tcPr>
          <w:p w14:paraId="65CEDD9E" w14:textId="77777777" w:rsidR="00DA5B56" w:rsidRDefault="00DA5B56">
            <w:pPr>
              <w:rPr>
                <w:rFonts w:ascii="Arial" w:hAnsi="Arial"/>
                <w:sz w:val="18"/>
                <w:szCs w:val="18"/>
                <w:lang w:val="en-GB"/>
              </w:rPr>
            </w:pPr>
          </w:p>
        </w:tc>
      </w:tr>
      <w:tr w:rsidR="00DA5B56" w14:paraId="65CEDDB1" w14:textId="77777777">
        <w:trPr>
          <w:cantSplit/>
          <w:trHeight w:val="933"/>
        </w:trPr>
        <w:tc>
          <w:tcPr>
            <w:tcW w:w="1398" w:type="dxa"/>
            <w:vMerge w:val="restart"/>
          </w:tcPr>
          <w:p w14:paraId="65CEDDA0" w14:textId="77777777" w:rsidR="00DA5B56" w:rsidRDefault="00DA5B56">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65CEDDA1" w14:textId="77777777" w:rsidR="00DA5B56" w:rsidRDefault="00DA5B56">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65CEDDA2" w14:textId="77777777" w:rsidR="00DA5B56" w:rsidRDefault="00DA5B56">
            <w:pPr>
              <w:rPr>
                <w:rFonts w:ascii="Arial" w:hAnsi="Arial"/>
                <w:sz w:val="18"/>
                <w:szCs w:val="18"/>
                <w:lang w:val="en-GB"/>
              </w:rPr>
            </w:pPr>
            <w:r>
              <w:rPr>
                <w:rFonts w:ascii="Arial" w:hAnsi="Arial"/>
                <w:sz w:val="18"/>
                <w:szCs w:val="18"/>
                <w:lang w:val="en-GB"/>
              </w:rPr>
              <w:t>Social or economic issues or changes pose challenges to project implementation but mitigation strategies have been developed</w:t>
            </w:r>
          </w:p>
        </w:tc>
        <w:tc>
          <w:tcPr>
            <w:tcW w:w="1593" w:type="dxa"/>
            <w:vMerge w:val="restart"/>
          </w:tcPr>
          <w:p w14:paraId="65CEDDA3" w14:textId="77777777" w:rsidR="00DA5B56" w:rsidRDefault="00DA5B56">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65CEDDA4" w14:textId="1278B4D0" w:rsidR="00DA5B56" w:rsidRDefault="009E58A2">
            <w:pPr>
              <w:rPr>
                <w:rFonts w:ascii="Arial" w:hAnsi="Arial"/>
                <w:sz w:val="18"/>
                <w:szCs w:val="18"/>
                <w:lang w:val="en-GB"/>
              </w:rPr>
            </w:pPr>
            <w:r>
              <w:rPr>
                <w:rFonts w:ascii="Arial" w:hAnsi="Arial"/>
                <w:sz w:val="18"/>
                <w:szCs w:val="18"/>
                <w:lang w:val="en-GB"/>
              </w:rPr>
              <w:t>X</w:t>
            </w:r>
          </w:p>
        </w:tc>
        <w:tc>
          <w:tcPr>
            <w:tcW w:w="355" w:type="dxa"/>
            <w:vMerge w:val="restart"/>
          </w:tcPr>
          <w:p w14:paraId="65CEDDA5" w14:textId="77777777" w:rsidR="00DA5B56" w:rsidRDefault="00DA5B56">
            <w:pPr>
              <w:rPr>
                <w:rFonts w:ascii="Arial" w:hAnsi="Arial"/>
                <w:sz w:val="18"/>
                <w:szCs w:val="18"/>
                <w:lang w:val="en-GB"/>
              </w:rPr>
            </w:pPr>
          </w:p>
        </w:tc>
        <w:tc>
          <w:tcPr>
            <w:tcW w:w="355" w:type="dxa"/>
            <w:vMerge w:val="restart"/>
          </w:tcPr>
          <w:p w14:paraId="65CEDDA6" w14:textId="77777777" w:rsidR="00DA5B56" w:rsidRDefault="00DA5B56">
            <w:pPr>
              <w:rPr>
                <w:rFonts w:ascii="Arial" w:hAnsi="Arial"/>
                <w:sz w:val="18"/>
                <w:szCs w:val="18"/>
                <w:lang w:val="en-GB"/>
              </w:rPr>
            </w:pPr>
          </w:p>
        </w:tc>
        <w:tc>
          <w:tcPr>
            <w:tcW w:w="356" w:type="dxa"/>
            <w:vMerge w:val="restart"/>
          </w:tcPr>
          <w:p w14:paraId="65CEDDA7" w14:textId="77777777" w:rsidR="00DA5B56" w:rsidRDefault="00DA5B56">
            <w:pPr>
              <w:rPr>
                <w:rFonts w:ascii="Arial" w:hAnsi="Arial"/>
                <w:sz w:val="18"/>
                <w:szCs w:val="18"/>
                <w:lang w:val="en-GB"/>
              </w:rPr>
            </w:pPr>
          </w:p>
        </w:tc>
        <w:tc>
          <w:tcPr>
            <w:tcW w:w="356" w:type="dxa"/>
            <w:vMerge w:val="restart"/>
          </w:tcPr>
          <w:p w14:paraId="65CEDDA8" w14:textId="77777777" w:rsidR="00DA5B56" w:rsidRDefault="00DA5B56">
            <w:pPr>
              <w:rPr>
                <w:rFonts w:ascii="Arial" w:hAnsi="Arial"/>
                <w:sz w:val="18"/>
                <w:szCs w:val="18"/>
                <w:lang w:val="en-GB"/>
              </w:rPr>
            </w:pPr>
          </w:p>
        </w:tc>
        <w:tc>
          <w:tcPr>
            <w:tcW w:w="358" w:type="dxa"/>
            <w:vMerge w:val="restart"/>
          </w:tcPr>
          <w:p w14:paraId="65CEDDA9" w14:textId="77777777" w:rsidR="00DA5B56" w:rsidRDefault="00DA5B56">
            <w:pPr>
              <w:rPr>
                <w:rFonts w:ascii="Arial" w:hAnsi="Arial"/>
                <w:sz w:val="18"/>
                <w:szCs w:val="18"/>
                <w:lang w:val="en-GB"/>
              </w:rPr>
            </w:pPr>
          </w:p>
        </w:tc>
        <w:tc>
          <w:tcPr>
            <w:tcW w:w="2760" w:type="dxa"/>
          </w:tcPr>
          <w:p w14:paraId="578BF9E9" w14:textId="77777777" w:rsidR="00DA5B56" w:rsidRDefault="00DA5B56" w:rsidP="001C1C6B">
            <w:pPr>
              <w:rPr>
                <w:rFonts w:ascii="Arial" w:hAnsi="Arial"/>
                <w:sz w:val="18"/>
                <w:szCs w:val="18"/>
                <w:lang w:val="en-GB"/>
              </w:rPr>
            </w:pPr>
            <w:r>
              <w:rPr>
                <w:rFonts w:ascii="Arial" w:hAnsi="Arial"/>
                <w:sz w:val="18"/>
                <w:szCs w:val="18"/>
                <w:lang w:val="en-GB"/>
              </w:rPr>
              <w:t>PM:</w:t>
            </w:r>
            <w:r w:rsidR="008311B1">
              <w:rPr>
                <w:rFonts w:ascii="Arial" w:hAnsi="Arial"/>
                <w:sz w:val="18"/>
                <w:szCs w:val="18"/>
                <w:lang w:val="en-GB"/>
              </w:rPr>
              <w:t xml:space="preserve"> </w:t>
            </w:r>
            <w:r w:rsidR="003C20FD">
              <w:rPr>
                <w:rFonts w:ascii="Arial" w:hAnsi="Arial"/>
                <w:sz w:val="18"/>
                <w:szCs w:val="18"/>
                <w:lang w:val="en-GB"/>
              </w:rPr>
              <w:t>There are n</w:t>
            </w:r>
            <w:r w:rsidR="008311B1" w:rsidRPr="008311B1">
              <w:rPr>
                <w:rFonts w:ascii="Arial" w:hAnsi="Arial"/>
                <w:sz w:val="18"/>
                <w:szCs w:val="18"/>
                <w:lang w:val="en-GB"/>
              </w:rPr>
              <w:t>o evident social, cultural and/or economic issues that may affect project performance and results</w:t>
            </w:r>
            <w:r w:rsidR="003C20FD">
              <w:rPr>
                <w:rFonts w:ascii="Arial" w:hAnsi="Arial"/>
                <w:sz w:val="18"/>
                <w:szCs w:val="18"/>
                <w:lang w:val="en-GB"/>
              </w:rPr>
              <w:t>, given that the</w:t>
            </w:r>
            <w:r w:rsidR="003D355D">
              <w:rPr>
                <w:rFonts w:ascii="Arial" w:hAnsi="Arial"/>
                <w:sz w:val="18"/>
                <w:szCs w:val="18"/>
                <w:lang w:val="en-GB"/>
              </w:rPr>
              <w:t xml:space="preserve"> financial sector is the</w:t>
            </w:r>
            <w:r w:rsidR="003C20FD">
              <w:rPr>
                <w:rFonts w:ascii="Arial" w:hAnsi="Arial"/>
                <w:sz w:val="18"/>
                <w:szCs w:val="18"/>
                <w:lang w:val="en-GB"/>
              </w:rPr>
              <w:t xml:space="preserve"> project’s primary target group</w:t>
            </w:r>
          </w:p>
          <w:p w14:paraId="65CEDDAA" w14:textId="4B6E0A3F" w:rsidR="003D355D" w:rsidRDefault="003D355D" w:rsidP="001C1C6B">
            <w:pPr>
              <w:rPr>
                <w:rFonts w:ascii="Arial" w:hAnsi="Arial"/>
                <w:sz w:val="18"/>
                <w:szCs w:val="18"/>
                <w:lang w:val="en-GB"/>
              </w:rPr>
            </w:pPr>
          </w:p>
        </w:tc>
        <w:tc>
          <w:tcPr>
            <w:tcW w:w="365" w:type="dxa"/>
            <w:vMerge w:val="restart"/>
          </w:tcPr>
          <w:p w14:paraId="65CEDDAB" w14:textId="02C3FC6B" w:rsidR="00DA5B56" w:rsidRDefault="00546757">
            <w:pPr>
              <w:rPr>
                <w:rFonts w:ascii="Arial" w:hAnsi="Arial"/>
                <w:sz w:val="18"/>
                <w:szCs w:val="18"/>
                <w:lang w:val="en-GB"/>
              </w:rPr>
            </w:pPr>
            <w:r>
              <w:rPr>
                <w:rFonts w:ascii="Arial" w:hAnsi="Arial"/>
                <w:sz w:val="18"/>
                <w:szCs w:val="18"/>
                <w:lang w:val="en-GB"/>
              </w:rPr>
              <w:t>X</w:t>
            </w:r>
          </w:p>
        </w:tc>
        <w:tc>
          <w:tcPr>
            <w:tcW w:w="365" w:type="dxa"/>
            <w:vMerge w:val="restart"/>
          </w:tcPr>
          <w:p w14:paraId="65CEDDAC" w14:textId="77777777" w:rsidR="00DA5B56" w:rsidRDefault="00DA5B56">
            <w:pPr>
              <w:rPr>
                <w:rFonts w:ascii="Arial" w:hAnsi="Arial"/>
                <w:sz w:val="18"/>
                <w:szCs w:val="18"/>
                <w:lang w:val="en-GB"/>
              </w:rPr>
            </w:pPr>
          </w:p>
        </w:tc>
        <w:tc>
          <w:tcPr>
            <w:tcW w:w="365" w:type="dxa"/>
            <w:vMerge w:val="restart"/>
          </w:tcPr>
          <w:p w14:paraId="65CEDDAD" w14:textId="77777777" w:rsidR="00DA5B56" w:rsidRDefault="00DA5B56">
            <w:pPr>
              <w:rPr>
                <w:rFonts w:ascii="Arial" w:hAnsi="Arial"/>
                <w:sz w:val="18"/>
                <w:szCs w:val="18"/>
                <w:lang w:val="en-GB"/>
              </w:rPr>
            </w:pPr>
          </w:p>
        </w:tc>
        <w:tc>
          <w:tcPr>
            <w:tcW w:w="365" w:type="dxa"/>
            <w:vMerge w:val="restart"/>
          </w:tcPr>
          <w:p w14:paraId="65CEDDAE" w14:textId="77777777" w:rsidR="00DA5B56" w:rsidRDefault="00DA5B56">
            <w:pPr>
              <w:rPr>
                <w:rFonts w:ascii="Arial" w:hAnsi="Arial"/>
                <w:sz w:val="18"/>
                <w:szCs w:val="18"/>
                <w:lang w:val="en-GB"/>
              </w:rPr>
            </w:pPr>
          </w:p>
        </w:tc>
        <w:tc>
          <w:tcPr>
            <w:tcW w:w="365" w:type="dxa"/>
            <w:vMerge w:val="restart"/>
          </w:tcPr>
          <w:p w14:paraId="65CEDDAF" w14:textId="77777777" w:rsidR="00DA5B56" w:rsidRDefault="00DA5B56">
            <w:pPr>
              <w:rPr>
                <w:rFonts w:ascii="Arial" w:hAnsi="Arial"/>
                <w:sz w:val="18"/>
                <w:szCs w:val="18"/>
                <w:lang w:val="en-GB"/>
              </w:rPr>
            </w:pPr>
          </w:p>
        </w:tc>
        <w:tc>
          <w:tcPr>
            <w:tcW w:w="365" w:type="dxa"/>
            <w:vMerge w:val="restart"/>
          </w:tcPr>
          <w:p w14:paraId="65CEDDB0" w14:textId="77777777" w:rsidR="00DA5B56" w:rsidRDefault="00DA5B56">
            <w:pPr>
              <w:rPr>
                <w:rFonts w:ascii="Arial" w:hAnsi="Arial"/>
                <w:sz w:val="18"/>
                <w:szCs w:val="18"/>
                <w:lang w:val="en-GB"/>
              </w:rPr>
            </w:pPr>
          </w:p>
        </w:tc>
      </w:tr>
      <w:tr w:rsidR="00DA5B56" w14:paraId="65CEDDC3" w14:textId="77777777">
        <w:trPr>
          <w:cantSplit/>
          <w:trHeight w:val="933"/>
        </w:trPr>
        <w:tc>
          <w:tcPr>
            <w:tcW w:w="1398" w:type="dxa"/>
            <w:vMerge/>
          </w:tcPr>
          <w:p w14:paraId="65CEDDB2" w14:textId="77777777" w:rsidR="00DA5B56" w:rsidRDefault="00DA5B56">
            <w:pPr>
              <w:rPr>
                <w:rFonts w:ascii="Arial" w:hAnsi="Arial"/>
                <w:sz w:val="18"/>
                <w:szCs w:val="18"/>
                <w:lang w:val="en-GB"/>
              </w:rPr>
            </w:pPr>
          </w:p>
        </w:tc>
        <w:tc>
          <w:tcPr>
            <w:tcW w:w="1583" w:type="dxa"/>
            <w:vMerge/>
          </w:tcPr>
          <w:p w14:paraId="65CEDDB3" w14:textId="77777777" w:rsidR="00DA5B56" w:rsidRDefault="00DA5B56">
            <w:pPr>
              <w:rPr>
                <w:rFonts w:ascii="Arial" w:hAnsi="Arial"/>
                <w:sz w:val="18"/>
                <w:szCs w:val="18"/>
                <w:lang w:val="en-GB"/>
              </w:rPr>
            </w:pPr>
          </w:p>
        </w:tc>
        <w:tc>
          <w:tcPr>
            <w:tcW w:w="1589" w:type="dxa"/>
            <w:vMerge/>
          </w:tcPr>
          <w:p w14:paraId="65CEDDB4" w14:textId="77777777" w:rsidR="00DA5B56" w:rsidRDefault="00DA5B56">
            <w:pPr>
              <w:rPr>
                <w:rFonts w:ascii="Arial" w:hAnsi="Arial"/>
                <w:sz w:val="18"/>
                <w:szCs w:val="18"/>
                <w:lang w:val="en-GB"/>
              </w:rPr>
            </w:pPr>
          </w:p>
        </w:tc>
        <w:tc>
          <w:tcPr>
            <w:tcW w:w="1593" w:type="dxa"/>
            <w:vMerge/>
          </w:tcPr>
          <w:p w14:paraId="65CEDDB5" w14:textId="77777777" w:rsidR="00DA5B56" w:rsidRDefault="00DA5B56">
            <w:pPr>
              <w:rPr>
                <w:rFonts w:ascii="Arial" w:hAnsi="Arial"/>
                <w:sz w:val="18"/>
                <w:szCs w:val="18"/>
                <w:lang w:val="en-GB"/>
              </w:rPr>
            </w:pPr>
          </w:p>
        </w:tc>
        <w:tc>
          <w:tcPr>
            <w:tcW w:w="355" w:type="dxa"/>
            <w:vMerge/>
          </w:tcPr>
          <w:p w14:paraId="65CEDDB6" w14:textId="77777777" w:rsidR="00DA5B56" w:rsidRDefault="00DA5B56">
            <w:pPr>
              <w:rPr>
                <w:rFonts w:ascii="Arial" w:hAnsi="Arial"/>
                <w:sz w:val="18"/>
                <w:szCs w:val="18"/>
                <w:lang w:val="en-GB"/>
              </w:rPr>
            </w:pPr>
          </w:p>
        </w:tc>
        <w:tc>
          <w:tcPr>
            <w:tcW w:w="355" w:type="dxa"/>
            <w:vMerge/>
          </w:tcPr>
          <w:p w14:paraId="65CEDDB7" w14:textId="77777777" w:rsidR="00DA5B56" w:rsidRDefault="00DA5B56">
            <w:pPr>
              <w:rPr>
                <w:rFonts w:ascii="Arial" w:hAnsi="Arial"/>
                <w:sz w:val="18"/>
                <w:szCs w:val="18"/>
                <w:lang w:val="en-GB"/>
              </w:rPr>
            </w:pPr>
          </w:p>
        </w:tc>
        <w:tc>
          <w:tcPr>
            <w:tcW w:w="355" w:type="dxa"/>
            <w:vMerge/>
          </w:tcPr>
          <w:p w14:paraId="65CEDDB8" w14:textId="77777777" w:rsidR="00DA5B56" w:rsidRDefault="00DA5B56">
            <w:pPr>
              <w:rPr>
                <w:rFonts w:ascii="Arial" w:hAnsi="Arial"/>
                <w:sz w:val="18"/>
                <w:szCs w:val="18"/>
                <w:lang w:val="en-GB"/>
              </w:rPr>
            </w:pPr>
          </w:p>
        </w:tc>
        <w:tc>
          <w:tcPr>
            <w:tcW w:w="356" w:type="dxa"/>
            <w:vMerge/>
          </w:tcPr>
          <w:p w14:paraId="65CEDDB9" w14:textId="77777777" w:rsidR="00DA5B56" w:rsidRDefault="00DA5B56">
            <w:pPr>
              <w:rPr>
                <w:rFonts w:ascii="Arial" w:hAnsi="Arial"/>
                <w:sz w:val="18"/>
                <w:szCs w:val="18"/>
                <w:lang w:val="en-GB"/>
              </w:rPr>
            </w:pPr>
          </w:p>
        </w:tc>
        <w:tc>
          <w:tcPr>
            <w:tcW w:w="356" w:type="dxa"/>
            <w:vMerge/>
          </w:tcPr>
          <w:p w14:paraId="65CEDDBA" w14:textId="77777777" w:rsidR="00DA5B56" w:rsidRDefault="00DA5B56">
            <w:pPr>
              <w:rPr>
                <w:rFonts w:ascii="Arial" w:hAnsi="Arial"/>
                <w:sz w:val="18"/>
                <w:szCs w:val="18"/>
                <w:lang w:val="en-GB"/>
              </w:rPr>
            </w:pPr>
          </w:p>
        </w:tc>
        <w:tc>
          <w:tcPr>
            <w:tcW w:w="358" w:type="dxa"/>
            <w:vMerge/>
          </w:tcPr>
          <w:p w14:paraId="65CEDDBB" w14:textId="77777777" w:rsidR="00DA5B56" w:rsidRDefault="00DA5B56">
            <w:pPr>
              <w:rPr>
                <w:rFonts w:ascii="Arial" w:hAnsi="Arial"/>
                <w:sz w:val="18"/>
                <w:szCs w:val="18"/>
                <w:lang w:val="en-GB"/>
              </w:rPr>
            </w:pPr>
          </w:p>
        </w:tc>
        <w:tc>
          <w:tcPr>
            <w:tcW w:w="2760" w:type="dxa"/>
          </w:tcPr>
          <w:p w14:paraId="65CEDDBC" w14:textId="173A48B6" w:rsidR="00DA5B56" w:rsidRDefault="00DA5B56" w:rsidP="001C1C6B">
            <w:pPr>
              <w:rPr>
                <w:rFonts w:ascii="Arial" w:hAnsi="Arial"/>
                <w:sz w:val="18"/>
                <w:szCs w:val="18"/>
                <w:lang w:val="en-GB"/>
              </w:rPr>
            </w:pPr>
            <w:r>
              <w:rPr>
                <w:rFonts w:ascii="Arial" w:hAnsi="Arial"/>
                <w:color w:val="FF0000"/>
                <w:sz w:val="18"/>
                <w:szCs w:val="18"/>
                <w:lang w:val="en-GB"/>
              </w:rPr>
              <w:t>TM:</w:t>
            </w:r>
            <w:r w:rsidR="00546757">
              <w:rPr>
                <w:rFonts w:ascii="Arial" w:hAnsi="Arial"/>
                <w:color w:val="FF0000"/>
                <w:sz w:val="18"/>
                <w:szCs w:val="18"/>
                <w:lang w:val="en-GB"/>
              </w:rPr>
              <w:t xml:space="preserve"> agree</w:t>
            </w:r>
          </w:p>
        </w:tc>
        <w:tc>
          <w:tcPr>
            <w:tcW w:w="365" w:type="dxa"/>
            <w:vMerge/>
          </w:tcPr>
          <w:p w14:paraId="65CEDDBD" w14:textId="77777777" w:rsidR="00DA5B56" w:rsidRDefault="00DA5B56">
            <w:pPr>
              <w:rPr>
                <w:rFonts w:ascii="Arial" w:hAnsi="Arial"/>
                <w:sz w:val="18"/>
                <w:szCs w:val="18"/>
                <w:lang w:val="en-GB"/>
              </w:rPr>
            </w:pPr>
          </w:p>
        </w:tc>
        <w:tc>
          <w:tcPr>
            <w:tcW w:w="365" w:type="dxa"/>
            <w:vMerge/>
          </w:tcPr>
          <w:p w14:paraId="65CEDDBE" w14:textId="77777777" w:rsidR="00DA5B56" w:rsidRDefault="00DA5B56">
            <w:pPr>
              <w:rPr>
                <w:rFonts w:ascii="Arial" w:hAnsi="Arial"/>
                <w:sz w:val="18"/>
                <w:szCs w:val="18"/>
                <w:lang w:val="en-GB"/>
              </w:rPr>
            </w:pPr>
          </w:p>
        </w:tc>
        <w:tc>
          <w:tcPr>
            <w:tcW w:w="365" w:type="dxa"/>
            <w:vMerge/>
          </w:tcPr>
          <w:p w14:paraId="65CEDDBF" w14:textId="77777777" w:rsidR="00DA5B56" w:rsidRDefault="00DA5B56">
            <w:pPr>
              <w:rPr>
                <w:rFonts w:ascii="Arial" w:hAnsi="Arial"/>
                <w:sz w:val="18"/>
                <w:szCs w:val="18"/>
                <w:lang w:val="en-GB"/>
              </w:rPr>
            </w:pPr>
          </w:p>
        </w:tc>
        <w:tc>
          <w:tcPr>
            <w:tcW w:w="365" w:type="dxa"/>
            <w:vMerge/>
          </w:tcPr>
          <w:p w14:paraId="65CEDDC0" w14:textId="77777777" w:rsidR="00DA5B56" w:rsidRDefault="00DA5B56">
            <w:pPr>
              <w:rPr>
                <w:rFonts w:ascii="Arial" w:hAnsi="Arial"/>
                <w:sz w:val="18"/>
                <w:szCs w:val="18"/>
                <w:lang w:val="en-GB"/>
              </w:rPr>
            </w:pPr>
          </w:p>
        </w:tc>
        <w:tc>
          <w:tcPr>
            <w:tcW w:w="365" w:type="dxa"/>
            <w:vMerge/>
          </w:tcPr>
          <w:p w14:paraId="65CEDDC1" w14:textId="77777777" w:rsidR="00DA5B56" w:rsidRDefault="00DA5B56">
            <w:pPr>
              <w:rPr>
                <w:rFonts w:ascii="Arial" w:hAnsi="Arial"/>
                <w:sz w:val="18"/>
                <w:szCs w:val="18"/>
                <w:lang w:val="en-GB"/>
              </w:rPr>
            </w:pPr>
          </w:p>
        </w:tc>
        <w:tc>
          <w:tcPr>
            <w:tcW w:w="365" w:type="dxa"/>
            <w:vMerge/>
          </w:tcPr>
          <w:p w14:paraId="65CEDDC2" w14:textId="77777777" w:rsidR="00DA5B56" w:rsidRDefault="00DA5B56">
            <w:pPr>
              <w:rPr>
                <w:rFonts w:ascii="Arial" w:hAnsi="Arial"/>
                <w:sz w:val="18"/>
                <w:szCs w:val="18"/>
                <w:lang w:val="en-GB"/>
              </w:rPr>
            </w:pPr>
          </w:p>
        </w:tc>
      </w:tr>
      <w:tr w:rsidR="00DA5B56" w14:paraId="65CEDDD5" w14:textId="77777777">
        <w:trPr>
          <w:cantSplit/>
          <w:trHeight w:val="726"/>
        </w:trPr>
        <w:tc>
          <w:tcPr>
            <w:tcW w:w="1398" w:type="dxa"/>
            <w:vMerge w:val="restart"/>
          </w:tcPr>
          <w:p w14:paraId="65CEDDC4" w14:textId="77777777" w:rsidR="00DA5B56" w:rsidRDefault="00DA5B56">
            <w:pPr>
              <w:rPr>
                <w:rFonts w:ascii="Arial" w:hAnsi="Arial"/>
                <w:sz w:val="18"/>
                <w:szCs w:val="18"/>
                <w:lang w:val="en-GB"/>
              </w:rPr>
            </w:pPr>
            <w:r>
              <w:rPr>
                <w:rFonts w:ascii="Arial" w:hAnsi="Arial"/>
                <w:sz w:val="18"/>
                <w:szCs w:val="18"/>
                <w:lang w:val="en-GB"/>
              </w:rPr>
              <w:t>Capacity issues</w:t>
            </w:r>
          </w:p>
        </w:tc>
        <w:tc>
          <w:tcPr>
            <w:tcW w:w="1583" w:type="dxa"/>
            <w:vMerge w:val="restart"/>
          </w:tcPr>
          <w:p w14:paraId="65CEDDC5" w14:textId="77777777" w:rsidR="00DA5B56" w:rsidRDefault="00DA5B56">
            <w:pPr>
              <w:rPr>
                <w:rFonts w:ascii="Arial" w:hAnsi="Arial"/>
                <w:sz w:val="18"/>
                <w:szCs w:val="18"/>
                <w:lang w:val="en-GB"/>
              </w:rPr>
            </w:pPr>
            <w:r>
              <w:rPr>
                <w:rFonts w:ascii="Arial" w:hAnsi="Arial"/>
                <w:sz w:val="18"/>
                <w:szCs w:val="18"/>
                <w:lang w:val="en-GB"/>
              </w:rPr>
              <w:t xml:space="preserve">Sound technical and managerial capacity of institutions and other project partners </w:t>
            </w:r>
          </w:p>
        </w:tc>
        <w:tc>
          <w:tcPr>
            <w:tcW w:w="1589" w:type="dxa"/>
            <w:vMerge w:val="restart"/>
          </w:tcPr>
          <w:p w14:paraId="65CEDDC6" w14:textId="77777777" w:rsidR="00DA5B56" w:rsidRDefault="00DA5B56">
            <w:pPr>
              <w:rPr>
                <w:rFonts w:ascii="Arial" w:hAnsi="Arial"/>
                <w:sz w:val="18"/>
                <w:szCs w:val="18"/>
                <w:lang w:val="en-GB"/>
              </w:rPr>
            </w:pPr>
            <w:r>
              <w:rPr>
                <w:rFonts w:ascii="Arial" w:hAnsi="Arial"/>
                <w:sz w:val="18"/>
                <w:szCs w:val="18"/>
                <w:lang w:val="en-GB"/>
              </w:rPr>
              <w:t>Weaknesses exist but have been identified and actions is taken to build the necessary capacity</w:t>
            </w:r>
          </w:p>
        </w:tc>
        <w:tc>
          <w:tcPr>
            <w:tcW w:w="1593" w:type="dxa"/>
            <w:vMerge w:val="restart"/>
          </w:tcPr>
          <w:p w14:paraId="65CEDDC7" w14:textId="77777777" w:rsidR="00DA5B56" w:rsidRDefault="00DA5B56">
            <w:pPr>
              <w:rPr>
                <w:rFonts w:ascii="Arial" w:hAnsi="Arial"/>
                <w:sz w:val="18"/>
                <w:szCs w:val="18"/>
                <w:lang w:val="en-GB"/>
              </w:rPr>
            </w:pPr>
            <w:r>
              <w:rPr>
                <w:rFonts w:ascii="Arial" w:hAnsi="Arial"/>
                <w:sz w:val="18"/>
                <w:szCs w:val="18"/>
                <w:lang w:val="en-GB"/>
              </w:rPr>
              <w:t>Capacity is very low at all levels and partners require constant support and technical assistance</w:t>
            </w:r>
          </w:p>
        </w:tc>
        <w:tc>
          <w:tcPr>
            <w:tcW w:w="355" w:type="dxa"/>
            <w:vMerge w:val="restart"/>
          </w:tcPr>
          <w:p w14:paraId="65CEDDC8" w14:textId="20D6852B" w:rsidR="00DA5B56" w:rsidRDefault="00A14833">
            <w:pPr>
              <w:rPr>
                <w:rFonts w:ascii="Arial" w:hAnsi="Arial"/>
                <w:sz w:val="18"/>
                <w:szCs w:val="18"/>
                <w:lang w:val="en-GB"/>
              </w:rPr>
            </w:pPr>
            <w:r>
              <w:rPr>
                <w:rFonts w:ascii="Arial" w:hAnsi="Arial"/>
                <w:sz w:val="18"/>
                <w:szCs w:val="18"/>
                <w:lang w:val="en-GB"/>
              </w:rPr>
              <w:t>X</w:t>
            </w:r>
          </w:p>
        </w:tc>
        <w:tc>
          <w:tcPr>
            <w:tcW w:w="355" w:type="dxa"/>
            <w:vMerge w:val="restart"/>
          </w:tcPr>
          <w:p w14:paraId="65CEDDC9" w14:textId="77777777" w:rsidR="00DA5B56" w:rsidRDefault="00DA5B56">
            <w:pPr>
              <w:rPr>
                <w:rFonts w:ascii="Arial" w:hAnsi="Arial"/>
                <w:sz w:val="18"/>
                <w:szCs w:val="18"/>
                <w:lang w:val="en-GB"/>
              </w:rPr>
            </w:pPr>
          </w:p>
        </w:tc>
        <w:tc>
          <w:tcPr>
            <w:tcW w:w="355" w:type="dxa"/>
            <w:vMerge w:val="restart"/>
          </w:tcPr>
          <w:p w14:paraId="65CEDDCA" w14:textId="77777777" w:rsidR="00DA5B56" w:rsidRDefault="00DA5B56">
            <w:pPr>
              <w:rPr>
                <w:rFonts w:ascii="Arial" w:hAnsi="Arial"/>
                <w:sz w:val="18"/>
                <w:szCs w:val="18"/>
                <w:lang w:val="en-GB"/>
              </w:rPr>
            </w:pPr>
          </w:p>
        </w:tc>
        <w:tc>
          <w:tcPr>
            <w:tcW w:w="356" w:type="dxa"/>
            <w:vMerge w:val="restart"/>
          </w:tcPr>
          <w:p w14:paraId="65CEDDCB" w14:textId="77777777" w:rsidR="00DA5B56" w:rsidRDefault="00DA5B56">
            <w:pPr>
              <w:rPr>
                <w:rFonts w:ascii="Arial" w:hAnsi="Arial"/>
                <w:sz w:val="18"/>
                <w:szCs w:val="18"/>
                <w:lang w:val="en-GB"/>
              </w:rPr>
            </w:pPr>
          </w:p>
        </w:tc>
        <w:tc>
          <w:tcPr>
            <w:tcW w:w="356" w:type="dxa"/>
            <w:vMerge w:val="restart"/>
          </w:tcPr>
          <w:p w14:paraId="65CEDDCC" w14:textId="77777777" w:rsidR="00DA5B56" w:rsidRDefault="00DA5B56">
            <w:pPr>
              <w:rPr>
                <w:rFonts w:ascii="Arial" w:hAnsi="Arial"/>
                <w:sz w:val="18"/>
                <w:szCs w:val="18"/>
                <w:lang w:val="en-GB"/>
              </w:rPr>
            </w:pPr>
          </w:p>
        </w:tc>
        <w:tc>
          <w:tcPr>
            <w:tcW w:w="358" w:type="dxa"/>
            <w:vMerge w:val="restart"/>
          </w:tcPr>
          <w:p w14:paraId="65CEDDCD" w14:textId="77777777" w:rsidR="00DA5B56" w:rsidRDefault="00DA5B56">
            <w:pPr>
              <w:rPr>
                <w:rFonts w:ascii="Arial" w:hAnsi="Arial"/>
                <w:sz w:val="18"/>
                <w:szCs w:val="18"/>
                <w:lang w:val="en-GB"/>
              </w:rPr>
            </w:pPr>
          </w:p>
        </w:tc>
        <w:tc>
          <w:tcPr>
            <w:tcW w:w="2760" w:type="dxa"/>
          </w:tcPr>
          <w:p w14:paraId="65CEDDCE" w14:textId="15D17DDF" w:rsidR="00DA5B56" w:rsidRDefault="00DA5B56" w:rsidP="001C1C6B">
            <w:pPr>
              <w:rPr>
                <w:rFonts w:ascii="Arial" w:hAnsi="Arial"/>
                <w:sz w:val="18"/>
                <w:szCs w:val="18"/>
                <w:lang w:val="en-GB"/>
              </w:rPr>
            </w:pPr>
            <w:r>
              <w:rPr>
                <w:rFonts w:ascii="Arial" w:hAnsi="Arial"/>
                <w:sz w:val="18"/>
                <w:szCs w:val="18"/>
                <w:lang w:val="en-GB"/>
              </w:rPr>
              <w:t>PM:</w:t>
            </w:r>
            <w:r w:rsidR="009E58A2">
              <w:rPr>
                <w:rFonts w:ascii="Arial" w:hAnsi="Arial"/>
                <w:sz w:val="18"/>
                <w:szCs w:val="18"/>
                <w:lang w:val="en-GB"/>
              </w:rPr>
              <w:t xml:space="preserve"> No capacity issue in the three countries in which the project has operated </w:t>
            </w:r>
            <w:r w:rsidR="00A14833">
              <w:rPr>
                <w:rFonts w:ascii="Arial" w:hAnsi="Arial"/>
                <w:sz w:val="18"/>
                <w:szCs w:val="18"/>
                <w:lang w:val="en-GB"/>
              </w:rPr>
              <w:t>this year. Liberia, which hasn’t been fully activated, remains the biggest question mark.</w:t>
            </w:r>
          </w:p>
        </w:tc>
        <w:tc>
          <w:tcPr>
            <w:tcW w:w="365" w:type="dxa"/>
            <w:vMerge w:val="restart"/>
          </w:tcPr>
          <w:p w14:paraId="65CEDDCF" w14:textId="73227B50" w:rsidR="00DA5B56" w:rsidRDefault="00546757">
            <w:pPr>
              <w:rPr>
                <w:rFonts w:ascii="Arial" w:hAnsi="Arial"/>
                <w:sz w:val="18"/>
                <w:szCs w:val="18"/>
                <w:lang w:val="en-GB"/>
              </w:rPr>
            </w:pPr>
            <w:r>
              <w:rPr>
                <w:rFonts w:ascii="Arial" w:hAnsi="Arial"/>
                <w:sz w:val="18"/>
                <w:szCs w:val="18"/>
                <w:lang w:val="en-GB"/>
              </w:rPr>
              <w:t>X</w:t>
            </w:r>
          </w:p>
        </w:tc>
        <w:tc>
          <w:tcPr>
            <w:tcW w:w="365" w:type="dxa"/>
            <w:vMerge w:val="restart"/>
          </w:tcPr>
          <w:p w14:paraId="65CEDDD0" w14:textId="77777777" w:rsidR="00DA5B56" w:rsidRDefault="00DA5B56">
            <w:pPr>
              <w:rPr>
                <w:rFonts w:ascii="Arial" w:hAnsi="Arial"/>
                <w:sz w:val="18"/>
                <w:szCs w:val="18"/>
                <w:lang w:val="en-GB"/>
              </w:rPr>
            </w:pPr>
          </w:p>
        </w:tc>
        <w:tc>
          <w:tcPr>
            <w:tcW w:w="365" w:type="dxa"/>
            <w:vMerge w:val="restart"/>
          </w:tcPr>
          <w:p w14:paraId="65CEDDD1" w14:textId="77777777" w:rsidR="00DA5B56" w:rsidRDefault="00DA5B56">
            <w:pPr>
              <w:rPr>
                <w:rFonts w:ascii="Arial" w:hAnsi="Arial"/>
                <w:sz w:val="18"/>
                <w:szCs w:val="18"/>
                <w:lang w:val="en-GB"/>
              </w:rPr>
            </w:pPr>
          </w:p>
        </w:tc>
        <w:tc>
          <w:tcPr>
            <w:tcW w:w="365" w:type="dxa"/>
            <w:vMerge w:val="restart"/>
          </w:tcPr>
          <w:p w14:paraId="65CEDDD2" w14:textId="77777777" w:rsidR="00DA5B56" w:rsidRDefault="00DA5B56">
            <w:pPr>
              <w:rPr>
                <w:rFonts w:ascii="Arial" w:hAnsi="Arial"/>
                <w:sz w:val="18"/>
                <w:szCs w:val="18"/>
                <w:lang w:val="en-GB"/>
              </w:rPr>
            </w:pPr>
          </w:p>
        </w:tc>
        <w:tc>
          <w:tcPr>
            <w:tcW w:w="365" w:type="dxa"/>
            <w:vMerge w:val="restart"/>
          </w:tcPr>
          <w:p w14:paraId="65CEDDD3" w14:textId="77777777" w:rsidR="00DA5B56" w:rsidRDefault="00DA5B56">
            <w:pPr>
              <w:rPr>
                <w:rFonts w:ascii="Arial" w:hAnsi="Arial"/>
                <w:sz w:val="18"/>
                <w:szCs w:val="18"/>
                <w:lang w:val="en-GB"/>
              </w:rPr>
            </w:pPr>
          </w:p>
        </w:tc>
        <w:tc>
          <w:tcPr>
            <w:tcW w:w="365" w:type="dxa"/>
            <w:vMerge w:val="restart"/>
          </w:tcPr>
          <w:p w14:paraId="65CEDDD4" w14:textId="77777777" w:rsidR="00DA5B56" w:rsidRDefault="00DA5B56">
            <w:pPr>
              <w:rPr>
                <w:rFonts w:ascii="Arial" w:hAnsi="Arial"/>
                <w:sz w:val="18"/>
                <w:szCs w:val="18"/>
                <w:lang w:val="en-GB"/>
              </w:rPr>
            </w:pPr>
          </w:p>
        </w:tc>
      </w:tr>
      <w:tr w:rsidR="00DA5B56" w14:paraId="65CEDDE7" w14:textId="77777777">
        <w:trPr>
          <w:cantSplit/>
          <w:trHeight w:val="726"/>
        </w:trPr>
        <w:tc>
          <w:tcPr>
            <w:tcW w:w="1398" w:type="dxa"/>
            <w:vMerge/>
          </w:tcPr>
          <w:p w14:paraId="65CEDDD6" w14:textId="77777777" w:rsidR="00DA5B56" w:rsidRDefault="00DA5B56">
            <w:pPr>
              <w:rPr>
                <w:rFonts w:ascii="Arial" w:hAnsi="Arial"/>
                <w:sz w:val="18"/>
                <w:szCs w:val="18"/>
                <w:lang w:val="en-GB"/>
              </w:rPr>
            </w:pPr>
          </w:p>
        </w:tc>
        <w:tc>
          <w:tcPr>
            <w:tcW w:w="1583" w:type="dxa"/>
            <w:vMerge/>
          </w:tcPr>
          <w:p w14:paraId="65CEDDD7" w14:textId="77777777" w:rsidR="00DA5B56" w:rsidRDefault="00DA5B56">
            <w:pPr>
              <w:rPr>
                <w:rFonts w:ascii="Arial" w:hAnsi="Arial"/>
                <w:sz w:val="18"/>
                <w:szCs w:val="18"/>
                <w:lang w:val="en-GB"/>
              </w:rPr>
            </w:pPr>
          </w:p>
        </w:tc>
        <w:tc>
          <w:tcPr>
            <w:tcW w:w="1589" w:type="dxa"/>
            <w:vMerge/>
          </w:tcPr>
          <w:p w14:paraId="65CEDDD8" w14:textId="77777777" w:rsidR="00DA5B56" w:rsidRDefault="00DA5B56">
            <w:pPr>
              <w:rPr>
                <w:rFonts w:ascii="Arial" w:hAnsi="Arial"/>
                <w:sz w:val="18"/>
                <w:szCs w:val="18"/>
                <w:lang w:val="en-GB"/>
              </w:rPr>
            </w:pPr>
          </w:p>
        </w:tc>
        <w:tc>
          <w:tcPr>
            <w:tcW w:w="1593" w:type="dxa"/>
            <w:vMerge/>
          </w:tcPr>
          <w:p w14:paraId="65CEDDD9" w14:textId="77777777" w:rsidR="00DA5B56" w:rsidRDefault="00DA5B56">
            <w:pPr>
              <w:rPr>
                <w:rFonts w:ascii="Arial" w:hAnsi="Arial"/>
                <w:sz w:val="18"/>
                <w:szCs w:val="18"/>
                <w:lang w:val="en-GB"/>
              </w:rPr>
            </w:pPr>
          </w:p>
        </w:tc>
        <w:tc>
          <w:tcPr>
            <w:tcW w:w="355" w:type="dxa"/>
            <w:vMerge/>
          </w:tcPr>
          <w:p w14:paraId="65CEDDDA" w14:textId="77777777" w:rsidR="00DA5B56" w:rsidRDefault="00DA5B56">
            <w:pPr>
              <w:rPr>
                <w:rFonts w:ascii="Arial" w:hAnsi="Arial"/>
                <w:sz w:val="18"/>
                <w:szCs w:val="18"/>
                <w:lang w:val="en-GB"/>
              </w:rPr>
            </w:pPr>
          </w:p>
        </w:tc>
        <w:tc>
          <w:tcPr>
            <w:tcW w:w="355" w:type="dxa"/>
            <w:vMerge/>
          </w:tcPr>
          <w:p w14:paraId="65CEDDDB" w14:textId="77777777" w:rsidR="00DA5B56" w:rsidRDefault="00DA5B56">
            <w:pPr>
              <w:rPr>
                <w:rFonts w:ascii="Arial" w:hAnsi="Arial"/>
                <w:sz w:val="18"/>
                <w:szCs w:val="18"/>
                <w:lang w:val="en-GB"/>
              </w:rPr>
            </w:pPr>
          </w:p>
        </w:tc>
        <w:tc>
          <w:tcPr>
            <w:tcW w:w="355" w:type="dxa"/>
            <w:vMerge/>
          </w:tcPr>
          <w:p w14:paraId="65CEDDDC" w14:textId="77777777" w:rsidR="00DA5B56" w:rsidRDefault="00DA5B56">
            <w:pPr>
              <w:rPr>
                <w:rFonts w:ascii="Arial" w:hAnsi="Arial"/>
                <w:sz w:val="18"/>
                <w:szCs w:val="18"/>
                <w:lang w:val="en-GB"/>
              </w:rPr>
            </w:pPr>
          </w:p>
        </w:tc>
        <w:tc>
          <w:tcPr>
            <w:tcW w:w="356" w:type="dxa"/>
            <w:vMerge/>
          </w:tcPr>
          <w:p w14:paraId="65CEDDDD" w14:textId="77777777" w:rsidR="00DA5B56" w:rsidRDefault="00DA5B56">
            <w:pPr>
              <w:rPr>
                <w:rFonts w:ascii="Arial" w:hAnsi="Arial"/>
                <w:sz w:val="18"/>
                <w:szCs w:val="18"/>
                <w:lang w:val="en-GB"/>
              </w:rPr>
            </w:pPr>
          </w:p>
        </w:tc>
        <w:tc>
          <w:tcPr>
            <w:tcW w:w="356" w:type="dxa"/>
            <w:vMerge/>
          </w:tcPr>
          <w:p w14:paraId="65CEDDDE" w14:textId="77777777" w:rsidR="00DA5B56" w:rsidRDefault="00DA5B56">
            <w:pPr>
              <w:rPr>
                <w:rFonts w:ascii="Arial" w:hAnsi="Arial"/>
                <w:sz w:val="18"/>
                <w:szCs w:val="18"/>
                <w:lang w:val="en-GB"/>
              </w:rPr>
            </w:pPr>
          </w:p>
        </w:tc>
        <w:tc>
          <w:tcPr>
            <w:tcW w:w="358" w:type="dxa"/>
            <w:vMerge/>
          </w:tcPr>
          <w:p w14:paraId="65CEDDDF" w14:textId="77777777" w:rsidR="00DA5B56" w:rsidRDefault="00DA5B56">
            <w:pPr>
              <w:rPr>
                <w:rFonts w:ascii="Arial" w:hAnsi="Arial"/>
                <w:sz w:val="18"/>
                <w:szCs w:val="18"/>
                <w:lang w:val="en-GB"/>
              </w:rPr>
            </w:pPr>
          </w:p>
        </w:tc>
        <w:tc>
          <w:tcPr>
            <w:tcW w:w="2760" w:type="dxa"/>
          </w:tcPr>
          <w:p w14:paraId="65CEDDE0" w14:textId="6424CEE8" w:rsidR="00DA5B56" w:rsidRDefault="00DA5B56" w:rsidP="001C1C6B">
            <w:pPr>
              <w:rPr>
                <w:rFonts w:ascii="Arial" w:hAnsi="Arial"/>
                <w:sz w:val="18"/>
                <w:szCs w:val="18"/>
                <w:lang w:val="en-GB"/>
              </w:rPr>
            </w:pPr>
            <w:r>
              <w:rPr>
                <w:rFonts w:ascii="Arial" w:hAnsi="Arial"/>
                <w:color w:val="FF0000"/>
                <w:sz w:val="18"/>
                <w:szCs w:val="18"/>
                <w:lang w:val="en-GB"/>
              </w:rPr>
              <w:t>TM:</w:t>
            </w:r>
            <w:r w:rsidR="00546757">
              <w:rPr>
                <w:rFonts w:ascii="Arial" w:hAnsi="Arial"/>
                <w:color w:val="FF0000"/>
                <w:sz w:val="18"/>
                <w:szCs w:val="18"/>
                <w:lang w:val="en-GB"/>
              </w:rPr>
              <w:t xml:space="preserve"> agree</w:t>
            </w:r>
          </w:p>
        </w:tc>
        <w:tc>
          <w:tcPr>
            <w:tcW w:w="365" w:type="dxa"/>
            <w:vMerge/>
          </w:tcPr>
          <w:p w14:paraId="65CEDDE1" w14:textId="77777777" w:rsidR="00DA5B56" w:rsidRDefault="00DA5B56">
            <w:pPr>
              <w:rPr>
                <w:rFonts w:ascii="Arial" w:hAnsi="Arial"/>
                <w:sz w:val="18"/>
                <w:szCs w:val="18"/>
                <w:lang w:val="en-GB"/>
              </w:rPr>
            </w:pPr>
          </w:p>
        </w:tc>
        <w:tc>
          <w:tcPr>
            <w:tcW w:w="365" w:type="dxa"/>
            <w:vMerge/>
          </w:tcPr>
          <w:p w14:paraId="65CEDDE2" w14:textId="77777777" w:rsidR="00DA5B56" w:rsidRDefault="00DA5B56">
            <w:pPr>
              <w:rPr>
                <w:rFonts w:ascii="Arial" w:hAnsi="Arial"/>
                <w:sz w:val="18"/>
                <w:szCs w:val="18"/>
                <w:lang w:val="en-GB"/>
              </w:rPr>
            </w:pPr>
          </w:p>
        </w:tc>
        <w:tc>
          <w:tcPr>
            <w:tcW w:w="365" w:type="dxa"/>
            <w:vMerge/>
          </w:tcPr>
          <w:p w14:paraId="65CEDDE3" w14:textId="77777777" w:rsidR="00DA5B56" w:rsidRDefault="00DA5B56">
            <w:pPr>
              <w:rPr>
                <w:rFonts w:ascii="Arial" w:hAnsi="Arial"/>
                <w:sz w:val="18"/>
                <w:szCs w:val="18"/>
                <w:lang w:val="en-GB"/>
              </w:rPr>
            </w:pPr>
          </w:p>
        </w:tc>
        <w:tc>
          <w:tcPr>
            <w:tcW w:w="365" w:type="dxa"/>
            <w:vMerge/>
          </w:tcPr>
          <w:p w14:paraId="65CEDDE4" w14:textId="77777777" w:rsidR="00DA5B56" w:rsidRDefault="00DA5B56">
            <w:pPr>
              <w:rPr>
                <w:rFonts w:ascii="Arial" w:hAnsi="Arial"/>
                <w:sz w:val="18"/>
                <w:szCs w:val="18"/>
                <w:lang w:val="en-GB"/>
              </w:rPr>
            </w:pPr>
          </w:p>
        </w:tc>
        <w:tc>
          <w:tcPr>
            <w:tcW w:w="365" w:type="dxa"/>
            <w:vMerge/>
          </w:tcPr>
          <w:p w14:paraId="65CEDDE5" w14:textId="77777777" w:rsidR="00DA5B56" w:rsidRDefault="00DA5B56">
            <w:pPr>
              <w:rPr>
                <w:rFonts w:ascii="Arial" w:hAnsi="Arial"/>
                <w:sz w:val="18"/>
                <w:szCs w:val="18"/>
                <w:lang w:val="en-GB"/>
              </w:rPr>
            </w:pPr>
          </w:p>
        </w:tc>
        <w:tc>
          <w:tcPr>
            <w:tcW w:w="365" w:type="dxa"/>
            <w:vMerge/>
          </w:tcPr>
          <w:p w14:paraId="65CEDDE6" w14:textId="77777777" w:rsidR="00DA5B56" w:rsidRDefault="00DA5B56">
            <w:pPr>
              <w:rPr>
                <w:rFonts w:ascii="Arial" w:hAnsi="Arial"/>
                <w:sz w:val="18"/>
                <w:szCs w:val="18"/>
                <w:lang w:val="en-GB"/>
              </w:rPr>
            </w:pPr>
          </w:p>
        </w:tc>
      </w:tr>
      <w:tr w:rsidR="00DA5B56" w14:paraId="65CEDDF9" w14:textId="77777777">
        <w:tc>
          <w:tcPr>
            <w:tcW w:w="1398" w:type="dxa"/>
          </w:tcPr>
          <w:p w14:paraId="65CEDDE8" w14:textId="77777777" w:rsidR="00DA5B56" w:rsidRDefault="00DA5B56">
            <w:pPr>
              <w:rPr>
                <w:rFonts w:ascii="Arial" w:hAnsi="Arial"/>
                <w:sz w:val="18"/>
                <w:szCs w:val="18"/>
                <w:lang w:val="en-GB"/>
              </w:rPr>
            </w:pPr>
            <w:r>
              <w:rPr>
                <w:rFonts w:ascii="Arial" w:hAnsi="Arial"/>
                <w:sz w:val="18"/>
                <w:szCs w:val="18"/>
                <w:lang w:val="en-GB"/>
              </w:rPr>
              <w:t>Others, please specify</w:t>
            </w:r>
          </w:p>
        </w:tc>
        <w:tc>
          <w:tcPr>
            <w:tcW w:w="1583" w:type="dxa"/>
          </w:tcPr>
          <w:p w14:paraId="65CEDDE9" w14:textId="77777777" w:rsidR="00DA5B56" w:rsidRDefault="00DA5B56">
            <w:pPr>
              <w:rPr>
                <w:rFonts w:ascii="Arial" w:hAnsi="Arial"/>
                <w:sz w:val="18"/>
                <w:szCs w:val="18"/>
                <w:lang w:val="en-GB"/>
              </w:rPr>
            </w:pPr>
          </w:p>
        </w:tc>
        <w:tc>
          <w:tcPr>
            <w:tcW w:w="1589" w:type="dxa"/>
          </w:tcPr>
          <w:p w14:paraId="65CEDDEA" w14:textId="77777777" w:rsidR="00DA5B56" w:rsidRDefault="00DA5B56">
            <w:pPr>
              <w:rPr>
                <w:rFonts w:ascii="Arial" w:hAnsi="Arial"/>
                <w:sz w:val="18"/>
                <w:szCs w:val="18"/>
                <w:lang w:val="en-GB"/>
              </w:rPr>
            </w:pPr>
          </w:p>
        </w:tc>
        <w:tc>
          <w:tcPr>
            <w:tcW w:w="1593" w:type="dxa"/>
          </w:tcPr>
          <w:p w14:paraId="65CEDDEB" w14:textId="77777777" w:rsidR="00DA5B56" w:rsidRDefault="00DA5B56">
            <w:pPr>
              <w:rPr>
                <w:rFonts w:ascii="Arial" w:hAnsi="Arial"/>
                <w:sz w:val="18"/>
                <w:szCs w:val="18"/>
                <w:lang w:val="en-GB"/>
              </w:rPr>
            </w:pPr>
          </w:p>
        </w:tc>
        <w:tc>
          <w:tcPr>
            <w:tcW w:w="355" w:type="dxa"/>
          </w:tcPr>
          <w:p w14:paraId="65CEDDEC" w14:textId="77777777" w:rsidR="00DA5B56" w:rsidRDefault="00DA5B56">
            <w:pPr>
              <w:rPr>
                <w:rFonts w:ascii="Arial" w:hAnsi="Arial"/>
                <w:sz w:val="18"/>
                <w:szCs w:val="18"/>
                <w:lang w:val="en-GB"/>
              </w:rPr>
            </w:pPr>
          </w:p>
        </w:tc>
        <w:tc>
          <w:tcPr>
            <w:tcW w:w="355" w:type="dxa"/>
          </w:tcPr>
          <w:p w14:paraId="65CEDDED" w14:textId="77777777" w:rsidR="00DA5B56" w:rsidRDefault="00DA5B56">
            <w:pPr>
              <w:rPr>
                <w:rFonts w:ascii="Arial" w:hAnsi="Arial"/>
                <w:sz w:val="18"/>
                <w:szCs w:val="18"/>
                <w:lang w:val="en-GB"/>
              </w:rPr>
            </w:pPr>
          </w:p>
        </w:tc>
        <w:tc>
          <w:tcPr>
            <w:tcW w:w="355" w:type="dxa"/>
          </w:tcPr>
          <w:p w14:paraId="65CEDDEE" w14:textId="77777777" w:rsidR="00DA5B56" w:rsidRDefault="00DA5B56">
            <w:pPr>
              <w:rPr>
                <w:rFonts w:ascii="Arial" w:hAnsi="Arial"/>
                <w:sz w:val="18"/>
                <w:szCs w:val="18"/>
                <w:lang w:val="en-GB"/>
              </w:rPr>
            </w:pPr>
          </w:p>
        </w:tc>
        <w:tc>
          <w:tcPr>
            <w:tcW w:w="356" w:type="dxa"/>
          </w:tcPr>
          <w:p w14:paraId="65CEDDEF" w14:textId="77777777" w:rsidR="00DA5B56" w:rsidRDefault="00DA5B56">
            <w:pPr>
              <w:rPr>
                <w:rFonts w:ascii="Arial" w:hAnsi="Arial"/>
                <w:sz w:val="18"/>
                <w:szCs w:val="18"/>
                <w:lang w:val="en-GB"/>
              </w:rPr>
            </w:pPr>
          </w:p>
        </w:tc>
        <w:tc>
          <w:tcPr>
            <w:tcW w:w="356" w:type="dxa"/>
          </w:tcPr>
          <w:p w14:paraId="65CEDDF0" w14:textId="77777777" w:rsidR="00DA5B56" w:rsidRDefault="00DA5B56">
            <w:pPr>
              <w:rPr>
                <w:rFonts w:ascii="Arial" w:hAnsi="Arial"/>
                <w:sz w:val="18"/>
                <w:szCs w:val="18"/>
                <w:lang w:val="en-GB"/>
              </w:rPr>
            </w:pPr>
          </w:p>
        </w:tc>
        <w:tc>
          <w:tcPr>
            <w:tcW w:w="358" w:type="dxa"/>
          </w:tcPr>
          <w:p w14:paraId="65CEDDF1" w14:textId="77777777" w:rsidR="00DA5B56" w:rsidRDefault="00DA5B56">
            <w:pPr>
              <w:rPr>
                <w:rFonts w:ascii="Arial" w:hAnsi="Arial"/>
                <w:sz w:val="18"/>
                <w:szCs w:val="18"/>
                <w:lang w:val="en-GB"/>
              </w:rPr>
            </w:pPr>
          </w:p>
        </w:tc>
        <w:tc>
          <w:tcPr>
            <w:tcW w:w="2760" w:type="dxa"/>
          </w:tcPr>
          <w:p w14:paraId="65CEDDF2" w14:textId="77777777" w:rsidR="00DA5B56" w:rsidRDefault="00DA5B56">
            <w:pPr>
              <w:rPr>
                <w:rFonts w:ascii="Arial" w:hAnsi="Arial"/>
                <w:sz w:val="18"/>
                <w:szCs w:val="18"/>
                <w:lang w:val="en-GB"/>
              </w:rPr>
            </w:pPr>
          </w:p>
        </w:tc>
        <w:tc>
          <w:tcPr>
            <w:tcW w:w="365" w:type="dxa"/>
          </w:tcPr>
          <w:p w14:paraId="65CEDDF3" w14:textId="77777777" w:rsidR="00DA5B56" w:rsidRDefault="00DA5B56">
            <w:pPr>
              <w:rPr>
                <w:rFonts w:ascii="Arial" w:hAnsi="Arial"/>
                <w:sz w:val="18"/>
                <w:szCs w:val="18"/>
                <w:lang w:val="en-GB"/>
              </w:rPr>
            </w:pPr>
          </w:p>
        </w:tc>
        <w:tc>
          <w:tcPr>
            <w:tcW w:w="365" w:type="dxa"/>
          </w:tcPr>
          <w:p w14:paraId="65CEDDF4" w14:textId="77777777" w:rsidR="00DA5B56" w:rsidRDefault="00DA5B56">
            <w:pPr>
              <w:rPr>
                <w:rFonts w:ascii="Arial" w:hAnsi="Arial"/>
                <w:sz w:val="18"/>
                <w:szCs w:val="18"/>
                <w:lang w:val="en-GB"/>
              </w:rPr>
            </w:pPr>
          </w:p>
        </w:tc>
        <w:tc>
          <w:tcPr>
            <w:tcW w:w="365" w:type="dxa"/>
          </w:tcPr>
          <w:p w14:paraId="65CEDDF5" w14:textId="77777777" w:rsidR="00DA5B56" w:rsidRDefault="00DA5B56">
            <w:pPr>
              <w:rPr>
                <w:rFonts w:ascii="Arial" w:hAnsi="Arial"/>
                <w:sz w:val="18"/>
                <w:szCs w:val="18"/>
                <w:lang w:val="en-GB"/>
              </w:rPr>
            </w:pPr>
          </w:p>
        </w:tc>
        <w:tc>
          <w:tcPr>
            <w:tcW w:w="365" w:type="dxa"/>
          </w:tcPr>
          <w:p w14:paraId="65CEDDF6" w14:textId="77777777" w:rsidR="00DA5B56" w:rsidRDefault="00DA5B56">
            <w:pPr>
              <w:rPr>
                <w:rFonts w:ascii="Arial" w:hAnsi="Arial"/>
                <w:sz w:val="18"/>
                <w:szCs w:val="18"/>
                <w:lang w:val="en-GB"/>
              </w:rPr>
            </w:pPr>
          </w:p>
        </w:tc>
        <w:tc>
          <w:tcPr>
            <w:tcW w:w="365" w:type="dxa"/>
          </w:tcPr>
          <w:p w14:paraId="65CEDDF7" w14:textId="77777777" w:rsidR="00DA5B56" w:rsidRDefault="00DA5B56">
            <w:pPr>
              <w:rPr>
                <w:rFonts w:ascii="Arial" w:hAnsi="Arial"/>
                <w:sz w:val="18"/>
                <w:szCs w:val="18"/>
                <w:lang w:val="en-GB"/>
              </w:rPr>
            </w:pPr>
          </w:p>
        </w:tc>
        <w:tc>
          <w:tcPr>
            <w:tcW w:w="365" w:type="dxa"/>
          </w:tcPr>
          <w:p w14:paraId="65CEDDF8" w14:textId="77777777" w:rsidR="00DA5B56" w:rsidRDefault="00DA5B56">
            <w:pPr>
              <w:rPr>
                <w:rFonts w:ascii="Arial" w:hAnsi="Arial"/>
                <w:sz w:val="18"/>
                <w:szCs w:val="18"/>
                <w:lang w:val="en-GB"/>
              </w:rPr>
            </w:pPr>
          </w:p>
        </w:tc>
      </w:tr>
    </w:tbl>
    <w:p w14:paraId="65CEDDFA" w14:textId="77777777" w:rsidR="00A30A23" w:rsidRDefault="00A30A23">
      <w:pPr>
        <w:rPr>
          <w:lang w:val="en-GB"/>
        </w:rPr>
      </w:pPr>
    </w:p>
    <w:p w14:paraId="65CEDDFB" w14:textId="77777777" w:rsidR="00A30A23" w:rsidRDefault="00A30A23">
      <w:pPr>
        <w:rPr>
          <w:lang w:val="en-GB"/>
        </w:rPr>
      </w:pPr>
    </w:p>
    <w:p w14:paraId="65CEDDFC" w14:textId="77777777" w:rsidR="00A30A23" w:rsidRDefault="00A30A23">
      <w:pPr>
        <w:rPr>
          <w:lang w:val="en-GB"/>
        </w:rPr>
      </w:pPr>
    </w:p>
    <w:p w14:paraId="65CEDDFD" w14:textId="77777777" w:rsidR="00A30A23" w:rsidRDefault="00A30A23">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65CEDDFE" w14:textId="77777777" w:rsidR="00A30A23" w:rsidRDefault="00A30A23">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A30A23" w14:paraId="65CEDE00" w14:textId="77777777">
        <w:tc>
          <w:tcPr>
            <w:tcW w:w="13176" w:type="dxa"/>
          </w:tcPr>
          <w:p w14:paraId="65CEDDFF" w14:textId="77777777" w:rsidR="00A30A23" w:rsidRDefault="00A30A23">
            <w:pPr>
              <w:rPr>
                <w:rFonts w:ascii="Arial" w:hAnsi="Arial" w:cs="Arial"/>
                <w:sz w:val="20"/>
                <w:szCs w:val="20"/>
                <w:lang w:val="en-GB"/>
              </w:rPr>
            </w:pPr>
          </w:p>
        </w:tc>
      </w:tr>
    </w:tbl>
    <w:p w14:paraId="65CEDE01" w14:textId="77777777" w:rsidR="00A30A23" w:rsidRDefault="00A30A23">
      <w:pPr>
        <w:rPr>
          <w:rFonts w:ascii="Arial" w:hAnsi="Arial" w:cs="Arial"/>
          <w:sz w:val="20"/>
          <w:szCs w:val="20"/>
          <w:lang w:val="en-GB"/>
        </w:rPr>
      </w:pPr>
    </w:p>
    <w:p w14:paraId="65CEDE02" w14:textId="77777777" w:rsidR="00A30A23" w:rsidRDefault="00A30A23">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A30A23" w14:paraId="65CEDE04" w14:textId="77777777" w:rsidTr="003E4C62">
        <w:tc>
          <w:tcPr>
            <w:tcW w:w="13248" w:type="dxa"/>
            <w:tcBorders>
              <w:bottom w:val="single" w:sz="4" w:space="0" w:color="auto"/>
            </w:tcBorders>
            <w:shd w:val="clear" w:color="auto" w:fill="CCCCCC"/>
          </w:tcPr>
          <w:p w14:paraId="65CEDE03"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t>TOP RISK MITIGATION PLAN</w:t>
            </w:r>
          </w:p>
        </w:tc>
      </w:tr>
      <w:tr w:rsidR="00A30A23" w14:paraId="65CEDE0A" w14:textId="77777777" w:rsidTr="003E4C62">
        <w:tc>
          <w:tcPr>
            <w:tcW w:w="13248" w:type="dxa"/>
            <w:shd w:val="clear" w:color="auto" w:fill="F3F3F3"/>
          </w:tcPr>
          <w:p w14:paraId="65CEDE05" w14:textId="77777777" w:rsidR="00A30A23" w:rsidRDefault="00A30A23">
            <w:pPr>
              <w:keepNext/>
              <w:rPr>
                <w:rFonts w:ascii="Arial" w:hAnsi="Arial" w:cs="Arial"/>
                <w:sz w:val="18"/>
                <w:szCs w:val="18"/>
                <w:lang w:val="en-GB"/>
              </w:rPr>
            </w:pPr>
            <w:r>
              <w:rPr>
                <w:rFonts w:ascii="Arial" w:hAnsi="Arial" w:cs="Arial"/>
                <w:sz w:val="18"/>
                <w:szCs w:val="18"/>
                <w:lang w:val="en-GB"/>
              </w:rPr>
              <w:t>Rank – importance of risk</w:t>
            </w:r>
          </w:p>
          <w:p w14:paraId="65CEDE06" w14:textId="77777777" w:rsidR="00A30A23" w:rsidRDefault="00A30A23">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65CEDE07" w14:textId="77777777" w:rsidR="00A30A23" w:rsidRDefault="00A30A23">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65CEDE08" w14:textId="77777777" w:rsidR="00A30A23" w:rsidRDefault="00A30A23">
            <w:pPr>
              <w:keepNext/>
              <w:rPr>
                <w:rFonts w:ascii="Arial" w:hAnsi="Arial" w:cs="Arial"/>
                <w:sz w:val="18"/>
                <w:szCs w:val="18"/>
                <w:lang w:val="en-GB"/>
              </w:rPr>
            </w:pPr>
            <w:r>
              <w:rPr>
                <w:rFonts w:ascii="Arial" w:hAnsi="Arial" w:cs="Arial"/>
                <w:sz w:val="18"/>
                <w:szCs w:val="18"/>
                <w:lang w:val="en-GB"/>
              </w:rPr>
              <w:t>Who – person(s) responsible for the action</w:t>
            </w:r>
          </w:p>
          <w:p w14:paraId="65CEDE09" w14:textId="77777777" w:rsidR="00A30A23" w:rsidRDefault="00A30A23">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65CEDE0B" w14:textId="77777777" w:rsidR="00A30A23" w:rsidRDefault="00A30A23">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A30A23" w14:paraId="65CEDE11" w14:textId="77777777" w:rsidTr="003E4C62">
        <w:trPr>
          <w:tblHeader/>
        </w:trPr>
        <w:tc>
          <w:tcPr>
            <w:tcW w:w="1008" w:type="dxa"/>
            <w:tcBorders>
              <w:bottom w:val="single" w:sz="4" w:space="0" w:color="auto"/>
            </w:tcBorders>
            <w:shd w:val="clear" w:color="auto" w:fill="D9D9D9"/>
          </w:tcPr>
          <w:p w14:paraId="65CEDE0C" w14:textId="77777777" w:rsidR="00A30A23" w:rsidRDefault="00A30A23">
            <w:pPr>
              <w:keepNext/>
              <w:rPr>
                <w:rFonts w:ascii="Arial" w:hAnsi="Arial" w:cs="Arial"/>
                <w:b/>
                <w:sz w:val="20"/>
                <w:szCs w:val="20"/>
                <w:lang w:val="en-GB"/>
              </w:rPr>
            </w:pPr>
            <w:r>
              <w:rPr>
                <w:rFonts w:ascii="Arial" w:hAnsi="Arial" w:cs="Arial"/>
                <w:b/>
                <w:sz w:val="20"/>
                <w:szCs w:val="20"/>
                <w:lang w:val="en-GB"/>
              </w:rPr>
              <w:t>Rank</w:t>
            </w:r>
          </w:p>
        </w:tc>
        <w:tc>
          <w:tcPr>
            <w:tcW w:w="5040" w:type="dxa"/>
            <w:gridSpan w:val="2"/>
            <w:tcBorders>
              <w:bottom w:val="single" w:sz="4" w:space="0" w:color="auto"/>
            </w:tcBorders>
            <w:shd w:val="clear" w:color="auto" w:fill="D9D9D9"/>
          </w:tcPr>
          <w:p w14:paraId="65CEDE0D"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0"/>
            </w:r>
          </w:p>
        </w:tc>
        <w:tc>
          <w:tcPr>
            <w:tcW w:w="3420" w:type="dxa"/>
            <w:tcBorders>
              <w:bottom w:val="single" w:sz="4" w:space="0" w:color="auto"/>
            </w:tcBorders>
            <w:shd w:val="clear" w:color="auto" w:fill="D9D9D9"/>
          </w:tcPr>
          <w:p w14:paraId="65CEDE0E" w14:textId="77777777" w:rsidR="00A30A23" w:rsidRDefault="00A30A23">
            <w:pPr>
              <w:keepNext/>
              <w:rPr>
                <w:rFonts w:ascii="Arial" w:hAnsi="Arial" w:cs="Arial"/>
                <w:b/>
                <w:sz w:val="20"/>
                <w:szCs w:val="20"/>
                <w:lang w:val="en-GB"/>
              </w:rPr>
            </w:pPr>
            <w:r>
              <w:rPr>
                <w:rFonts w:ascii="Arial" w:hAnsi="Arial" w:cs="Arial"/>
                <w:b/>
                <w:sz w:val="20"/>
                <w:szCs w:val="20"/>
                <w:lang w:val="en-GB"/>
              </w:rPr>
              <w:t>Action to Take</w:t>
            </w:r>
          </w:p>
        </w:tc>
        <w:tc>
          <w:tcPr>
            <w:tcW w:w="2520" w:type="dxa"/>
            <w:tcBorders>
              <w:bottom w:val="single" w:sz="4" w:space="0" w:color="auto"/>
            </w:tcBorders>
            <w:shd w:val="clear" w:color="auto" w:fill="D9D9D9"/>
          </w:tcPr>
          <w:p w14:paraId="65CEDE0F" w14:textId="77777777" w:rsidR="00A30A23" w:rsidRDefault="00A30A23">
            <w:pPr>
              <w:keepNext/>
              <w:rPr>
                <w:rFonts w:ascii="Arial" w:hAnsi="Arial" w:cs="Arial"/>
                <w:b/>
                <w:sz w:val="20"/>
                <w:szCs w:val="20"/>
                <w:lang w:val="en-GB"/>
              </w:rPr>
            </w:pPr>
            <w:r>
              <w:rPr>
                <w:rFonts w:ascii="Arial" w:hAnsi="Arial" w:cs="Arial"/>
                <w:b/>
                <w:sz w:val="20"/>
                <w:szCs w:val="20"/>
                <w:lang w:val="en-GB"/>
              </w:rPr>
              <w:t>Who</w:t>
            </w:r>
          </w:p>
        </w:tc>
        <w:tc>
          <w:tcPr>
            <w:tcW w:w="1260" w:type="dxa"/>
            <w:tcBorders>
              <w:bottom w:val="single" w:sz="4" w:space="0" w:color="auto"/>
            </w:tcBorders>
            <w:shd w:val="clear" w:color="auto" w:fill="D9D9D9"/>
          </w:tcPr>
          <w:p w14:paraId="65CEDE10" w14:textId="77777777" w:rsidR="00A30A23" w:rsidRDefault="00A30A23">
            <w:pPr>
              <w:keepNext/>
              <w:rPr>
                <w:rFonts w:ascii="Arial" w:hAnsi="Arial" w:cs="Arial"/>
                <w:b/>
                <w:sz w:val="20"/>
                <w:szCs w:val="20"/>
                <w:lang w:val="en-GB"/>
              </w:rPr>
            </w:pPr>
            <w:r>
              <w:rPr>
                <w:rFonts w:ascii="Arial" w:hAnsi="Arial" w:cs="Arial"/>
                <w:b/>
                <w:sz w:val="20"/>
                <w:szCs w:val="20"/>
                <w:lang w:val="en-GB"/>
              </w:rPr>
              <w:t>Date</w:t>
            </w:r>
          </w:p>
        </w:tc>
      </w:tr>
      <w:tr w:rsidR="00A30A23" w14:paraId="65CEDE18" w14:textId="77777777" w:rsidTr="003E4C62">
        <w:trPr>
          <w:tblHeader/>
        </w:trPr>
        <w:tc>
          <w:tcPr>
            <w:tcW w:w="1008" w:type="dxa"/>
            <w:shd w:val="clear" w:color="auto" w:fill="D9D9D9"/>
          </w:tcPr>
          <w:p w14:paraId="65CEDE12" w14:textId="77777777" w:rsidR="00A30A23" w:rsidRDefault="00A30A23">
            <w:pPr>
              <w:keepNext/>
              <w:rPr>
                <w:rFonts w:ascii="Arial" w:hAnsi="Arial" w:cs="Arial"/>
                <w:b/>
                <w:sz w:val="20"/>
                <w:szCs w:val="20"/>
                <w:lang w:val="en-GB"/>
              </w:rPr>
            </w:pPr>
          </w:p>
        </w:tc>
        <w:tc>
          <w:tcPr>
            <w:tcW w:w="2520" w:type="dxa"/>
            <w:shd w:val="clear" w:color="auto" w:fill="D9D9D9"/>
          </w:tcPr>
          <w:p w14:paraId="65CEDE13" w14:textId="77777777" w:rsidR="00A30A23" w:rsidRDefault="00A30A23">
            <w:pPr>
              <w:keepNext/>
              <w:rPr>
                <w:rFonts w:ascii="Arial" w:hAnsi="Arial" w:cs="Arial"/>
                <w:b/>
                <w:sz w:val="20"/>
                <w:szCs w:val="20"/>
                <w:lang w:val="en-GB"/>
              </w:rPr>
            </w:pPr>
            <w:r>
              <w:rPr>
                <w:rFonts w:ascii="Arial" w:hAnsi="Arial" w:cs="Arial"/>
                <w:b/>
                <w:sz w:val="20"/>
                <w:szCs w:val="20"/>
                <w:lang w:val="en-GB"/>
              </w:rPr>
              <w:t>Condition</w:t>
            </w:r>
          </w:p>
        </w:tc>
        <w:tc>
          <w:tcPr>
            <w:tcW w:w="2520" w:type="dxa"/>
            <w:shd w:val="clear" w:color="auto" w:fill="D9D9D9"/>
          </w:tcPr>
          <w:p w14:paraId="65CEDE14" w14:textId="77777777" w:rsidR="00A30A23" w:rsidRDefault="00A30A23">
            <w:pPr>
              <w:keepNext/>
              <w:rPr>
                <w:rFonts w:ascii="Arial" w:hAnsi="Arial" w:cs="Arial"/>
                <w:b/>
                <w:sz w:val="20"/>
                <w:szCs w:val="20"/>
                <w:lang w:val="en-GB"/>
              </w:rPr>
            </w:pPr>
            <w:r>
              <w:rPr>
                <w:rFonts w:ascii="Arial" w:hAnsi="Arial" w:cs="Arial"/>
                <w:b/>
                <w:sz w:val="20"/>
                <w:szCs w:val="20"/>
                <w:lang w:val="en-GB"/>
              </w:rPr>
              <w:t>Consequence</w:t>
            </w:r>
          </w:p>
        </w:tc>
        <w:tc>
          <w:tcPr>
            <w:tcW w:w="3420" w:type="dxa"/>
            <w:shd w:val="clear" w:color="auto" w:fill="D9D9D9"/>
          </w:tcPr>
          <w:p w14:paraId="65CEDE15" w14:textId="77777777" w:rsidR="00A30A23" w:rsidRDefault="00A30A23">
            <w:pPr>
              <w:keepNext/>
              <w:rPr>
                <w:rFonts w:ascii="Arial" w:hAnsi="Arial" w:cs="Arial"/>
                <w:b/>
                <w:sz w:val="20"/>
                <w:szCs w:val="20"/>
                <w:lang w:val="en-GB"/>
              </w:rPr>
            </w:pPr>
          </w:p>
        </w:tc>
        <w:tc>
          <w:tcPr>
            <w:tcW w:w="2520" w:type="dxa"/>
            <w:shd w:val="clear" w:color="auto" w:fill="D9D9D9"/>
          </w:tcPr>
          <w:p w14:paraId="65CEDE16" w14:textId="77777777" w:rsidR="00A30A23" w:rsidRDefault="00A30A23">
            <w:pPr>
              <w:keepNext/>
              <w:rPr>
                <w:rFonts w:ascii="Arial" w:hAnsi="Arial" w:cs="Arial"/>
                <w:b/>
                <w:sz w:val="20"/>
                <w:szCs w:val="20"/>
                <w:lang w:val="en-GB"/>
              </w:rPr>
            </w:pPr>
          </w:p>
        </w:tc>
        <w:tc>
          <w:tcPr>
            <w:tcW w:w="1260" w:type="dxa"/>
            <w:shd w:val="clear" w:color="auto" w:fill="D9D9D9"/>
          </w:tcPr>
          <w:p w14:paraId="65CEDE17" w14:textId="77777777" w:rsidR="00A30A23" w:rsidRDefault="00A30A23">
            <w:pPr>
              <w:keepNext/>
              <w:rPr>
                <w:rFonts w:ascii="Arial" w:hAnsi="Arial" w:cs="Arial"/>
                <w:b/>
                <w:sz w:val="20"/>
                <w:szCs w:val="20"/>
                <w:lang w:val="en-GB"/>
              </w:rPr>
            </w:pPr>
          </w:p>
        </w:tc>
      </w:tr>
      <w:tr w:rsidR="00A30A23" w14:paraId="65CEDE1F" w14:textId="77777777" w:rsidTr="003E4C62">
        <w:tc>
          <w:tcPr>
            <w:tcW w:w="1008" w:type="dxa"/>
          </w:tcPr>
          <w:p w14:paraId="65CEDE19" w14:textId="77777777" w:rsidR="00A30A23" w:rsidRDefault="00A30A23">
            <w:pPr>
              <w:rPr>
                <w:rFonts w:ascii="Arial" w:hAnsi="Arial" w:cs="Arial"/>
                <w:b/>
                <w:sz w:val="20"/>
                <w:szCs w:val="20"/>
                <w:lang w:val="en-GB"/>
              </w:rPr>
            </w:pPr>
          </w:p>
        </w:tc>
        <w:tc>
          <w:tcPr>
            <w:tcW w:w="2520" w:type="dxa"/>
          </w:tcPr>
          <w:p w14:paraId="65CEDE1A" w14:textId="77777777" w:rsidR="00A30A23" w:rsidRDefault="00A30A23">
            <w:pPr>
              <w:rPr>
                <w:rFonts w:ascii="Arial" w:hAnsi="Arial" w:cs="Arial"/>
                <w:b/>
                <w:sz w:val="20"/>
                <w:szCs w:val="20"/>
                <w:lang w:val="en-GB"/>
              </w:rPr>
            </w:pPr>
          </w:p>
        </w:tc>
        <w:tc>
          <w:tcPr>
            <w:tcW w:w="2520" w:type="dxa"/>
          </w:tcPr>
          <w:p w14:paraId="65CEDE1B" w14:textId="77777777" w:rsidR="00A30A23" w:rsidRDefault="00A30A23">
            <w:pPr>
              <w:rPr>
                <w:rFonts w:ascii="Arial" w:hAnsi="Arial" w:cs="Arial"/>
                <w:b/>
                <w:sz w:val="20"/>
                <w:szCs w:val="20"/>
                <w:lang w:val="en-GB"/>
              </w:rPr>
            </w:pPr>
          </w:p>
        </w:tc>
        <w:tc>
          <w:tcPr>
            <w:tcW w:w="3420" w:type="dxa"/>
          </w:tcPr>
          <w:p w14:paraId="65CEDE1C" w14:textId="77777777" w:rsidR="00A30A23" w:rsidRDefault="00A30A23">
            <w:pPr>
              <w:rPr>
                <w:rFonts w:ascii="Arial" w:hAnsi="Arial" w:cs="Arial"/>
                <w:b/>
                <w:sz w:val="20"/>
                <w:szCs w:val="20"/>
                <w:lang w:val="en-GB"/>
              </w:rPr>
            </w:pPr>
          </w:p>
        </w:tc>
        <w:tc>
          <w:tcPr>
            <w:tcW w:w="2520" w:type="dxa"/>
          </w:tcPr>
          <w:p w14:paraId="65CEDE1D" w14:textId="77777777" w:rsidR="00A30A23" w:rsidRDefault="00A30A23">
            <w:pPr>
              <w:rPr>
                <w:rFonts w:ascii="Arial" w:hAnsi="Arial" w:cs="Arial"/>
                <w:b/>
                <w:sz w:val="20"/>
                <w:szCs w:val="20"/>
                <w:lang w:val="en-GB"/>
              </w:rPr>
            </w:pPr>
          </w:p>
        </w:tc>
        <w:tc>
          <w:tcPr>
            <w:tcW w:w="1260" w:type="dxa"/>
          </w:tcPr>
          <w:p w14:paraId="65CEDE1E" w14:textId="77777777" w:rsidR="00A30A23" w:rsidRDefault="00A30A23">
            <w:pPr>
              <w:rPr>
                <w:rFonts w:ascii="Arial" w:hAnsi="Arial" w:cs="Arial"/>
                <w:b/>
                <w:sz w:val="20"/>
                <w:szCs w:val="20"/>
                <w:lang w:val="en-GB"/>
              </w:rPr>
            </w:pPr>
          </w:p>
        </w:tc>
      </w:tr>
      <w:tr w:rsidR="00A30A23" w14:paraId="65CEDE26" w14:textId="77777777" w:rsidTr="003E4C62">
        <w:tc>
          <w:tcPr>
            <w:tcW w:w="1008" w:type="dxa"/>
          </w:tcPr>
          <w:p w14:paraId="65CEDE20" w14:textId="77777777" w:rsidR="00A30A23" w:rsidRDefault="00A30A23">
            <w:pPr>
              <w:rPr>
                <w:rFonts w:ascii="Arial" w:hAnsi="Arial" w:cs="Arial"/>
                <w:b/>
                <w:sz w:val="20"/>
                <w:szCs w:val="20"/>
                <w:lang w:val="en-GB"/>
              </w:rPr>
            </w:pPr>
          </w:p>
        </w:tc>
        <w:tc>
          <w:tcPr>
            <w:tcW w:w="2520" w:type="dxa"/>
          </w:tcPr>
          <w:p w14:paraId="65CEDE21" w14:textId="77777777" w:rsidR="00A30A23" w:rsidRDefault="00A30A23">
            <w:pPr>
              <w:rPr>
                <w:rFonts w:ascii="Arial" w:hAnsi="Arial" w:cs="Arial"/>
                <w:b/>
                <w:sz w:val="20"/>
                <w:szCs w:val="20"/>
                <w:lang w:val="en-GB"/>
              </w:rPr>
            </w:pPr>
          </w:p>
        </w:tc>
        <w:tc>
          <w:tcPr>
            <w:tcW w:w="2520" w:type="dxa"/>
          </w:tcPr>
          <w:p w14:paraId="65CEDE22" w14:textId="77777777" w:rsidR="00A30A23" w:rsidRDefault="00A30A23">
            <w:pPr>
              <w:rPr>
                <w:rFonts w:ascii="Arial" w:hAnsi="Arial" w:cs="Arial"/>
                <w:b/>
                <w:sz w:val="20"/>
                <w:szCs w:val="20"/>
                <w:lang w:val="en-GB"/>
              </w:rPr>
            </w:pPr>
          </w:p>
        </w:tc>
        <w:tc>
          <w:tcPr>
            <w:tcW w:w="3420" w:type="dxa"/>
          </w:tcPr>
          <w:p w14:paraId="65CEDE23" w14:textId="77777777" w:rsidR="00A30A23" w:rsidRDefault="00A30A23">
            <w:pPr>
              <w:rPr>
                <w:rFonts w:ascii="Arial" w:hAnsi="Arial" w:cs="Arial"/>
                <w:b/>
                <w:sz w:val="20"/>
                <w:szCs w:val="20"/>
                <w:lang w:val="en-GB"/>
              </w:rPr>
            </w:pPr>
          </w:p>
        </w:tc>
        <w:tc>
          <w:tcPr>
            <w:tcW w:w="2520" w:type="dxa"/>
          </w:tcPr>
          <w:p w14:paraId="65CEDE24" w14:textId="77777777" w:rsidR="00A30A23" w:rsidRDefault="00A30A23">
            <w:pPr>
              <w:rPr>
                <w:rFonts w:ascii="Arial" w:hAnsi="Arial" w:cs="Arial"/>
                <w:b/>
                <w:sz w:val="20"/>
                <w:szCs w:val="20"/>
                <w:lang w:val="en-GB"/>
              </w:rPr>
            </w:pPr>
          </w:p>
        </w:tc>
        <w:tc>
          <w:tcPr>
            <w:tcW w:w="1260" w:type="dxa"/>
          </w:tcPr>
          <w:p w14:paraId="65CEDE25" w14:textId="77777777" w:rsidR="00A30A23" w:rsidRDefault="00A30A23">
            <w:pPr>
              <w:rPr>
                <w:rFonts w:ascii="Arial" w:hAnsi="Arial" w:cs="Arial"/>
                <w:b/>
                <w:sz w:val="20"/>
                <w:szCs w:val="20"/>
                <w:lang w:val="en-GB"/>
              </w:rPr>
            </w:pPr>
          </w:p>
        </w:tc>
      </w:tr>
      <w:tr w:rsidR="00A30A23" w14:paraId="65CEDE2D" w14:textId="77777777" w:rsidTr="003E4C62">
        <w:tc>
          <w:tcPr>
            <w:tcW w:w="1008" w:type="dxa"/>
          </w:tcPr>
          <w:p w14:paraId="65CEDE27" w14:textId="77777777" w:rsidR="00A30A23" w:rsidRDefault="00A30A23">
            <w:pPr>
              <w:rPr>
                <w:rFonts w:ascii="Arial" w:hAnsi="Arial" w:cs="Arial"/>
                <w:b/>
                <w:sz w:val="20"/>
                <w:szCs w:val="20"/>
                <w:lang w:val="en-GB"/>
              </w:rPr>
            </w:pPr>
          </w:p>
        </w:tc>
        <w:tc>
          <w:tcPr>
            <w:tcW w:w="2520" w:type="dxa"/>
          </w:tcPr>
          <w:p w14:paraId="65CEDE28" w14:textId="77777777" w:rsidR="00A30A23" w:rsidRDefault="00A30A23">
            <w:pPr>
              <w:rPr>
                <w:rFonts w:ascii="Arial" w:hAnsi="Arial" w:cs="Arial"/>
                <w:b/>
                <w:sz w:val="20"/>
                <w:szCs w:val="20"/>
                <w:lang w:val="en-GB"/>
              </w:rPr>
            </w:pPr>
          </w:p>
        </w:tc>
        <w:tc>
          <w:tcPr>
            <w:tcW w:w="2520" w:type="dxa"/>
          </w:tcPr>
          <w:p w14:paraId="65CEDE29" w14:textId="77777777" w:rsidR="00A30A23" w:rsidRDefault="00A30A23">
            <w:pPr>
              <w:rPr>
                <w:rFonts w:ascii="Arial" w:hAnsi="Arial" w:cs="Arial"/>
                <w:b/>
                <w:sz w:val="20"/>
                <w:szCs w:val="20"/>
                <w:lang w:val="en-GB"/>
              </w:rPr>
            </w:pPr>
          </w:p>
        </w:tc>
        <w:tc>
          <w:tcPr>
            <w:tcW w:w="3420" w:type="dxa"/>
          </w:tcPr>
          <w:p w14:paraId="65CEDE2A" w14:textId="77777777" w:rsidR="00A30A23" w:rsidRDefault="00A30A23">
            <w:pPr>
              <w:rPr>
                <w:rFonts w:ascii="Arial" w:hAnsi="Arial" w:cs="Arial"/>
                <w:b/>
                <w:sz w:val="20"/>
                <w:szCs w:val="20"/>
                <w:lang w:val="en-GB"/>
              </w:rPr>
            </w:pPr>
          </w:p>
        </w:tc>
        <w:tc>
          <w:tcPr>
            <w:tcW w:w="2520" w:type="dxa"/>
          </w:tcPr>
          <w:p w14:paraId="65CEDE2B" w14:textId="77777777" w:rsidR="00A30A23" w:rsidRDefault="00A30A23">
            <w:pPr>
              <w:rPr>
                <w:rFonts w:ascii="Arial" w:hAnsi="Arial" w:cs="Arial"/>
                <w:b/>
                <w:sz w:val="20"/>
                <w:szCs w:val="20"/>
                <w:lang w:val="en-GB"/>
              </w:rPr>
            </w:pPr>
          </w:p>
        </w:tc>
        <w:tc>
          <w:tcPr>
            <w:tcW w:w="1260" w:type="dxa"/>
          </w:tcPr>
          <w:p w14:paraId="65CEDE2C" w14:textId="77777777" w:rsidR="00A30A23" w:rsidRDefault="00A30A23">
            <w:pPr>
              <w:rPr>
                <w:rFonts w:ascii="Arial" w:hAnsi="Arial" w:cs="Arial"/>
                <w:b/>
                <w:sz w:val="20"/>
                <w:szCs w:val="20"/>
                <w:lang w:val="en-GB"/>
              </w:rPr>
            </w:pPr>
          </w:p>
        </w:tc>
      </w:tr>
      <w:tr w:rsidR="00A30A23" w14:paraId="65CEDE34" w14:textId="77777777" w:rsidTr="003E4C62">
        <w:tc>
          <w:tcPr>
            <w:tcW w:w="1008" w:type="dxa"/>
          </w:tcPr>
          <w:p w14:paraId="65CEDE2E" w14:textId="77777777" w:rsidR="00A30A23" w:rsidRDefault="00A30A23">
            <w:pPr>
              <w:rPr>
                <w:rFonts w:ascii="Arial" w:hAnsi="Arial" w:cs="Arial"/>
                <w:b/>
                <w:sz w:val="20"/>
                <w:szCs w:val="20"/>
                <w:lang w:val="en-GB"/>
              </w:rPr>
            </w:pPr>
          </w:p>
        </w:tc>
        <w:tc>
          <w:tcPr>
            <w:tcW w:w="2520" w:type="dxa"/>
          </w:tcPr>
          <w:p w14:paraId="65CEDE2F" w14:textId="77777777" w:rsidR="00A30A23" w:rsidRDefault="00A30A23">
            <w:pPr>
              <w:rPr>
                <w:rFonts w:ascii="Arial" w:hAnsi="Arial" w:cs="Arial"/>
                <w:b/>
                <w:sz w:val="20"/>
                <w:szCs w:val="20"/>
                <w:lang w:val="en-GB"/>
              </w:rPr>
            </w:pPr>
          </w:p>
        </w:tc>
        <w:tc>
          <w:tcPr>
            <w:tcW w:w="2520" w:type="dxa"/>
          </w:tcPr>
          <w:p w14:paraId="65CEDE30" w14:textId="77777777" w:rsidR="00A30A23" w:rsidRDefault="00A30A23">
            <w:pPr>
              <w:rPr>
                <w:rFonts w:ascii="Arial" w:hAnsi="Arial" w:cs="Arial"/>
                <w:b/>
                <w:sz w:val="20"/>
                <w:szCs w:val="20"/>
                <w:lang w:val="en-GB"/>
              </w:rPr>
            </w:pPr>
          </w:p>
        </w:tc>
        <w:tc>
          <w:tcPr>
            <w:tcW w:w="3420" w:type="dxa"/>
          </w:tcPr>
          <w:p w14:paraId="65CEDE31" w14:textId="77777777" w:rsidR="00A30A23" w:rsidRDefault="00A30A23">
            <w:pPr>
              <w:rPr>
                <w:rFonts w:ascii="Arial" w:hAnsi="Arial" w:cs="Arial"/>
                <w:b/>
                <w:sz w:val="20"/>
                <w:szCs w:val="20"/>
                <w:lang w:val="en-GB"/>
              </w:rPr>
            </w:pPr>
          </w:p>
        </w:tc>
        <w:tc>
          <w:tcPr>
            <w:tcW w:w="2520" w:type="dxa"/>
          </w:tcPr>
          <w:p w14:paraId="65CEDE32" w14:textId="77777777" w:rsidR="00A30A23" w:rsidRDefault="00A30A23">
            <w:pPr>
              <w:rPr>
                <w:rFonts w:ascii="Arial" w:hAnsi="Arial" w:cs="Arial"/>
                <w:b/>
                <w:sz w:val="20"/>
                <w:szCs w:val="20"/>
                <w:lang w:val="en-GB"/>
              </w:rPr>
            </w:pPr>
          </w:p>
        </w:tc>
        <w:tc>
          <w:tcPr>
            <w:tcW w:w="1260" w:type="dxa"/>
          </w:tcPr>
          <w:p w14:paraId="65CEDE33" w14:textId="77777777" w:rsidR="00A30A23" w:rsidRDefault="00A30A23">
            <w:pPr>
              <w:rPr>
                <w:rFonts w:ascii="Arial" w:hAnsi="Arial" w:cs="Arial"/>
                <w:b/>
                <w:sz w:val="20"/>
                <w:szCs w:val="20"/>
                <w:lang w:val="en-GB"/>
              </w:rPr>
            </w:pPr>
          </w:p>
        </w:tc>
      </w:tr>
      <w:tr w:rsidR="00A30A23" w14:paraId="65CEDE3B" w14:textId="77777777" w:rsidTr="003E4C62">
        <w:tc>
          <w:tcPr>
            <w:tcW w:w="1008" w:type="dxa"/>
          </w:tcPr>
          <w:p w14:paraId="65CEDE35" w14:textId="77777777" w:rsidR="00A30A23" w:rsidRDefault="00A30A23">
            <w:pPr>
              <w:rPr>
                <w:rFonts w:ascii="Arial" w:hAnsi="Arial" w:cs="Arial"/>
                <w:b/>
                <w:sz w:val="20"/>
                <w:szCs w:val="20"/>
                <w:lang w:val="en-GB"/>
              </w:rPr>
            </w:pPr>
          </w:p>
        </w:tc>
        <w:tc>
          <w:tcPr>
            <w:tcW w:w="2520" w:type="dxa"/>
          </w:tcPr>
          <w:p w14:paraId="65CEDE36" w14:textId="77777777" w:rsidR="00A30A23" w:rsidRDefault="00A30A23">
            <w:pPr>
              <w:rPr>
                <w:rFonts w:ascii="Arial" w:hAnsi="Arial" w:cs="Arial"/>
                <w:b/>
                <w:sz w:val="20"/>
                <w:szCs w:val="20"/>
                <w:lang w:val="en-GB"/>
              </w:rPr>
            </w:pPr>
          </w:p>
        </w:tc>
        <w:tc>
          <w:tcPr>
            <w:tcW w:w="2520" w:type="dxa"/>
          </w:tcPr>
          <w:p w14:paraId="65CEDE37" w14:textId="77777777" w:rsidR="00A30A23" w:rsidRDefault="00A30A23">
            <w:pPr>
              <w:rPr>
                <w:rFonts w:ascii="Arial" w:hAnsi="Arial" w:cs="Arial"/>
                <w:b/>
                <w:sz w:val="20"/>
                <w:szCs w:val="20"/>
                <w:lang w:val="en-GB"/>
              </w:rPr>
            </w:pPr>
          </w:p>
        </w:tc>
        <w:tc>
          <w:tcPr>
            <w:tcW w:w="3420" w:type="dxa"/>
          </w:tcPr>
          <w:p w14:paraId="65CEDE38" w14:textId="77777777" w:rsidR="00A30A23" w:rsidRDefault="00A30A23">
            <w:pPr>
              <w:rPr>
                <w:rFonts w:ascii="Arial" w:hAnsi="Arial" w:cs="Arial"/>
                <w:b/>
                <w:sz w:val="20"/>
                <w:szCs w:val="20"/>
                <w:lang w:val="en-GB"/>
              </w:rPr>
            </w:pPr>
          </w:p>
        </w:tc>
        <w:tc>
          <w:tcPr>
            <w:tcW w:w="2520" w:type="dxa"/>
          </w:tcPr>
          <w:p w14:paraId="65CEDE39" w14:textId="77777777" w:rsidR="00A30A23" w:rsidRDefault="00A30A23">
            <w:pPr>
              <w:rPr>
                <w:rFonts w:ascii="Arial" w:hAnsi="Arial" w:cs="Arial"/>
                <w:b/>
                <w:sz w:val="20"/>
                <w:szCs w:val="20"/>
                <w:lang w:val="en-GB"/>
              </w:rPr>
            </w:pPr>
          </w:p>
        </w:tc>
        <w:tc>
          <w:tcPr>
            <w:tcW w:w="1260" w:type="dxa"/>
          </w:tcPr>
          <w:p w14:paraId="65CEDE3A" w14:textId="77777777" w:rsidR="00A30A23" w:rsidRDefault="00A30A23">
            <w:pPr>
              <w:rPr>
                <w:rFonts w:ascii="Arial" w:hAnsi="Arial" w:cs="Arial"/>
                <w:b/>
                <w:sz w:val="20"/>
                <w:szCs w:val="20"/>
                <w:lang w:val="en-GB"/>
              </w:rPr>
            </w:pPr>
          </w:p>
        </w:tc>
      </w:tr>
      <w:tr w:rsidR="00A30A23" w14:paraId="65CEDE42" w14:textId="77777777" w:rsidTr="003E4C62">
        <w:tc>
          <w:tcPr>
            <w:tcW w:w="1008" w:type="dxa"/>
          </w:tcPr>
          <w:p w14:paraId="65CEDE3C" w14:textId="77777777" w:rsidR="00A30A23" w:rsidRDefault="00A30A23">
            <w:pPr>
              <w:rPr>
                <w:rFonts w:ascii="Arial" w:hAnsi="Arial" w:cs="Arial"/>
                <w:b/>
                <w:sz w:val="20"/>
                <w:szCs w:val="20"/>
                <w:lang w:val="en-GB"/>
              </w:rPr>
            </w:pPr>
          </w:p>
        </w:tc>
        <w:tc>
          <w:tcPr>
            <w:tcW w:w="2520" w:type="dxa"/>
          </w:tcPr>
          <w:p w14:paraId="65CEDE3D" w14:textId="77777777" w:rsidR="00A30A23" w:rsidRDefault="00A30A23">
            <w:pPr>
              <w:rPr>
                <w:rFonts w:ascii="Arial" w:hAnsi="Arial" w:cs="Arial"/>
                <w:b/>
                <w:sz w:val="20"/>
                <w:szCs w:val="20"/>
                <w:lang w:val="en-GB"/>
              </w:rPr>
            </w:pPr>
          </w:p>
        </w:tc>
        <w:tc>
          <w:tcPr>
            <w:tcW w:w="2520" w:type="dxa"/>
          </w:tcPr>
          <w:p w14:paraId="65CEDE3E" w14:textId="77777777" w:rsidR="00A30A23" w:rsidRDefault="00A30A23">
            <w:pPr>
              <w:rPr>
                <w:rFonts w:ascii="Arial" w:hAnsi="Arial" w:cs="Arial"/>
                <w:b/>
                <w:sz w:val="20"/>
                <w:szCs w:val="20"/>
                <w:lang w:val="en-GB"/>
              </w:rPr>
            </w:pPr>
          </w:p>
        </w:tc>
        <w:tc>
          <w:tcPr>
            <w:tcW w:w="3420" w:type="dxa"/>
          </w:tcPr>
          <w:p w14:paraId="65CEDE3F" w14:textId="77777777" w:rsidR="00A30A23" w:rsidRDefault="00A30A23">
            <w:pPr>
              <w:rPr>
                <w:rFonts w:ascii="Arial" w:hAnsi="Arial" w:cs="Arial"/>
                <w:b/>
                <w:sz w:val="20"/>
                <w:szCs w:val="20"/>
                <w:lang w:val="en-GB"/>
              </w:rPr>
            </w:pPr>
          </w:p>
        </w:tc>
        <w:tc>
          <w:tcPr>
            <w:tcW w:w="2520" w:type="dxa"/>
          </w:tcPr>
          <w:p w14:paraId="65CEDE40" w14:textId="77777777" w:rsidR="00A30A23" w:rsidRDefault="00A30A23">
            <w:pPr>
              <w:rPr>
                <w:rFonts w:ascii="Arial" w:hAnsi="Arial" w:cs="Arial"/>
                <w:b/>
                <w:sz w:val="20"/>
                <w:szCs w:val="20"/>
                <w:lang w:val="en-GB"/>
              </w:rPr>
            </w:pPr>
          </w:p>
        </w:tc>
        <w:tc>
          <w:tcPr>
            <w:tcW w:w="1260" w:type="dxa"/>
          </w:tcPr>
          <w:p w14:paraId="65CEDE41" w14:textId="77777777" w:rsidR="00A30A23" w:rsidRDefault="00A30A23">
            <w:pPr>
              <w:rPr>
                <w:rFonts w:ascii="Arial" w:hAnsi="Arial" w:cs="Arial"/>
                <w:b/>
                <w:sz w:val="20"/>
                <w:szCs w:val="20"/>
                <w:lang w:val="en-GB"/>
              </w:rPr>
            </w:pPr>
          </w:p>
        </w:tc>
      </w:tr>
    </w:tbl>
    <w:p w14:paraId="65CEDE43" w14:textId="77777777" w:rsidR="00A30A23" w:rsidRDefault="00A30A23">
      <w:pPr>
        <w:rPr>
          <w:rFonts w:ascii="Arial" w:hAnsi="Arial" w:cs="Arial"/>
          <w:sz w:val="20"/>
          <w:szCs w:val="20"/>
          <w:lang w:val="en-GB"/>
        </w:rPr>
      </w:pPr>
    </w:p>
    <w:p w14:paraId="65CEDE44" w14:textId="77777777" w:rsidR="00A30A23" w:rsidRDefault="00A30A23">
      <w:pPr>
        <w:rPr>
          <w:rFonts w:ascii="Arial" w:hAnsi="Arial" w:cs="Arial"/>
          <w:sz w:val="20"/>
          <w:szCs w:val="20"/>
          <w:lang w:val="en-GB"/>
        </w:rPr>
      </w:pPr>
    </w:p>
    <w:p w14:paraId="65CEDE45" w14:textId="77777777" w:rsidR="00A30A23" w:rsidRDefault="00A30A23">
      <w:pPr>
        <w:rPr>
          <w:rFonts w:ascii="Arial" w:hAnsi="Arial" w:cs="Arial"/>
          <w:sz w:val="20"/>
          <w:szCs w:val="20"/>
          <w:lang w:val="en-GB"/>
        </w:rPr>
      </w:pPr>
      <w:r>
        <w:rPr>
          <w:rFonts w:ascii="Arial" w:hAnsi="Arial" w:cs="Arial"/>
          <w:sz w:val="20"/>
          <w:szCs w:val="20"/>
          <w:lang w:val="en-GB"/>
        </w:rPr>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65CEDE46" w14:textId="77777777" w:rsidR="00A30A23" w:rsidRDefault="00A30A23">
      <w:pPr>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65CEDE4A" w14:textId="77777777">
        <w:tc>
          <w:tcPr>
            <w:tcW w:w="1548" w:type="dxa"/>
            <w:tcBorders>
              <w:bottom w:val="single" w:sz="4" w:space="0" w:color="auto"/>
            </w:tcBorders>
            <w:shd w:val="clear" w:color="auto" w:fill="CCFFFF"/>
          </w:tcPr>
          <w:p w14:paraId="65CEDE47" w14:textId="77777777" w:rsidR="00A30A23" w:rsidRDefault="00A30A23" w:rsidP="0031604A">
            <w:pPr>
              <w:rPr>
                <w:rFonts w:ascii="Arial" w:hAnsi="Arial" w:cs="Arial"/>
                <w:b/>
                <w:color w:val="FF0000"/>
                <w:sz w:val="20"/>
                <w:szCs w:val="20"/>
                <w:lang w:val="en-GB"/>
              </w:rPr>
            </w:pPr>
            <w:r>
              <w:rPr>
                <w:rFonts w:ascii="Arial" w:hAnsi="Arial" w:cs="Arial"/>
                <w:b/>
                <w:color w:val="FF0000"/>
                <w:sz w:val="20"/>
                <w:szCs w:val="20"/>
                <w:lang w:val="en-GB"/>
              </w:rPr>
              <w:t>FY</w:t>
            </w:r>
            <w:r w:rsidR="0072725A">
              <w:rPr>
                <w:rFonts w:ascii="Arial" w:hAnsi="Arial" w:cs="Arial"/>
                <w:b/>
                <w:color w:val="FF0000"/>
                <w:sz w:val="20"/>
                <w:szCs w:val="20"/>
                <w:lang w:val="en-GB"/>
              </w:rPr>
              <w:t>20</w:t>
            </w:r>
            <w:r w:rsidR="0031604A">
              <w:rPr>
                <w:rFonts w:ascii="Arial" w:hAnsi="Arial" w:cs="Arial"/>
                <w:b/>
                <w:color w:val="FF0000"/>
                <w:sz w:val="20"/>
                <w:szCs w:val="20"/>
                <w:lang w:val="en-GB"/>
              </w:rPr>
              <w:t xml:space="preserve">18 </w:t>
            </w:r>
            <w:r>
              <w:rPr>
                <w:rFonts w:ascii="Arial" w:hAnsi="Arial" w:cs="Arial"/>
                <w:b/>
                <w:color w:val="FF0000"/>
                <w:sz w:val="20"/>
                <w:szCs w:val="20"/>
                <w:lang w:val="en-GB"/>
              </w:rPr>
              <w:t>rating</w:t>
            </w:r>
          </w:p>
        </w:tc>
        <w:tc>
          <w:tcPr>
            <w:tcW w:w="1620" w:type="dxa"/>
            <w:tcBorders>
              <w:bottom w:val="single" w:sz="4" w:space="0" w:color="auto"/>
            </w:tcBorders>
            <w:shd w:val="clear" w:color="auto" w:fill="CCFFFF"/>
          </w:tcPr>
          <w:p w14:paraId="65CEDE48" w14:textId="77777777" w:rsidR="00A30A23" w:rsidRDefault="00A30A23" w:rsidP="0031604A">
            <w:pPr>
              <w:rPr>
                <w:rFonts w:ascii="Arial" w:hAnsi="Arial" w:cs="Arial"/>
                <w:b/>
                <w:color w:val="FF0000"/>
                <w:sz w:val="20"/>
                <w:szCs w:val="20"/>
                <w:lang w:val="en-GB"/>
              </w:rPr>
            </w:pPr>
            <w:r>
              <w:rPr>
                <w:rFonts w:ascii="Arial" w:hAnsi="Arial" w:cs="Arial"/>
                <w:b/>
                <w:color w:val="FF0000"/>
                <w:sz w:val="20"/>
                <w:szCs w:val="20"/>
                <w:lang w:val="en-GB"/>
              </w:rPr>
              <w:t>FY</w:t>
            </w:r>
            <w:r w:rsidR="0072725A">
              <w:rPr>
                <w:rFonts w:ascii="Arial" w:hAnsi="Arial" w:cs="Arial"/>
                <w:b/>
                <w:color w:val="FF0000"/>
                <w:sz w:val="20"/>
                <w:szCs w:val="20"/>
                <w:lang w:val="en-GB"/>
              </w:rPr>
              <w:t>20</w:t>
            </w:r>
            <w:r w:rsidR="0031604A">
              <w:rPr>
                <w:rFonts w:ascii="Arial" w:hAnsi="Arial" w:cs="Arial"/>
                <w:b/>
                <w:color w:val="FF0000"/>
                <w:sz w:val="20"/>
                <w:szCs w:val="20"/>
                <w:lang w:val="en-GB"/>
              </w:rPr>
              <w:t xml:space="preserve">19 </w:t>
            </w:r>
            <w:r>
              <w:rPr>
                <w:rFonts w:ascii="Arial" w:hAnsi="Arial" w:cs="Arial"/>
                <w:b/>
                <w:color w:val="FF0000"/>
                <w:sz w:val="20"/>
                <w:szCs w:val="20"/>
                <w:lang w:val="en-GB"/>
              </w:rPr>
              <w:t>rating</w:t>
            </w:r>
          </w:p>
        </w:tc>
        <w:tc>
          <w:tcPr>
            <w:tcW w:w="10080" w:type="dxa"/>
            <w:shd w:val="clear" w:color="auto" w:fill="CCFFFF"/>
          </w:tcPr>
          <w:p w14:paraId="65CEDE49" w14:textId="77777777" w:rsidR="00A30A23" w:rsidRDefault="00A30A23">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A30A23" w:rsidRPr="00F45AE9" w14:paraId="65CEDE4E" w14:textId="77777777">
        <w:tc>
          <w:tcPr>
            <w:tcW w:w="1548" w:type="dxa"/>
            <w:tcBorders>
              <w:bottom w:val="single" w:sz="2" w:space="0" w:color="auto"/>
            </w:tcBorders>
          </w:tcPr>
          <w:p w14:paraId="65CEDE4B" w14:textId="41021C00" w:rsidR="00A30A23" w:rsidRDefault="005F1F2A">
            <w:pPr>
              <w:rPr>
                <w:rFonts w:ascii="Arial" w:hAnsi="Arial" w:cs="Arial"/>
                <w:sz w:val="20"/>
                <w:szCs w:val="20"/>
                <w:lang w:val="en-GB"/>
              </w:rPr>
            </w:pPr>
            <w:r>
              <w:rPr>
                <w:rFonts w:ascii="Arial" w:hAnsi="Arial" w:cs="Arial"/>
                <w:sz w:val="20"/>
                <w:szCs w:val="20"/>
                <w:lang w:val="en-GB"/>
              </w:rPr>
              <w:t>M</w:t>
            </w:r>
          </w:p>
        </w:tc>
        <w:tc>
          <w:tcPr>
            <w:tcW w:w="1620" w:type="dxa"/>
            <w:tcBorders>
              <w:bottom w:val="single" w:sz="2" w:space="0" w:color="auto"/>
            </w:tcBorders>
          </w:tcPr>
          <w:p w14:paraId="65CEDE4C" w14:textId="08F9016C" w:rsidR="00A30A23" w:rsidRDefault="005F1F2A">
            <w:pPr>
              <w:rPr>
                <w:rFonts w:ascii="Arial" w:hAnsi="Arial" w:cs="Arial"/>
                <w:sz w:val="20"/>
                <w:szCs w:val="20"/>
                <w:lang w:val="en-GB"/>
              </w:rPr>
            </w:pPr>
            <w:r>
              <w:rPr>
                <w:rFonts w:ascii="Arial" w:hAnsi="Arial" w:cs="Arial"/>
                <w:sz w:val="20"/>
                <w:szCs w:val="20"/>
                <w:lang w:val="en-GB"/>
              </w:rPr>
              <w:t>L</w:t>
            </w:r>
          </w:p>
        </w:tc>
        <w:tc>
          <w:tcPr>
            <w:tcW w:w="10080" w:type="dxa"/>
            <w:tcBorders>
              <w:bottom w:val="single" w:sz="4" w:space="0" w:color="auto"/>
            </w:tcBorders>
          </w:tcPr>
          <w:p w14:paraId="7BEECFBF" w14:textId="1D2DDDD7" w:rsidR="00A30A23" w:rsidRDefault="00A14833">
            <w:pPr>
              <w:rPr>
                <w:rFonts w:ascii="Arial" w:hAnsi="Arial" w:cs="Arial"/>
                <w:sz w:val="20"/>
                <w:szCs w:val="20"/>
                <w:lang w:val="en-GB"/>
              </w:rPr>
            </w:pPr>
            <w:r>
              <w:rPr>
                <w:rFonts w:ascii="Arial" w:hAnsi="Arial" w:cs="Arial"/>
                <w:sz w:val="20"/>
                <w:szCs w:val="20"/>
                <w:lang w:val="en-GB"/>
              </w:rPr>
              <w:t xml:space="preserve">Due to the adoption of a </w:t>
            </w:r>
            <w:r w:rsidR="005F1E0C">
              <w:rPr>
                <w:rFonts w:ascii="Arial" w:hAnsi="Arial" w:cs="Arial"/>
                <w:sz w:val="20"/>
                <w:szCs w:val="20"/>
                <w:lang w:val="en-GB"/>
              </w:rPr>
              <w:t>mitigation plan</w:t>
            </w:r>
            <w:r>
              <w:rPr>
                <w:rFonts w:ascii="Arial" w:hAnsi="Arial" w:cs="Arial"/>
                <w:sz w:val="20"/>
                <w:szCs w:val="20"/>
                <w:lang w:val="en-GB"/>
              </w:rPr>
              <w:t xml:space="preserve">, </w:t>
            </w:r>
            <w:r w:rsidR="00E928D3">
              <w:rPr>
                <w:rFonts w:ascii="Arial" w:hAnsi="Arial" w:cs="Arial"/>
                <w:sz w:val="20"/>
                <w:szCs w:val="20"/>
                <w:lang w:val="en-GB"/>
              </w:rPr>
              <w:t xml:space="preserve">revolving around a strategic and voluntary engagement process with key institutional stakeholders and </w:t>
            </w:r>
            <w:r w:rsidR="001D0FC0">
              <w:rPr>
                <w:rFonts w:ascii="Arial" w:hAnsi="Arial" w:cs="Arial"/>
                <w:sz w:val="20"/>
                <w:szCs w:val="20"/>
                <w:lang w:val="en-GB"/>
              </w:rPr>
              <w:t>the</w:t>
            </w:r>
            <w:r w:rsidR="00E928D3">
              <w:rPr>
                <w:rFonts w:ascii="Arial" w:hAnsi="Arial" w:cs="Arial"/>
                <w:sz w:val="20"/>
                <w:szCs w:val="20"/>
                <w:lang w:val="en-GB"/>
              </w:rPr>
              <w:t xml:space="preserve"> proactive</w:t>
            </w:r>
            <w:r w:rsidR="001D0FC0">
              <w:rPr>
                <w:rFonts w:ascii="Arial" w:hAnsi="Arial" w:cs="Arial"/>
                <w:sz w:val="20"/>
                <w:szCs w:val="20"/>
                <w:lang w:val="en-GB"/>
              </w:rPr>
              <w:t xml:space="preserve"> monitoring of political and institutional changes in the countries (permitted by the recruitment of </w:t>
            </w:r>
            <w:r w:rsidR="009543F8">
              <w:rPr>
                <w:rFonts w:ascii="Arial" w:hAnsi="Arial" w:cs="Arial"/>
                <w:sz w:val="20"/>
                <w:szCs w:val="20"/>
                <w:lang w:val="en-GB"/>
              </w:rPr>
              <w:t>country focal points</w:t>
            </w:r>
            <w:r w:rsidR="001D0FC0">
              <w:rPr>
                <w:rFonts w:ascii="Arial" w:hAnsi="Arial" w:cs="Arial"/>
                <w:sz w:val="20"/>
                <w:szCs w:val="20"/>
                <w:lang w:val="en-GB"/>
              </w:rPr>
              <w:t>)</w:t>
            </w:r>
            <w:r w:rsidR="009543F8">
              <w:rPr>
                <w:rFonts w:ascii="Arial" w:hAnsi="Arial" w:cs="Arial"/>
                <w:sz w:val="20"/>
                <w:szCs w:val="20"/>
                <w:lang w:val="en-GB"/>
              </w:rPr>
              <w:t xml:space="preserve">, </w:t>
            </w:r>
            <w:r w:rsidR="00F778BD">
              <w:rPr>
                <w:rFonts w:ascii="Arial" w:hAnsi="Arial" w:cs="Arial"/>
                <w:sz w:val="20"/>
                <w:szCs w:val="20"/>
                <w:lang w:val="en-GB"/>
              </w:rPr>
              <w:t xml:space="preserve">the </w:t>
            </w:r>
            <w:r w:rsidR="007F2E2A">
              <w:rPr>
                <w:rFonts w:ascii="Arial" w:hAnsi="Arial" w:cs="Arial"/>
                <w:sz w:val="20"/>
                <w:szCs w:val="20"/>
                <w:lang w:val="en-GB"/>
              </w:rPr>
              <w:t>risk profile of the project</w:t>
            </w:r>
            <w:r w:rsidR="001D0FC0">
              <w:rPr>
                <w:rFonts w:ascii="Arial" w:hAnsi="Arial" w:cs="Arial"/>
                <w:sz w:val="20"/>
                <w:szCs w:val="20"/>
                <w:lang w:val="en-GB"/>
              </w:rPr>
              <w:t xml:space="preserve"> </w:t>
            </w:r>
            <w:r w:rsidR="007F2E2A">
              <w:rPr>
                <w:rFonts w:ascii="Arial" w:hAnsi="Arial" w:cs="Arial"/>
                <w:sz w:val="20"/>
                <w:szCs w:val="20"/>
                <w:lang w:val="en-GB"/>
              </w:rPr>
              <w:t xml:space="preserve">has </w:t>
            </w:r>
            <w:r w:rsidR="009C0731">
              <w:rPr>
                <w:rFonts w:ascii="Arial" w:hAnsi="Arial" w:cs="Arial"/>
                <w:sz w:val="20"/>
                <w:szCs w:val="20"/>
                <w:lang w:val="en-GB"/>
              </w:rPr>
              <w:t xml:space="preserve">materially </w:t>
            </w:r>
            <w:r w:rsidR="007F2E2A">
              <w:rPr>
                <w:rFonts w:ascii="Arial" w:hAnsi="Arial" w:cs="Arial"/>
                <w:sz w:val="20"/>
                <w:szCs w:val="20"/>
                <w:lang w:val="en-GB"/>
              </w:rPr>
              <w:t xml:space="preserve">diminished and should stabilize, </w:t>
            </w:r>
            <w:r w:rsidR="00FB2B5E">
              <w:rPr>
                <w:rFonts w:ascii="Arial" w:hAnsi="Arial" w:cs="Arial"/>
                <w:sz w:val="20"/>
                <w:szCs w:val="20"/>
                <w:lang w:val="en-GB"/>
              </w:rPr>
              <w:t>provided that the macroeconomic condition</w:t>
            </w:r>
            <w:r w:rsidR="00F45AE9">
              <w:rPr>
                <w:rFonts w:ascii="Arial" w:hAnsi="Arial" w:cs="Arial"/>
                <w:sz w:val="20"/>
                <w:szCs w:val="20"/>
                <w:lang w:val="en-GB"/>
              </w:rPr>
              <w:t>s</w:t>
            </w:r>
            <w:r w:rsidR="00FB2B5E">
              <w:rPr>
                <w:rFonts w:ascii="Arial" w:hAnsi="Arial" w:cs="Arial"/>
                <w:sz w:val="20"/>
                <w:szCs w:val="20"/>
                <w:lang w:val="en-GB"/>
              </w:rPr>
              <w:t xml:space="preserve"> don’t </w:t>
            </w:r>
            <w:r w:rsidR="00C87CE2">
              <w:rPr>
                <w:rFonts w:ascii="Arial" w:hAnsi="Arial" w:cs="Arial"/>
                <w:sz w:val="20"/>
                <w:szCs w:val="20"/>
                <w:lang w:val="en-GB"/>
              </w:rPr>
              <w:t>deteriorate further</w:t>
            </w:r>
            <w:r w:rsidR="00D632CE">
              <w:rPr>
                <w:rFonts w:ascii="Arial" w:hAnsi="Arial" w:cs="Arial"/>
                <w:sz w:val="20"/>
                <w:szCs w:val="20"/>
                <w:lang w:val="en-GB"/>
              </w:rPr>
              <w:t>.</w:t>
            </w:r>
          </w:p>
          <w:p w14:paraId="65CEDE4D" w14:textId="263C8CB5" w:rsidR="00D632CE" w:rsidRDefault="00D632CE">
            <w:pPr>
              <w:rPr>
                <w:rFonts w:ascii="Arial" w:hAnsi="Arial" w:cs="Arial"/>
                <w:sz w:val="20"/>
                <w:szCs w:val="20"/>
                <w:lang w:val="en-GB"/>
              </w:rPr>
            </w:pPr>
          </w:p>
        </w:tc>
      </w:tr>
      <w:tr w:rsidR="00A30A23" w14:paraId="65CEDE51" w14:textId="77777777">
        <w:trPr>
          <w:cantSplit/>
        </w:trPr>
        <w:tc>
          <w:tcPr>
            <w:tcW w:w="3168" w:type="dxa"/>
            <w:gridSpan w:val="2"/>
            <w:vMerge w:val="restart"/>
            <w:tcBorders>
              <w:top w:val="nil"/>
              <w:left w:val="nil"/>
              <w:bottom w:val="nil"/>
              <w:right w:val="single" w:sz="2" w:space="0" w:color="auto"/>
            </w:tcBorders>
          </w:tcPr>
          <w:p w14:paraId="65CEDE4F" w14:textId="77777777" w:rsidR="00A30A23" w:rsidRDefault="00A30A23">
            <w:pPr>
              <w:rPr>
                <w:rFonts w:ascii="Arial" w:hAnsi="Arial" w:cs="Arial"/>
                <w:sz w:val="20"/>
                <w:szCs w:val="20"/>
                <w:lang w:val="en-GB"/>
              </w:rPr>
            </w:pPr>
          </w:p>
        </w:tc>
        <w:tc>
          <w:tcPr>
            <w:tcW w:w="10080" w:type="dxa"/>
            <w:tcBorders>
              <w:left w:val="single" w:sz="2" w:space="0" w:color="auto"/>
            </w:tcBorders>
            <w:shd w:val="clear" w:color="auto" w:fill="F3F3F3"/>
          </w:tcPr>
          <w:p w14:paraId="65CEDE50" w14:textId="77777777" w:rsidR="00A30A23" w:rsidRDefault="00A30A23">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Review/Evaluation please report on progress or results of its implementation</w:t>
            </w:r>
          </w:p>
        </w:tc>
      </w:tr>
      <w:tr w:rsidR="00A30A23" w14:paraId="65CEDE54" w14:textId="77777777">
        <w:trPr>
          <w:cantSplit/>
        </w:trPr>
        <w:tc>
          <w:tcPr>
            <w:tcW w:w="3168" w:type="dxa"/>
            <w:gridSpan w:val="2"/>
            <w:vMerge/>
            <w:tcBorders>
              <w:top w:val="nil"/>
              <w:left w:val="nil"/>
              <w:bottom w:val="nil"/>
              <w:right w:val="single" w:sz="2" w:space="0" w:color="auto"/>
            </w:tcBorders>
          </w:tcPr>
          <w:p w14:paraId="65CEDE52" w14:textId="77777777" w:rsidR="00A30A23" w:rsidRDefault="00A30A23">
            <w:pPr>
              <w:rPr>
                <w:rFonts w:ascii="Arial" w:hAnsi="Arial" w:cs="Arial"/>
                <w:sz w:val="20"/>
                <w:szCs w:val="20"/>
                <w:lang w:val="en-GB"/>
              </w:rPr>
            </w:pPr>
          </w:p>
        </w:tc>
        <w:tc>
          <w:tcPr>
            <w:tcW w:w="10080" w:type="dxa"/>
            <w:tcBorders>
              <w:left w:val="single" w:sz="2" w:space="0" w:color="auto"/>
            </w:tcBorders>
          </w:tcPr>
          <w:p w14:paraId="65CEDE53" w14:textId="77777777" w:rsidR="00A30A23" w:rsidRDefault="00A30A23">
            <w:pPr>
              <w:rPr>
                <w:rFonts w:ascii="Arial" w:hAnsi="Arial" w:cs="Arial"/>
                <w:sz w:val="20"/>
                <w:szCs w:val="20"/>
                <w:lang w:val="en-GB"/>
              </w:rPr>
            </w:pPr>
          </w:p>
        </w:tc>
      </w:tr>
    </w:tbl>
    <w:p w14:paraId="65CEDE55" w14:textId="77777777" w:rsidR="00A30A23" w:rsidRDefault="00A30A23">
      <w:pPr>
        <w:rPr>
          <w:rFonts w:ascii="Arial" w:hAnsi="Arial" w:cs="Arial"/>
          <w:b/>
          <w:sz w:val="20"/>
          <w:szCs w:val="20"/>
          <w:lang w:val="en-GB"/>
        </w:rPr>
      </w:pPr>
    </w:p>
    <w:p w14:paraId="65CEDE56" w14:textId="77777777" w:rsidR="006A027A" w:rsidRDefault="006A027A" w:rsidP="006A027A">
      <w:pPr>
        <w:ind w:left="360"/>
        <w:rPr>
          <w:rFonts w:ascii="Arial" w:hAnsi="Arial" w:cs="Arial"/>
          <w:b/>
          <w:sz w:val="22"/>
          <w:szCs w:val="22"/>
          <w:lang w:val="en-GB"/>
        </w:rPr>
      </w:pPr>
    </w:p>
    <w:p w14:paraId="65CEDE57" w14:textId="77777777" w:rsidR="004C434E" w:rsidRDefault="004C434E" w:rsidP="00074A39">
      <w:pPr>
        <w:ind w:left="360"/>
        <w:rPr>
          <w:rFonts w:ascii="Arial" w:hAnsi="Arial" w:cs="Arial"/>
          <w:sz w:val="20"/>
          <w:szCs w:val="20"/>
          <w:lang w:val="en-GB"/>
        </w:rPr>
      </w:pPr>
    </w:p>
    <w:p w14:paraId="65CEDE58" w14:textId="77777777" w:rsidR="004C434E" w:rsidRPr="001747E3" w:rsidRDefault="004C434E" w:rsidP="004C434E">
      <w:pPr>
        <w:rPr>
          <w:rFonts w:ascii="Arial" w:hAnsi="Arial" w:cs="Arial"/>
          <w:i/>
          <w:sz w:val="20"/>
          <w:szCs w:val="20"/>
          <w:lang w:val="en-GB"/>
        </w:rPr>
      </w:pPr>
    </w:p>
    <w:sectPr w:rsidR="004C434E" w:rsidRPr="001747E3">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D01B27" w14:textId="77777777" w:rsidR="002A6E35" w:rsidRDefault="002A6E35">
      <w:r>
        <w:separator/>
      </w:r>
    </w:p>
  </w:endnote>
  <w:endnote w:type="continuationSeparator" w:id="0">
    <w:p w14:paraId="1A4DC14B" w14:textId="77777777" w:rsidR="002A6E35" w:rsidRDefault="002A6E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AFF" w:usb1="5000217F" w:usb2="00000021" w:usb3="00000000" w:csb0="0000019F" w:csb1="00000000"/>
  </w:font>
  <w:font w:name="-webkit-standard">
    <w:altName w:val="Cambria"/>
    <w:charset w:val="00"/>
    <w:family w:val="roman"/>
    <w:pitch w:val="default"/>
  </w:font>
  <w:font w:name="Calibri">
    <w:panose1 w:val="020F0502020204030204"/>
    <w:charset w:val="00"/>
    <w:family w:val="swiss"/>
    <w:pitch w:val="variable"/>
    <w:sig w:usb0="E00002FF" w:usb1="4000ACFF" w:usb2="00000001"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CEDE63" w14:textId="77777777" w:rsidR="00EA5F6F" w:rsidRDefault="00EA5F6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CEDE64" w14:textId="77777777" w:rsidR="00EA5F6F" w:rsidRDefault="00EA5F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CEDE65" w14:textId="77777777" w:rsidR="00EA5F6F" w:rsidRDefault="00EA5F6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34</w:t>
    </w:r>
    <w:r>
      <w:rPr>
        <w:rStyle w:val="PageNumber"/>
      </w:rPr>
      <w:fldChar w:fldCharType="end"/>
    </w:r>
  </w:p>
  <w:p w14:paraId="65CEDE66" w14:textId="77777777" w:rsidR="00EA5F6F" w:rsidRDefault="00EA5F6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F6B393" w14:textId="77777777" w:rsidR="002A6E35" w:rsidRDefault="002A6E35">
      <w:r>
        <w:separator/>
      </w:r>
    </w:p>
  </w:footnote>
  <w:footnote w:type="continuationSeparator" w:id="0">
    <w:p w14:paraId="654F833B" w14:textId="77777777" w:rsidR="002A6E35" w:rsidRDefault="002A6E35">
      <w:r>
        <w:continuationSeparator/>
      </w:r>
    </w:p>
  </w:footnote>
  <w:footnote w:id="1">
    <w:p w14:paraId="65CEDE67" w14:textId="77777777" w:rsidR="00EA5F6F" w:rsidRDefault="00EA5F6F">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65CEDE68" w14:textId="77777777" w:rsidR="00EA5F6F" w:rsidRDefault="00EA5F6F">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65CEDE69" w14:textId="77777777" w:rsidR="00EA5F6F" w:rsidRDefault="00EA5F6F">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65CEDE6A" w14:textId="77777777" w:rsidR="00EA5F6F" w:rsidRDefault="00EA5F6F">
      <w:pPr>
        <w:pStyle w:val="FootnoteText"/>
      </w:pPr>
      <w:r>
        <w:rPr>
          <w:rStyle w:val="FootnoteReference"/>
        </w:rPr>
        <w:footnoteRef/>
      </w:r>
      <w:r>
        <w:t xml:space="preserve"> Add rows if your objective has more than 3 outcome indicators. Same applies for the number of outcomes.</w:t>
      </w:r>
    </w:p>
  </w:footnote>
  <w:footnote w:id="5">
    <w:p w14:paraId="65CEDE6B" w14:textId="77777777" w:rsidR="00EA5F6F" w:rsidRDefault="00EA5F6F" w:rsidP="00B74706">
      <w:pPr>
        <w:pStyle w:val="FootnoteText"/>
      </w:pPr>
      <w:r>
        <w:rPr>
          <w:rStyle w:val="FootnoteReference"/>
        </w:rPr>
        <w:footnoteRef/>
      </w:r>
      <w:r>
        <w:t xml:space="preserve"> Outputs and activities as described in the project logframe or in any updated project revision.</w:t>
      </w:r>
    </w:p>
  </w:footnote>
  <w:footnote w:id="6">
    <w:p w14:paraId="65CEDE6C" w14:textId="77777777" w:rsidR="00EA5F6F" w:rsidRDefault="00EA5F6F">
      <w:pPr>
        <w:pStyle w:val="FootnoteText"/>
      </w:pPr>
      <w:r>
        <w:rPr>
          <w:rStyle w:val="FootnoteReference"/>
        </w:rPr>
        <w:footnoteRef/>
      </w:r>
      <w:r>
        <w:t xml:space="preserve"> As per latest workplan (latest project revision) </w:t>
      </w:r>
    </w:p>
  </w:footnote>
  <w:footnote w:id="7">
    <w:p w14:paraId="65CEDE6D" w14:textId="77777777" w:rsidR="00EA5F6F" w:rsidRDefault="00EA5F6F">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w:t>
      </w:r>
    </w:p>
  </w:footnote>
  <w:footnote w:id="8">
    <w:p w14:paraId="65CEDE6E" w14:textId="77777777" w:rsidR="00EA5F6F" w:rsidRDefault="00EA5F6F">
      <w:pPr>
        <w:pStyle w:val="FootnoteText"/>
      </w:pPr>
      <w:r>
        <w:rPr>
          <w:rStyle w:val="FootnoteReference"/>
        </w:rPr>
        <w:footnoteRef/>
      </w:r>
      <w:r>
        <w:t xml:space="preserve"> Provided by GEF Task manager </w:t>
      </w:r>
    </w:p>
  </w:footnote>
  <w:footnote w:id="9">
    <w:p w14:paraId="65CEDE73" w14:textId="77777777" w:rsidR="00EA5F6F" w:rsidRDefault="00EA5F6F">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65CEDE74" w14:textId="77777777" w:rsidR="00EA5F6F" w:rsidRDefault="00EA5F6F">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CEDE62" w14:textId="77777777" w:rsidR="00EA5F6F" w:rsidRDefault="00EA5F6F">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3910AAE"/>
    <w:multiLevelType w:val="hybridMultilevel"/>
    <w:tmpl w:val="469C536A"/>
    <w:lvl w:ilvl="0" w:tplc="5F861634">
      <w:start w:val="3"/>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3C37CF6"/>
    <w:multiLevelType w:val="hybridMultilevel"/>
    <w:tmpl w:val="FDB471E4"/>
    <w:lvl w:ilvl="0" w:tplc="2E166E5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0559DC"/>
    <w:multiLevelType w:val="hybridMultilevel"/>
    <w:tmpl w:val="AE3CE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9F4777D"/>
    <w:multiLevelType w:val="hybridMultilevel"/>
    <w:tmpl w:val="31725A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4303516"/>
    <w:multiLevelType w:val="hybridMultilevel"/>
    <w:tmpl w:val="6568DF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3360F5C"/>
    <w:multiLevelType w:val="hybridMultilevel"/>
    <w:tmpl w:val="AE3CE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4A21094"/>
    <w:multiLevelType w:val="hybridMultilevel"/>
    <w:tmpl w:val="67BCFA84"/>
    <w:lvl w:ilvl="0" w:tplc="267A8D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7634753"/>
    <w:multiLevelType w:val="hybridMultilevel"/>
    <w:tmpl w:val="06CE71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7966FEC"/>
    <w:multiLevelType w:val="multilevel"/>
    <w:tmpl w:val="31A6345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9" w15:restartNumberingAfterBreak="0">
    <w:nsid w:val="6F6422C7"/>
    <w:multiLevelType w:val="hybridMultilevel"/>
    <w:tmpl w:val="CD2CB4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1563FE1"/>
    <w:multiLevelType w:val="hybridMultilevel"/>
    <w:tmpl w:val="00C2781E"/>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BAC3AB6"/>
    <w:multiLevelType w:val="hybridMultilevel"/>
    <w:tmpl w:val="104476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C146011"/>
    <w:multiLevelType w:val="hybridMultilevel"/>
    <w:tmpl w:val="623896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CAA4D51"/>
    <w:multiLevelType w:val="hybridMultilevel"/>
    <w:tmpl w:val="0502A1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CE40C21"/>
    <w:multiLevelType w:val="hybridMultilevel"/>
    <w:tmpl w:val="DAD6FB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28"/>
  </w:num>
  <w:num w:numId="3">
    <w:abstractNumId w:val="27"/>
  </w:num>
  <w:num w:numId="4">
    <w:abstractNumId w:val="10"/>
  </w:num>
  <w:num w:numId="5">
    <w:abstractNumId w:val="20"/>
  </w:num>
  <w:num w:numId="6">
    <w:abstractNumId w:val="7"/>
  </w:num>
  <w:num w:numId="7">
    <w:abstractNumId w:val="5"/>
  </w:num>
  <w:num w:numId="8">
    <w:abstractNumId w:val="12"/>
  </w:num>
  <w:num w:numId="9">
    <w:abstractNumId w:val="6"/>
  </w:num>
  <w:num w:numId="10">
    <w:abstractNumId w:val="15"/>
  </w:num>
  <w:num w:numId="11">
    <w:abstractNumId w:val="9"/>
  </w:num>
  <w:num w:numId="12">
    <w:abstractNumId w:val="2"/>
  </w:num>
  <w:num w:numId="13">
    <w:abstractNumId w:val="25"/>
  </w:num>
  <w:num w:numId="14">
    <w:abstractNumId w:val="11"/>
  </w:num>
  <w:num w:numId="15">
    <w:abstractNumId w:val="0"/>
  </w:num>
  <w:num w:numId="16">
    <w:abstractNumId w:val="17"/>
  </w:num>
  <w:num w:numId="17">
    <w:abstractNumId w:val="13"/>
  </w:num>
  <w:num w:numId="18">
    <w:abstractNumId w:val="1"/>
  </w:num>
  <w:num w:numId="19">
    <w:abstractNumId w:val="16"/>
  </w:num>
  <w:num w:numId="20">
    <w:abstractNumId w:val="8"/>
  </w:num>
  <w:num w:numId="21">
    <w:abstractNumId w:val="18"/>
  </w:num>
  <w:num w:numId="22">
    <w:abstractNumId w:val="32"/>
  </w:num>
  <w:num w:numId="23">
    <w:abstractNumId w:val="34"/>
  </w:num>
  <w:num w:numId="24">
    <w:abstractNumId w:val="29"/>
  </w:num>
  <w:num w:numId="25">
    <w:abstractNumId w:val="21"/>
  </w:num>
  <w:num w:numId="26">
    <w:abstractNumId w:val="22"/>
  </w:num>
  <w:num w:numId="27">
    <w:abstractNumId w:val="19"/>
  </w:num>
  <w:num w:numId="28">
    <w:abstractNumId w:val="33"/>
  </w:num>
  <w:num w:numId="29">
    <w:abstractNumId w:val="31"/>
  </w:num>
  <w:num w:numId="30">
    <w:abstractNumId w:val="26"/>
  </w:num>
  <w:num w:numId="31">
    <w:abstractNumId w:val="24"/>
  </w:num>
  <w:num w:numId="32">
    <w:abstractNumId w:val="4"/>
  </w:num>
  <w:num w:numId="33">
    <w:abstractNumId w:val="3"/>
  </w:num>
  <w:num w:numId="34">
    <w:abstractNumId w:val="30"/>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7BA"/>
    <w:rsid w:val="00004687"/>
    <w:rsid w:val="0000557E"/>
    <w:rsid w:val="00007B8B"/>
    <w:rsid w:val="000136EB"/>
    <w:rsid w:val="00013B42"/>
    <w:rsid w:val="000143D3"/>
    <w:rsid w:val="00015B0D"/>
    <w:rsid w:val="000165E7"/>
    <w:rsid w:val="00017771"/>
    <w:rsid w:val="00020D02"/>
    <w:rsid w:val="00021916"/>
    <w:rsid w:val="00024BE7"/>
    <w:rsid w:val="00030F0A"/>
    <w:rsid w:val="00033783"/>
    <w:rsid w:val="00034E26"/>
    <w:rsid w:val="00036243"/>
    <w:rsid w:val="0003746C"/>
    <w:rsid w:val="000404A6"/>
    <w:rsid w:val="0004092D"/>
    <w:rsid w:val="000414AB"/>
    <w:rsid w:val="000423C2"/>
    <w:rsid w:val="00047BD7"/>
    <w:rsid w:val="00052475"/>
    <w:rsid w:val="00064B8E"/>
    <w:rsid w:val="00070931"/>
    <w:rsid w:val="00071FF5"/>
    <w:rsid w:val="000745C7"/>
    <w:rsid w:val="00074A39"/>
    <w:rsid w:val="000755F4"/>
    <w:rsid w:val="000764A1"/>
    <w:rsid w:val="00081DFB"/>
    <w:rsid w:val="00085B4C"/>
    <w:rsid w:val="0008733F"/>
    <w:rsid w:val="0009016E"/>
    <w:rsid w:val="00096427"/>
    <w:rsid w:val="00096846"/>
    <w:rsid w:val="000A30D2"/>
    <w:rsid w:val="000A5E54"/>
    <w:rsid w:val="000A6F10"/>
    <w:rsid w:val="000A7035"/>
    <w:rsid w:val="000A770A"/>
    <w:rsid w:val="000B18FB"/>
    <w:rsid w:val="000B19DC"/>
    <w:rsid w:val="000B3D72"/>
    <w:rsid w:val="000B4B42"/>
    <w:rsid w:val="000B63E4"/>
    <w:rsid w:val="000C1E0D"/>
    <w:rsid w:val="000C5AC4"/>
    <w:rsid w:val="000D3F9B"/>
    <w:rsid w:val="000D534B"/>
    <w:rsid w:val="000D74E4"/>
    <w:rsid w:val="000E322B"/>
    <w:rsid w:val="000E4388"/>
    <w:rsid w:val="000E5028"/>
    <w:rsid w:val="000E5B5F"/>
    <w:rsid w:val="000F117B"/>
    <w:rsid w:val="00103881"/>
    <w:rsid w:val="00104B5D"/>
    <w:rsid w:val="001065E5"/>
    <w:rsid w:val="00107430"/>
    <w:rsid w:val="001104C8"/>
    <w:rsid w:val="0012024F"/>
    <w:rsid w:val="00120668"/>
    <w:rsid w:val="001218D3"/>
    <w:rsid w:val="00122EC3"/>
    <w:rsid w:val="00132696"/>
    <w:rsid w:val="0013496F"/>
    <w:rsid w:val="00134B31"/>
    <w:rsid w:val="001371F9"/>
    <w:rsid w:val="00137EB8"/>
    <w:rsid w:val="00144BA4"/>
    <w:rsid w:val="0014602E"/>
    <w:rsid w:val="00146B24"/>
    <w:rsid w:val="001506AF"/>
    <w:rsid w:val="001509D5"/>
    <w:rsid w:val="00154C4A"/>
    <w:rsid w:val="001567A8"/>
    <w:rsid w:val="0016587A"/>
    <w:rsid w:val="001669D5"/>
    <w:rsid w:val="00167597"/>
    <w:rsid w:val="00170C51"/>
    <w:rsid w:val="0017221B"/>
    <w:rsid w:val="001747E3"/>
    <w:rsid w:val="00176413"/>
    <w:rsid w:val="0017706B"/>
    <w:rsid w:val="0018039F"/>
    <w:rsid w:val="00183605"/>
    <w:rsid w:val="00183BF2"/>
    <w:rsid w:val="0018516A"/>
    <w:rsid w:val="00185275"/>
    <w:rsid w:val="00186D9E"/>
    <w:rsid w:val="00186EB1"/>
    <w:rsid w:val="001941F3"/>
    <w:rsid w:val="001A0235"/>
    <w:rsid w:val="001A204E"/>
    <w:rsid w:val="001A5B70"/>
    <w:rsid w:val="001A5E6D"/>
    <w:rsid w:val="001B0B2E"/>
    <w:rsid w:val="001B5036"/>
    <w:rsid w:val="001B6CC0"/>
    <w:rsid w:val="001B6E0B"/>
    <w:rsid w:val="001B74CC"/>
    <w:rsid w:val="001C078B"/>
    <w:rsid w:val="001C1C6B"/>
    <w:rsid w:val="001C2B1D"/>
    <w:rsid w:val="001C3D23"/>
    <w:rsid w:val="001C4ECF"/>
    <w:rsid w:val="001C777C"/>
    <w:rsid w:val="001D0FC0"/>
    <w:rsid w:val="001D624D"/>
    <w:rsid w:val="001D734B"/>
    <w:rsid w:val="001E192F"/>
    <w:rsid w:val="001E2414"/>
    <w:rsid w:val="001E3634"/>
    <w:rsid w:val="001E4EEF"/>
    <w:rsid w:val="001F2F55"/>
    <w:rsid w:val="001F756B"/>
    <w:rsid w:val="0020148C"/>
    <w:rsid w:val="00201EA9"/>
    <w:rsid w:val="002022AB"/>
    <w:rsid w:val="00202F7B"/>
    <w:rsid w:val="00203312"/>
    <w:rsid w:val="00211431"/>
    <w:rsid w:val="00212039"/>
    <w:rsid w:val="002124D1"/>
    <w:rsid w:val="0021304A"/>
    <w:rsid w:val="0021670F"/>
    <w:rsid w:val="00217516"/>
    <w:rsid w:val="00221827"/>
    <w:rsid w:val="00222C47"/>
    <w:rsid w:val="002240E5"/>
    <w:rsid w:val="002253A5"/>
    <w:rsid w:val="002278E8"/>
    <w:rsid w:val="00231CE4"/>
    <w:rsid w:val="00235A22"/>
    <w:rsid w:val="00237420"/>
    <w:rsid w:val="00242266"/>
    <w:rsid w:val="00250228"/>
    <w:rsid w:val="002505FF"/>
    <w:rsid w:val="0025374D"/>
    <w:rsid w:val="00253D9E"/>
    <w:rsid w:val="002578F2"/>
    <w:rsid w:val="00257E61"/>
    <w:rsid w:val="00261409"/>
    <w:rsid w:val="00264B29"/>
    <w:rsid w:val="0026530A"/>
    <w:rsid w:val="0026566D"/>
    <w:rsid w:val="00265BE0"/>
    <w:rsid w:val="002661F0"/>
    <w:rsid w:val="00273083"/>
    <w:rsid w:val="002806B2"/>
    <w:rsid w:val="00282019"/>
    <w:rsid w:val="00282D9F"/>
    <w:rsid w:val="00284E07"/>
    <w:rsid w:val="002904EE"/>
    <w:rsid w:val="00290A35"/>
    <w:rsid w:val="0029171B"/>
    <w:rsid w:val="002921BC"/>
    <w:rsid w:val="00297FFC"/>
    <w:rsid w:val="002A0AE3"/>
    <w:rsid w:val="002A1C74"/>
    <w:rsid w:val="002A66AB"/>
    <w:rsid w:val="002A6721"/>
    <w:rsid w:val="002A68BF"/>
    <w:rsid w:val="002A6E35"/>
    <w:rsid w:val="002A7997"/>
    <w:rsid w:val="002B05F5"/>
    <w:rsid w:val="002B0A20"/>
    <w:rsid w:val="002B2A50"/>
    <w:rsid w:val="002B3A93"/>
    <w:rsid w:val="002C0E00"/>
    <w:rsid w:val="002C1431"/>
    <w:rsid w:val="002C3C7C"/>
    <w:rsid w:val="002C3E20"/>
    <w:rsid w:val="002D3305"/>
    <w:rsid w:val="002D380F"/>
    <w:rsid w:val="002D4184"/>
    <w:rsid w:val="002D4538"/>
    <w:rsid w:val="002D52AD"/>
    <w:rsid w:val="002D6072"/>
    <w:rsid w:val="002E2B8E"/>
    <w:rsid w:val="002E410B"/>
    <w:rsid w:val="002E45D9"/>
    <w:rsid w:val="002E4FC7"/>
    <w:rsid w:val="002F1BC9"/>
    <w:rsid w:val="002F1F3E"/>
    <w:rsid w:val="002F4BBC"/>
    <w:rsid w:val="002F62ED"/>
    <w:rsid w:val="002F6472"/>
    <w:rsid w:val="002F69DD"/>
    <w:rsid w:val="002F6E01"/>
    <w:rsid w:val="003008DF"/>
    <w:rsid w:val="003011E0"/>
    <w:rsid w:val="003015AF"/>
    <w:rsid w:val="003032A7"/>
    <w:rsid w:val="00307387"/>
    <w:rsid w:val="00312EF7"/>
    <w:rsid w:val="00314776"/>
    <w:rsid w:val="00315524"/>
    <w:rsid w:val="0031604A"/>
    <w:rsid w:val="0032064A"/>
    <w:rsid w:val="00322743"/>
    <w:rsid w:val="003266D0"/>
    <w:rsid w:val="00335579"/>
    <w:rsid w:val="0033658A"/>
    <w:rsid w:val="00341979"/>
    <w:rsid w:val="00346CF2"/>
    <w:rsid w:val="00351E80"/>
    <w:rsid w:val="00352583"/>
    <w:rsid w:val="003539B0"/>
    <w:rsid w:val="00355821"/>
    <w:rsid w:val="00356BA2"/>
    <w:rsid w:val="00362272"/>
    <w:rsid w:val="0036696A"/>
    <w:rsid w:val="00366A10"/>
    <w:rsid w:val="00367F7D"/>
    <w:rsid w:val="0037015F"/>
    <w:rsid w:val="00373DD6"/>
    <w:rsid w:val="00380781"/>
    <w:rsid w:val="003849A9"/>
    <w:rsid w:val="003876AA"/>
    <w:rsid w:val="0039462D"/>
    <w:rsid w:val="0039612A"/>
    <w:rsid w:val="003A1546"/>
    <w:rsid w:val="003A3D0E"/>
    <w:rsid w:val="003A59CD"/>
    <w:rsid w:val="003A7EA7"/>
    <w:rsid w:val="003B1C85"/>
    <w:rsid w:val="003B521C"/>
    <w:rsid w:val="003B6FA4"/>
    <w:rsid w:val="003B7804"/>
    <w:rsid w:val="003C0109"/>
    <w:rsid w:val="003C0E55"/>
    <w:rsid w:val="003C1020"/>
    <w:rsid w:val="003C1218"/>
    <w:rsid w:val="003C20FD"/>
    <w:rsid w:val="003C540A"/>
    <w:rsid w:val="003D1308"/>
    <w:rsid w:val="003D350C"/>
    <w:rsid w:val="003D355D"/>
    <w:rsid w:val="003D4A97"/>
    <w:rsid w:val="003D762E"/>
    <w:rsid w:val="003E4140"/>
    <w:rsid w:val="003E4C62"/>
    <w:rsid w:val="003E5AF8"/>
    <w:rsid w:val="003E6603"/>
    <w:rsid w:val="003F05AD"/>
    <w:rsid w:val="003F2432"/>
    <w:rsid w:val="003F620E"/>
    <w:rsid w:val="003F676C"/>
    <w:rsid w:val="00405D01"/>
    <w:rsid w:val="00407FCD"/>
    <w:rsid w:val="00417354"/>
    <w:rsid w:val="00417F72"/>
    <w:rsid w:val="00420934"/>
    <w:rsid w:val="00422B98"/>
    <w:rsid w:val="00423576"/>
    <w:rsid w:val="00423F9D"/>
    <w:rsid w:val="004246B9"/>
    <w:rsid w:val="00431A56"/>
    <w:rsid w:val="00437BF2"/>
    <w:rsid w:val="00446C74"/>
    <w:rsid w:val="00447B9C"/>
    <w:rsid w:val="004518B6"/>
    <w:rsid w:val="00457EB1"/>
    <w:rsid w:val="004647B5"/>
    <w:rsid w:val="00472F85"/>
    <w:rsid w:val="004745A3"/>
    <w:rsid w:val="00482E0A"/>
    <w:rsid w:val="00486DAC"/>
    <w:rsid w:val="00487392"/>
    <w:rsid w:val="00491EE6"/>
    <w:rsid w:val="004920D1"/>
    <w:rsid w:val="00495CB7"/>
    <w:rsid w:val="0049630F"/>
    <w:rsid w:val="00496FED"/>
    <w:rsid w:val="004A2917"/>
    <w:rsid w:val="004A43D2"/>
    <w:rsid w:val="004A4D78"/>
    <w:rsid w:val="004A629F"/>
    <w:rsid w:val="004A77CA"/>
    <w:rsid w:val="004B447E"/>
    <w:rsid w:val="004B5B67"/>
    <w:rsid w:val="004B6962"/>
    <w:rsid w:val="004B7760"/>
    <w:rsid w:val="004C16C8"/>
    <w:rsid w:val="004C434E"/>
    <w:rsid w:val="004D4269"/>
    <w:rsid w:val="004D6CEB"/>
    <w:rsid w:val="004D7B93"/>
    <w:rsid w:val="004E2664"/>
    <w:rsid w:val="004E61E1"/>
    <w:rsid w:val="004F23C3"/>
    <w:rsid w:val="004F28D0"/>
    <w:rsid w:val="004F4249"/>
    <w:rsid w:val="004F535B"/>
    <w:rsid w:val="004F581C"/>
    <w:rsid w:val="00502467"/>
    <w:rsid w:val="00503811"/>
    <w:rsid w:val="005103B3"/>
    <w:rsid w:val="005108DB"/>
    <w:rsid w:val="00511B3D"/>
    <w:rsid w:val="00513038"/>
    <w:rsid w:val="00513066"/>
    <w:rsid w:val="00515597"/>
    <w:rsid w:val="005165C4"/>
    <w:rsid w:val="005231AD"/>
    <w:rsid w:val="005256E3"/>
    <w:rsid w:val="0052579E"/>
    <w:rsid w:val="005263AB"/>
    <w:rsid w:val="00531EAC"/>
    <w:rsid w:val="005360BB"/>
    <w:rsid w:val="00540C83"/>
    <w:rsid w:val="00541C6A"/>
    <w:rsid w:val="005420F1"/>
    <w:rsid w:val="00545D8A"/>
    <w:rsid w:val="00546757"/>
    <w:rsid w:val="00550002"/>
    <w:rsid w:val="00552BAF"/>
    <w:rsid w:val="00554273"/>
    <w:rsid w:val="00554AE3"/>
    <w:rsid w:val="00555BBD"/>
    <w:rsid w:val="00556CE5"/>
    <w:rsid w:val="00557E01"/>
    <w:rsid w:val="005603A4"/>
    <w:rsid w:val="00563C49"/>
    <w:rsid w:val="00565672"/>
    <w:rsid w:val="00567B95"/>
    <w:rsid w:val="0057091B"/>
    <w:rsid w:val="005711A5"/>
    <w:rsid w:val="00590089"/>
    <w:rsid w:val="00590F32"/>
    <w:rsid w:val="005919F4"/>
    <w:rsid w:val="00591DE3"/>
    <w:rsid w:val="00597AAF"/>
    <w:rsid w:val="005A249E"/>
    <w:rsid w:val="005A308D"/>
    <w:rsid w:val="005A3A76"/>
    <w:rsid w:val="005A3EF2"/>
    <w:rsid w:val="005B0346"/>
    <w:rsid w:val="005B5CDE"/>
    <w:rsid w:val="005B7591"/>
    <w:rsid w:val="005C3EAA"/>
    <w:rsid w:val="005D3FC5"/>
    <w:rsid w:val="005D503A"/>
    <w:rsid w:val="005D6B08"/>
    <w:rsid w:val="005D7650"/>
    <w:rsid w:val="005E4809"/>
    <w:rsid w:val="005E7A05"/>
    <w:rsid w:val="005F1E0C"/>
    <w:rsid w:val="005F1F2A"/>
    <w:rsid w:val="005F57CC"/>
    <w:rsid w:val="005F5C0D"/>
    <w:rsid w:val="005F63DF"/>
    <w:rsid w:val="006041AE"/>
    <w:rsid w:val="00606CFD"/>
    <w:rsid w:val="00606F72"/>
    <w:rsid w:val="00611C9A"/>
    <w:rsid w:val="00614F3B"/>
    <w:rsid w:val="006165AC"/>
    <w:rsid w:val="00616948"/>
    <w:rsid w:val="006203CF"/>
    <w:rsid w:val="00623D04"/>
    <w:rsid w:val="00625924"/>
    <w:rsid w:val="00631183"/>
    <w:rsid w:val="0063154F"/>
    <w:rsid w:val="00631769"/>
    <w:rsid w:val="00632462"/>
    <w:rsid w:val="0063798A"/>
    <w:rsid w:val="00641C89"/>
    <w:rsid w:val="00643B28"/>
    <w:rsid w:val="0064515C"/>
    <w:rsid w:val="0064538B"/>
    <w:rsid w:val="00647938"/>
    <w:rsid w:val="00650449"/>
    <w:rsid w:val="006528F8"/>
    <w:rsid w:val="00655C32"/>
    <w:rsid w:val="006602A4"/>
    <w:rsid w:val="00660BC6"/>
    <w:rsid w:val="00661B7C"/>
    <w:rsid w:val="00663C7C"/>
    <w:rsid w:val="00667D57"/>
    <w:rsid w:val="0067226D"/>
    <w:rsid w:val="00676C8F"/>
    <w:rsid w:val="00682626"/>
    <w:rsid w:val="006877DF"/>
    <w:rsid w:val="00694FF2"/>
    <w:rsid w:val="0069750F"/>
    <w:rsid w:val="006A027A"/>
    <w:rsid w:val="006A3D80"/>
    <w:rsid w:val="006A5655"/>
    <w:rsid w:val="006A7899"/>
    <w:rsid w:val="006B1A70"/>
    <w:rsid w:val="006B2E83"/>
    <w:rsid w:val="006B612D"/>
    <w:rsid w:val="006C114C"/>
    <w:rsid w:val="006C1A3D"/>
    <w:rsid w:val="006C6806"/>
    <w:rsid w:val="006C6BE3"/>
    <w:rsid w:val="006D0242"/>
    <w:rsid w:val="006D1B38"/>
    <w:rsid w:val="006D22F6"/>
    <w:rsid w:val="006D38BA"/>
    <w:rsid w:val="006D3C74"/>
    <w:rsid w:val="006D49C3"/>
    <w:rsid w:val="006D6D0D"/>
    <w:rsid w:val="006E35A3"/>
    <w:rsid w:val="006E4531"/>
    <w:rsid w:val="006E47BA"/>
    <w:rsid w:val="006E5FC0"/>
    <w:rsid w:val="006E7496"/>
    <w:rsid w:val="006E7AB8"/>
    <w:rsid w:val="006F34FD"/>
    <w:rsid w:val="006F6E39"/>
    <w:rsid w:val="00701791"/>
    <w:rsid w:val="00701B7E"/>
    <w:rsid w:val="007034EE"/>
    <w:rsid w:val="00704B7D"/>
    <w:rsid w:val="0071246B"/>
    <w:rsid w:val="00713785"/>
    <w:rsid w:val="00714C15"/>
    <w:rsid w:val="007163CD"/>
    <w:rsid w:val="00717DCC"/>
    <w:rsid w:val="00722DD4"/>
    <w:rsid w:val="0072725A"/>
    <w:rsid w:val="00727792"/>
    <w:rsid w:val="0073217D"/>
    <w:rsid w:val="00733037"/>
    <w:rsid w:val="00735732"/>
    <w:rsid w:val="00743344"/>
    <w:rsid w:val="00746962"/>
    <w:rsid w:val="00746FA1"/>
    <w:rsid w:val="007531A0"/>
    <w:rsid w:val="00755D8E"/>
    <w:rsid w:val="00756862"/>
    <w:rsid w:val="00760945"/>
    <w:rsid w:val="00761F6F"/>
    <w:rsid w:val="007633DE"/>
    <w:rsid w:val="00763575"/>
    <w:rsid w:val="00763DFD"/>
    <w:rsid w:val="00764707"/>
    <w:rsid w:val="00765219"/>
    <w:rsid w:val="007654AC"/>
    <w:rsid w:val="00766566"/>
    <w:rsid w:val="00766D8E"/>
    <w:rsid w:val="00767061"/>
    <w:rsid w:val="00770301"/>
    <w:rsid w:val="00770BDE"/>
    <w:rsid w:val="00771F83"/>
    <w:rsid w:val="0077492D"/>
    <w:rsid w:val="00776CB1"/>
    <w:rsid w:val="007774A5"/>
    <w:rsid w:val="0077752A"/>
    <w:rsid w:val="0078294C"/>
    <w:rsid w:val="0078356C"/>
    <w:rsid w:val="007903C9"/>
    <w:rsid w:val="007909C1"/>
    <w:rsid w:val="007927EC"/>
    <w:rsid w:val="0079280F"/>
    <w:rsid w:val="00793EE6"/>
    <w:rsid w:val="007977E9"/>
    <w:rsid w:val="007A58A5"/>
    <w:rsid w:val="007A5E6C"/>
    <w:rsid w:val="007B3992"/>
    <w:rsid w:val="007B7A6C"/>
    <w:rsid w:val="007C0565"/>
    <w:rsid w:val="007C42A2"/>
    <w:rsid w:val="007C4BC5"/>
    <w:rsid w:val="007C4BF3"/>
    <w:rsid w:val="007C621E"/>
    <w:rsid w:val="007D1105"/>
    <w:rsid w:val="007D11C0"/>
    <w:rsid w:val="007D2A89"/>
    <w:rsid w:val="007D4192"/>
    <w:rsid w:val="007D5BA4"/>
    <w:rsid w:val="007F2DB4"/>
    <w:rsid w:val="007F2E2A"/>
    <w:rsid w:val="007F3EEE"/>
    <w:rsid w:val="00800888"/>
    <w:rsid w:val="0080733D"/>
    <w:rsid w:val="00810F28"/>
    <w:rsid w:val="00811698"/>
    <w:rsid w:val="00813479"/>
    <w:rsid w:val="00814EEC"/>
    <w:rsid w:val="00816D2C"/>
    <w:rsid w:val="008174EC"/>
    <w:rsid w:val="00817CB5"/>
    <w:rsid w:val="00820835"/>
    <w:rsid w:val="00821437"/>
    <w:rsid w:val="0082350B"/>
    <w:rsid w:val="00824583"/>
    <w:rsid w:val="00826BB0"/>
    <w:rsid w:val="008311B1"/>
    <w:rsid w:val="00832884"/>
    <w:rsid w:val="008331DF"/>
    <w:rsid w:val="00842303"/>
    <w:rsid w:val="00850CCA"/>
    <w:rsid w:val="00852186"/>
    <w:rsid w:val="008522DD"/>
    <w:rsid w:val="00853F00"/>
    <w:rsid w:val="008604D8"/>
    <w:rsid w:val="0086701C"/>
    <w:rsid w:val="00867286"/>
    <w:rsid w:val="00871378"/>
    <w:rsid w:val="00872B26"/>
    <w:rsid w:val="0087379D"/>
    <w:rsid w:val="00873843"/>
    <w:rsid w:val="00885310"/>
    <w:rsid w:val="008863DD"/>
    <w:rsid w:val="0088740B"/>
    <w:rsid w:val="008A17C7"/>
    <w:rsid w:val="008A430F"/>
    <w:rsid w:val="008A7E99"/>
    <w:rsid w:val="008B2BA5"/>
    <w:rsid w:val="008B2FC9"/>
    <w:rsid w:val="008B6989"/>
    <w:rsid w:val="008B7E34"/>
    <w:rsid w:val="008C3725"/>
    <w:rsid w:val="008C637F"/>
    <w:rsid w:val="008D1AFB"/>
    <w:rsid w:val="008D409C"/>
    <w:rsid w:val="008D4EED"/>
    <w:rsid w:val="008D519E"/>
    <w:rsid w:val="008D584A"/>
    <w:rsid w:val="008D58EB"/>
    <w:rsid w:val="008D63AE"/>
    <w:rsid w:val="008E35F9"/>
    <w:rsid w:val="008E37CA"/>
    <w:rsid w:val="008E6859"/>
    <w:rsid w:val="008E72C8"/>
    <w:rsid w:val="008F0115"/>
    <w:rsid w:val="008F6ECA"/>
    <w:rsid w:val="00900176"/>
    <w:rsid w:val="00901473"/>
    <w:rsid w:val="00904385"/>
    <w:rsid w:val="009052E0"/>
    <w:rsid w:val="00907112"/>
    <w:rsid w:val="00910E87"/>
    <w:rsid w:val="00911197"/>
    <w:rsid w:val="00915F55"/>
    <w:rsid w:val="00916913"/>
    <w:rsid w:val="0094135E"/>
    <w:rsid w:val="00942ED1"/>
    <w:rsid w:val="009434F5"/>
    <w:rsid w:val="00943BF2"/>
    <w:rsid w:val="009448FD"/>
    <w:rsid w:val="00945F61"/>
    <w:rsid w:val="009509A4"/>
    <w:rsid w:val="0095141D"/>
    <w:rsid w:val="00953044"/>
    <w:rsid w:val="009537B3"/>
    <w:rsid w:val="009543F8"/>
    <w:rsid w:val="00957F4C"/>
    <w:rsid w:val="00960315"/>
    <w:rsid w:val="0096136C"/>
    <w:rsid w:val="00966F05"/>
    <w:rsid w:val="00970DC2"/>
    <w:rsid w:val="00971099"/>
    <w:rsid w:val="009724C6"/>
    <w:rsid w:val="00973B7A"/>
    <w:rsid w:val="00975B9C"/>
    <w:rsid w:val="00976DB9"/>
    <w:rsid w:val="009778A5"/>
    <w:rsid w:val="00977B5B"/>
    <w:rsid w:val="00982059"/>
    <w:rsid w:val="009822A0"/>
    <w:rsid w:val="00983818"/>
    <w:rsid w:val="00983B0A"/>
    <w:rsid w:val="0098465A"/>
    <w:rsid w:val="009864A8"/>
    <w:rsid w:val="0098671B"/>
    <w:rsid w:val="009870AB"/>
    <w:rsid w:val="00992F8D"/>
    <w:rsid w:val="00996437"/>
    <w:rsid w:val="009973F8"/>
    <w:rsid w:val="009A014A"/>
    <w:rsid w:val="009A413D"/>
    <w:rsid w:val="009A4895"/>
    <w:rsid w:val="009A685D"/>
    <w:rsid w:val="009B121C"/>
    <w:rsid w:val="009B219A"/>
    <w:rsid w:val="009B465A"/>
    <w:rsid w:val="009B4C5E"/>
    <w:rsid w:val="009B6825"/>
    <w:rsid w:val="009C00C3"/>
    <w:rsid w:val="009C0731"/>
    <w:rsid w:val="009C08C7"/>
    <w:rsid w:val="009C0DEC"/>
    <w:rsid w:val="009C5AAD"/>
    <w:rsid w:val="009D1043"/>
    <w:rsid w:val="009D3F84"/>
    <w:rsid w:val="009D5805"/>
    <w:rsid w:val="009E1B57"/>
    <w:rsid w:val="009E52EA"/>
    <w:rsid w:val="009E58A2"/>
    <w:rsid w:val="009E6DAA"/>
    <w:rsid w:val="009E72F7"/>
    <w:rsid w:val="009F0765"/>
    <w:rsid w:val="009F1E01"/>
    <w:rsid w:val="009F2428"/>
    <w:rsid w:val="009F5386"/>
    <w:rsid w:val="009F5AF4"/>
    <w:rsid w:val="009F778C"/>
    <w:rsid w:val="00A0034F"/>
    <w:rsid w:val="00A01C65"/>
    <w:rsid w:val="00A04957"/>
    <w:rsid w:val="00A11F2E"/>
    <w:rsid w:val="00A14833"/>
    <w:rsid w:val="00A175B5"/>
    <w:rsid w:val="00A22F9F"/>
    <w:rsid w:val="00A234AE"/>
    <w:rsid w:val="00A23EB0"/>
    <w:rsid w:val="00A24E19"/>
    <w:rsid w:val="00A2577D"/>
    <w:rsid w:val="00A264A0"/>
    <w:rsid w:val="00A30A23"/>
    <w:rsid w:val="00A30AFB"/>
    <w:rsid w:val="00A327EC"/>
    <w:rsid w:val="00A33454"/>
    <w:rsid w:val="00A362F0"/>
    <w:rsid w:val="00A37682"/>
    <w:rsid w:val="00A421BB"/>
    <w:rsid w:val="00A42273"/>
    <w:rsid w:val="00A43A76"/>
    <w:rsid w:val="00A467F6"/>
    <w:rsid w:val="00A500ED"/>
    <w:rsid w:val="00A50608"/>
    <w:rsid w:val="00A51DB8"/>
    <w:rsid w:val="00A55716"/>
    <w:rsid w:val="00A57E64"/>
    <w:rsid w:val="00A61665"/>
    <w:rsid w:val="00A65F0A"/>
    <w:rsid w:val="00A66F04"/>
    <w:rsid w:val="00A721AE"/>
    <w:rsid w:val="00A73461"/>
    <w:rsid w:val="00A833D9"/>
    <w:rsid w:val="00A857E6"/>
    <w:rsid w:val="00A8621B"/>
    <w:rsid w:val="00A862D7"/>
    <w:rsid w:val="00A94FBE"/>
    <w:rsid w:val="00A97B43"/>
    <w:rsid w:val="00AA0B43"/>
    <w:rsid w:val="00AA1BB0"/>
    <w:rsid w:val="00AA2C87"/>
    <w:rsid w:val="00AA48DA"/>
    <w:rsid w:val="00AA7737"/>
    <w:rsid w:val="00AB05C9"/>
    <w:rsid w:val="00AB27F3"/>
    <w:rsid w:val="00AB79C3"/>
    <w:rsid w:val="00AB7C24"/>
    <w:rsid w:val="00AC3E9F"/>
    <w:rsid w:val="00AC5C9A"/>
    <w:rsid w:val="00AC7837"/>
    <w:rsid w:val="00AD1D63"/>
    <w:rsid w:val="00AD3EFE"/>
    <w:rsid w:val="00AD5CA8"/>
    <w:rsid w:val="00AD6EBF"/>
    <w:rsid w:val="00AE66E8"/>
    <w:rsid w:val="00AF2AE4"/>
    <w:rsid w:val="00AF3F17"/>
    <w:rsid w:val="00AF44E6"/>
    <w:rsid w:val="00AF49F5"/>
    <w:rsid w:val="00AF519D"/>
    <w:rsid w:val="00AF6633"/>
    <w:rsid w:val="00AF706A"/>
    <w:rsid w:val="00B05E6E"/>
    <w:rsid w:val="00B071F1"/>
    <w:rsid w:val="00B11CAC"/>
    <w:rsid w:val="00B12CA2"/>
    <w:rsid w:val="00B165E6"/>
    <w:rsid w:val="00B25B45"/>
    <w:rsid w:val="00B26F44"/>
    <w:rsid w:val="00B31192"/>
    <w:rsid w:val="00B331EA"/>
    <w:rsid w:val="00B34128"/>
    <w:rsid w:val="00B35C2D"/>
    <w:rsid w:val="00B364E2"/>
    <w:rsid w:val="00B43F32"/>
    <w:rsid w:val="00B45EC7"/>
    <w:rsid w:val="00B46729"/>
    <w:rsid w:val="00B46E11"/>
    <w:rsid w:val="00B478A5"/>
    <w:rsid w:val="00B5091B"/>
    <w:rsid w:val="00B51706"/>
    <w:rsid w:val="00B52857"/>
    <w:rsid w:val="00B53AF3"/>
    <w:rsid w:val="00B55497"/>
    <w:rsid w:val="00B57853"/>
    <w:rsid w:val="00B6242E"/>
    <w:rsid w:val="00B65F7F"/>
    <w:rsid w:val="00B73061"/>
    <w:rsid w:val="00B74706"/>
    <w:rsid w:val="00B75C6B"/>
    <w:rsid w:val="00B76B81"/>
    <w:rsid w:val="00B806CB"/>
    <w:rsid w:val="00B82E8A"/>
    <w:rsid w:val="00B874E5"/>
    <w:rsid w:val="00B87591"/>
    <w:rsid w:val="00B911DE"/>
    <w:rsid w:val="00B9222E"/>
    <w:rsid w:val="00B94158"/>
    <w:rsid w:val="00B942A2"/>
    <w:rsid w:val="00B95896"/>
    <w:rsid w:val="00B96654"/>
    <w:rsid w:val="00BA00E2"/>
    <w:rsid w:val="00BA0408"/>
    <w:rsid w:val="00BA05D2"/>
    <w:rsid w:val="00BA0ED1"/>
    <w:rsid w:val="00BA14E9"/>
    <w:rsid w:val="00BA44A1"/>
    <w:rsid w:val="00BA62EF"/>
    <w:rsid w:val="00BA6A90"/>
    <w:rsid w:val="00BB649F"/>
    <w:rsid w:val="00BB71D4"/>
    <w:rsid w:val="00BB770E"/>
    <w:rsid w:val="00BB7C9D"/>
    <w:rsid w:val="00BC1CE4"/>
    <w:rsid w:val="00BC4AC7"/>
    <w:rsid w:val="00BD0C7A"/>
    <w:rsid w:val="00BD2351"/>
    <w:rsid w:val="00BE1D55"/>
    <w:rsid w:val="00BE4DB5"/>
    <w:rsid w:val="00BF5870"/>
    <w:rsid w:val="00C03D23"/>
    <w:rsid w:val="00C052C0"/>
    <w:rsid w:val="00C058D7"/>
    <w:rsid w:val="00C06388"/>
    <w:rsid w:val="00C12A3B"/>
    <w:rsid w:val="00C15905"/>
    <w:rsid w:val="00C16922"/>
    <w:rsid w:val="00C22F69"/>
    <w:rsid w:val="00C275DE"/>
    <w:rsid w:val="00C300AD"/>
    <w:rsid w:val="00C316D4"/>
    <w:rsid w:val="00C31B24"/>
    <w:rsid w:val="00C34E49"/>
    <w:rsid w:val="00C35284"/>
    <w:rsid w:val="00C41A02"/>
    <w:rsid w:val="00C426C2"/>
    <w:rsid w:val="00C42A33"/>
    <w:rsid w:val="00C42C2C"/>
    <w:rsid w:val="00C43860"/>
    <w:rsid w:val="00C44230"/>
    <w:rsid w:val="00C45090"/>
    <w:rsid w:val="00C4588D"/>
    <w:rsid w:val="00C55E2F"/>
    <w:rsid w:val="00C56325"/>
    <w:rsid w:val="00C56647"/>
    <w:rsid w:val="00C57AE9"/>
    <w:rsid w:val="00C60BCF"/>
    <w:rsid w:val="00C62116"/>
    <w:rsid w:val="00C62AF5"/>
    <w:rsid w:val="00C62B72"/>
    <w:rsid w:val="00C63496"/>
    <w:rsid w:val="00C6388B"/>
    <w:rsid w:val="00C67C07"/>
    <w:rsid w:val="00C7015A"/>
    <w:rsid w:val="00C72925"/>
    <w:rsid w:val="00C74E97"/>
    <w:rsid w:val="00C75CD4"/>
    <w:rsid w:val="00C82229"/>
    <w:rsid w:val="00C8397F"/>
    <w:rsid w:val="00C8615D"/>
    <w:rsid w:val="00C87CE2"/>
    <w:rsid w:val="00C901C2"/>
    <w:rsid w:val="00C94BEE"/>
    <w:rsid w:val="00C95CC0"/>
    <w:rsid w:val="00CA2545"/>
    <w:rsid w:val="00CA4FE3"/>
    <w:rsid w:val="00CA6B73"/>
    <w:rsid w:val="00CB3A65"/>
    <w:rsid w:val="00CB5893"/>
    <w:rsid w:val="00CB6653"/>
    <w:rsid w:val="00CB6988"/>
    <w:rsid w:val="00CB758F"/>
    <w:rsid w:val="00CC0522"/>
    <w:rsid w:val="00CC14C2"/>
    <w:rsid w:val="00CC2FCB"/>
    <w:rsid w:val="00CC38AB"/>
    <w:rsid w:val="00CC6390"/>
    <w:rsid w:val="00CC6580"/>
    <w:rsid w:val="00CC7D10"/>
    <w:rsid w:val="00CD1282"/>
    <w:rsid w:val="00CD24E4"/>
    <w:rsid w:val="00CD2DFC"/>
    <w:rsid w:val="00CD73CA"/>
    <w:rsid w:val="00CD773A"/>
    <w:rsid w:val="00CD7B25"/>
    <w:rsid w:val="00CE084B"/>
    <w:rsid w:val="00CE1533"/>
    <w:rsid w:val="00CE448E"/>
    <w:rsid w:val="00CF1E93"/>
    <w:rsid w:val="00CF51E4"/>
    <w:rsid w:val="00D00390"/>
    <w:rsid w:val="00D02BFB"/>
    <w:rsid w:val="00D02C94"/>
    <w:rsid w:val="00D030E6"/>
    <w:rsid w:val="00D031F4"/>
    <w:rsid w:val="00D04C88"/>
    <w:rsid w:val="00D05851"/>
    <w:rsid w:val="00D060D3"/>
    <w:rsid w:val="00D07AEE"/>
    <w:rsid w:val="00D10949"/>
    <w:rsid w:val="00D110D8"/>
    <w:rsid w:val="00D15AAE"/>
    <w:rsid w:val="00D15C8C"/>
    <w:rsid w:val="00D17640"/>
    <w:rsid w:val="00D20780"/>
    <w:rsid w:val="00D219F1"/>
    <w:rsid w:val="00D233C7"/>
    <w:rsid w:val="00D244A2"/>
    <w:rsid w:val="00D24ECF"/>
    <w:rsid w:val="00D2779F"/>
    <w:rsid w:val="00D34263"/>
    <w:rsid w:val="00D356F8"/>
    <w:rsid w:val="00D365EF"/>
    <w:rsid w:val="00D3671C"/>
    <w:rsid w:val="00D37F53"/>
    <w:rsid w:val="00D4235D"/>
    <w:rsid w:val="00D44006"/>
    <w:rsid w:val="00D445A7"/>
    <w:rsid w:val="00D4691C"/>
    <w:rsid w:val="00D53298"/>
    <w:rsid w:val="00D60A73"/>
    <w:rsid w:val="00D61ED7"/>
    <w:rsid w:val="00D632CE"/>
    <w:rsid w:val="00D67A13"/>
    <w:rsid w:val="00D73826"/>
    <w:rsid w:val="00D74A96"/>
    <w:rsid w:val="00D74D63"/>
    <w:rsid w:val="00D7544A"/>
    <w:rsid w:val="00D8457A"/>
    <w:rsid w:val="00D865D0"/>
    <w:rsid w:val="00D86D65"/>
    <w:rsid w:val="00D9033A"/>
    <w:rsid w:val="00D926C0"/>
    <w:rsid w:val="00D93DAC"/>
    <w:rsid w:val="00DA0CC6"/>
    <w:rsid w:val="00DA2B1A"/>
    <w:rsid w:val="00DA5B56"/>
    <w:rsid w:val="00DB004B"/>
    <w:rsid w:val="00DB467C"/>
    <w:rsid w:val="00DB46E5"/>
    <w:rsid w:val="00DC0629"/>
    <w:rsid w:val="00DC4AF7"/>
    <w:rsid w:val="00DC6B58"/>
    <w:rsid w:val="00DC7E16"/>
    <w:rsid w:val="00DD3007"/>
    <w:rsid w:val="00DD4DFE"/>
    <w:rsid w:val="00DD538C"/>
    <w:rsid w:val="00DD6854"/>
    <w:rsid w:val="00DE0846"/>
    <w:rsid w:val="00DE38E8"/>
    <w:rsid w:val="00DF1BA6"/>
    <w:rsid w:val="00DF52BE"/>
    <w:rsid w:val="00DF7CDF"/>
    <w:rsid w:val="00E02D7E"/>
    <w:rsid w:val="00E03EFD"/>
    <w:rsid w:val="00E07602"/>
    <w:rsid w:val="00E11636"/>
    <w:rsid w:val="00E11AB7"/>
    <w:rsid w:val="00E11F91"/>
    <w:rsid w:val="00E125A0"/>
    <w:rsid w:val="00E130E2"/>
    <w:rsid w:val="00E16264"/>
    <w:rsid w:val="00E2098A"/>
    <w:rsid w:val="00E2496C"/>
    <w:rsid w:val="00E26E70"/>
    <w:rsid w:val="00E31555"/>
    <w:rsid w:val="00E315AF"/>
    <w:rsid w:val="00E320C5"/>
    <w:rsid w:val="00E32596"/>
    <w:rsid w:val="00E32B32"/>
    <w:rsid w:val="00E34956"/>
    <w:rsid w:val="00E4160E"/>
    <w:rsid w:val="00E43317"/>
    <w:rsid w:val="00E464EF"/>
    <w:rsid w:val="00E50B95"/>
    <w:rsid w:val="00E53FA3"/>
    <w:rsid w:val="00E5706C"/>
    <w:rsid w:val="00E573C9"/>
    <w:rsid w:val="00E615EF"/>
    <w:rsid w:val="00E65F91"/>
    <w:rsid w:val="00E668EC"/>
    <w:rsid w:val="00E7070B"/>
    <w:rsid w:val="00E73166"/>
    <w:rsid w:val="00E80491"/>
    <w:rsid w:val="00E8480B"/>
    <w:rsid w:val="00E8501D"/>
    <w:rsid w:val="00E90B79"/>
    <w:rsid w:val="00E928D3"/>
    <w:rsid w:val="00E94887"/>
    <w:rsid w:val="00E948D7"/>
    <w:rsid w:val="00E951A7"/>
    <w:rsid w:val="00EA44C8"/>
    <w:rsid w:val="00EA49F3"/>
    <w:rsid w:val="00EA5575"/>
    <w:rsid w:val="00EA5F6F"/>
    <w:rsid w:val="00EA7726"/>
    <w:rsid w:val="00EB1160"/>
    <w:rsid w:val="00EB7158"/>
    <w:rsid w:val="00ED00DA"/>
    <w:rsid w:val="00ED0A03"/>
    <w:rsid w:val="00ED0E93"/>
    <w:rsid w:val="00ED259E"/>
    <w:rsid w:val="00ED2628"/>
    <w:rsid w:val="00ED542B"/>
    <w:rsid w:val="00ED6D5A"/>
    <w:rsid w:val="00EE15DB"/>
    <w:rsid w:val="00EE2911"/>
    <w:rsid w:val="00EE2E92"/>
    <w:rsid w:val="00EE40DB"/>
    <w:rsid w:val="00EE6683"/>
    <w:rsid w:val="00EF235C"/>
    <w:rsid w:val="00EF56A5"/>
    <w:rsid w:val="00EF7134"/>
    <w:rsid w:val="00F07C10"/>
    <w:rsid w:val="00F11FF6"/>
    <w:rsid w:val="00F12958"/>
    <w:rsid w:val="00F166C6"/>
    <w:rsid w:val="00F2018A"/>
    <w:rsid w:val="00F2583B"/>
    <w:rsid w:val="00F25BE9"/>
    <w:rsid w:val="00F268ED"/>
    <w:rsid w:val="00F30C36"/>
    <w:rsid w:val="00F403C8"/>
    <w:rsid w:val="00F42207"/>
    <w:rsid w:val="00F427E9"/>
    <w:rsid w:val="00F445F0"/>
    <w:rsid w:val="00F45AE9"/>
    <w:rsid w:val="00F46B40"/>
    <w:rsid w:val="00F510F0"/>
    <w:rsid w:val="00F51342"/>
    <w:rsid w:val="00F52187"/>
    <w:rsid w:val="00F54C3C"/>
    <w:rsid w:val="00F64795"/>
    <w:rsid w:val="00F64F34"/>
    <w:rsid w:val="00F70992"/>
    <w:rsid w:val="00F7218A"/>
    <w:rsid w:val="00F72286"/>
    <w:rsid w:val="00F72456"/>
    <w:rsid w:val="00F72977"/>
    <w:rsid w:val="00F76B0E"/>
    <w:rsid w:val="00F778BD"/>
    <w:rsid w:val="00F77A0D"/>
    <w:rsid w:val="00F80BE3"/>
    <w:rsid w:val="00F9407C"/>
    <w:rsid w:val="00F9588E"/>
    <w:rsid w:val="00F972AB"/>
    <w:rsid w:val="00FA1261"/>
    <w:rsid w:val="00FA1B89"/>
    <w:rsid w:val="00FA203F"/>
    <w:rsid w:val="00FA68CE"/>
    <w:rsid w:val="00FB23B0"/>
    <w:rsid w:val="00FB2B5E"/>
    <w:rsid w:val="00FB3B94"/>
    <w:rsid w:val="00FB479C"/>
    <w:rsid w:val="00FC1B40"/>
    <w:rsid w:val="00FC3817"/>
    <w:rsid w:val="00FC5302"/>
    <w:rsid w:val="00FD0985"/>
    <w:rsid w:val="00FD6ABC"/>
    <w:rsid w:val="00FE2043"/>
    <w:rsid w:val="00FE4D1A"/>
    <w:rsid w:val="00FE682C"/>
    <w:rsid w:val="00FE77B4"/>
    <w:rsid w:val="00FF0461"/>
    <w:rsid w:val="00FF308B"/>
    <w:rsid w:val="00FF62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5CED7E2"/>
  <w15:docId w15:val="{04488437-CD99-48E2-A611-6DB1EF1FE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semiHidden/>
    <w:rPr>
      <w:sz w:val="20"/>
      <w:szCs w:val="20"/>
    </w:rPr>
  </w:style>
  <w:style w:type="character" w:styleId="FootnoteReference">
    <w:name w:val="footnote reference"/>
    <w:aliases w:val="ftref,16 Point,Superscript 6 Point,BVI fnr"/>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rPr>
  </w:style>
  <w:style w:type="paragraph" w:styleId="ListParagraph">
    <w:name w:val="List Paragraph"/>
    <w:basedOn w:val="Normal"/>
    <w:uiPriority w:val="72"/>
    <w:qFormat/>
    <w:rsid w:val="003E41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77849">
      <w:bodyDiv w:val="1"/>
      <w:marLeft w:val="0"/>
      <w:marRight w:val="0"/>
      <w:marTop w:val="0"/>
      <w:marBottom w:val="0"/>
      <w:divBdr>
        <w:top w:val="none" w:sz="0" w:space="0" w:color="auto"/>
        <w:left w:val="none" w:sz="0" w:space="0" w:color="auto"/>
        <w:bottom w:val="none" w:sz="0" w:space="0" w:color="auto"/>
        <w:right w:val="none" w:sz="0" w:space="0" w:color="auto"/>
      </w:divBdr>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605767">
      <w:bodyDiv w:val="1"/>
      <w:marLeft w:val="0"/>
      <w:marRight w:val="0"/>
      <w:marTop w:val="0"/>
      <w:marBottom w:val="0"/>
      <w:divBdr>
        <w:top w:val="none" w:sz="0" w:space="0" w:color="auto"/>
        <w:left w:val="none" w:sz="0" w:space="0" w:color="auto"/>
        <w:bottom w:val="none" w:sz="0" w:space="0" w:color="auto"/>
        <w:right w:val="none" w:sz="0" w:space="0" w:color="auto"/>
      </w:divBdr>
    </w:div>
    <w:div w:id="588470404">
      <w:bodyDiv w:val="1"/>
      <w:marLeft w:val="0"/>
      <w:marRight w:val="0"/>
      <w:marTop w:val="0"/>
      <w:marBottom w:val="0"/>
      <w:divBdr>
        <w:top w:val="none" w:sz="0" w:space="0" w:color="auto"/>
        <w:left w:val="none" w:sz="0" w:space="0" w:color="auto"/>
        <w:bottom w:val="none" w:sz="0" w:space="0" w:color="auto"/>
        <w:right w:val="none" w:sz="0" w:space="0" w:color="auto"/>
      </w:divBdr>
    </w:div>
    <w:div w:id="629627766">
      <w:bodyDiv w:val="1"/>
      <w:marLeft w:val="0"/>
      <w:marRight w:val="0"/>
      <w:marTop w:val="0"/>
      <w:marBottom w:val="0"/>
      <w:divBdr>
        <w:top w:val="none" w:sz="0" w:space="0" w:color="auto"/>
        <w:left w:val="none" w:sz="0" w:space="0" w:color="auto"/>
        <w:bottom w:val="none" w:sz="0" w:space="0" w:color="auto"/>
        <w:right w:val="none" w:sz="0" w:space="0" w:color="auto"/>
      </w:divBdr>
    </w:div>
    <w:div w:id="797799063">
      <w:bodyDiv w:val="1"/>
      <w:marLeft w:val="0"/>
      <w:marRight w:val="0"/>
      <w:marTop w:val="0"/>
      <w:marBottom w:val="0"/>
      <w:divBdr>
        <w:top w:val="none" w:sz="0" w:space="0" w:color="auto"/>
        <w:left w:val="none" w:sz="0" w:space="0" w:color="auto"/>
        <w:bottom w:val="none" w:sz="0" w:space="0" w:color="auto"/>
        <w:right w:val="none" w:sz="0" w:space="0" w:color="auto"/>
      </w:divBdr>
    </w:div>
    <w:div w:id="859707260">
      <w:bodyDiv w:val="1"/>
      <w:marLeft w:val="0"/>
      <w:marRight w:val="0"/>
      <w:marTop w:val="0"/>
      <w:marBottom w:val="0"/>
      <w:divBdr>
        <w:top w:val="none" w:sz="0" w:space="0" w:color="auto"/>
        <w:left w:val="none" w:sz="0" w:space="0" w:color="auto"/>
        <w:bottom w:val="none" w:sz="0" w:space="0" w:color="auto"/>
        <w:right w:val="none" w:sz="0" w:space="0" w:color="auto"/>
      </w:divBdr>
    </w:div>
    <w:div w:id="1087308983">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601062243">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352075">
      <w:bodyDiv w:val="1"/>
      <w:marLeft w:val="0"/>
      <w:marRight w:val="0"/>
      <w:marTop w:val="0"/>
      <w:marBottom w:val="0"/>
      <w:divBdr>
        <w:top w:val="none" w:sz="0" w:space="0" w:color="auto"/>
        <w:left w:val="none" w:sz="0" w:space="0" w:color="auto"/>
        <w:bottom w:val="none" w:sz="0" w:space="0" w:color="auto"/>
        <w:right w:val="none" w:sz="0" w:space="0" w:color="auto"/>
      </w:divBdr>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Project Implementation Report (PIR)</DocPrefix>
    <GEFID xmlns="ceb00776-aa5c-4fc8-b6fe-5f035152e4b6">9696</GEFID>
    <ProjectType xmlns="ceb00776-aa5c-4fc8-b6fe-5f035152e4b6">FSP</ProjectType>
    <GEFProjectID xmlns="ceb00776-aa5c-4fc8-b6fe-5f035152e4b6">b9b2de63-df7c-e811-8124-3863bb2e1360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Roadmap</DocType>
    <ProjectTitle xmlns="ceb00776-aa5c-4fc8-b6fe-5f035152e4b6">Enabling Transactions - Market Shift to Deforestation Free Beef, Palm Oil and Soy</ProjectTitle>
    <TrustFundType xmlns="ceb00776-aa5c-4fc8-b6fe-5f035152e4b6">GET</TrustFundType>
    <TaxCatchAll xmlns="3e02667f-0271-471b-bd6e-11a2e16def1d"/>
    <DocumentTitle xmlns="ceb00776-aa5c-4fc8-b6fe-5f035152e4b6">9696_2019_PIR_UNEP_GGP IAP</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099E4-6A06-49D5-91CD-793EC5391E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D331B35-C2E4-4F61-88A6-4AD48A2BFA69}"/>
</file>

<file path=customXml/itemProps3.xml><?xml version="1.0" encoding="utf-8"?>
<ds:datastoreItem xmlns:ds="http://schemas.openxmlformats.org/officeDocument/2006/customXml" ds:itemID="{A9614576-BD44-4062-8F61-69C6B7988E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9740</Words>
  <Characters>55522</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65132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dc:description/>
  <cp:lastModifiedBy>Johan Robinson</cp:lastModifiedBy>
  <cp:revision>2</cp:revision>
  <cp:lastPrinted>2019-03-28T13:02:00Z</cp:lastPrinted>
  <dcterms:created xsi:type="dcterms:W3CDTF">2019-11-04T08:06:00Z</dcterms:created>
  <dcterms:modified xsi:type="dcterms:W3CDTF">2019-11-04T08:06:00Z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